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84" w:rsidRPr="00993284" w:rsidRDefault="00456C84" w:rsidP="00456C84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993284">
        <w:rPr>
          <w:rFonts w:ascii="Times New Roman" w:hAnsi="Times New Roman" w:cs="Times New Roman"/>
          <w:sz w:val="36"/>
          <w:szCs w:val="28"/>
        </w:rPr>
        <w:t>Казанский (Приволжский) Федеральный университет</w:t>
      </w:r>
    </w:p>
    <w:p w:rsidR="00456C84" w:rsidRPr="00993284" w:rsidRDefault="00456C84" w:rsidP="00456C84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993284">
        <w:rPr>
          <w:rFonts w:ascii="Times New Roman" w:hAnsi="Times New Roman" w:cs="Times New Roman"/>
          <w:sz w:val="36"/>
          <w:szCs w:val="28"/>
        </w:rPr>
        <w:t>Институт Вычислительной математики и информационных технологий</w:t>
      </w:r>
    </w:p>
    <w:sdt>
      <w:sdtPr>
        <w:rPr>
          <w:rFonts w:ascii="Times New Roman" w:hAnsi="Times New Roman" w:cs="Times New Roman"/>
        </w:rPr>
        <w:id w:val="35329276"/>
        <w:docPartObj>
          <w:docPartGallery w:val="Cover Pages"/>
          <w:docPartUnique/>
        </w:docPartObj>
      </w:sdtPr>
      <w:sdtEnd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sdtEndPr>
      <w:sdtContent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36"/>
              <w:szCs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36"/>
            </w:rPr>
          </w:pPr>
        </w:p>
        <w:p w:rsidR="00456C84" w:rsidRPr="00456C84" w:rsidRDefault="00456C84" w:rsidP="00456C84">
          <w:pPr>
            <w:jc w:val="center"/>
            <w:rPr>
              <w:b/>
              <w:sz w:val="72"/>
              <w:szCs w:val="72"/>
            </w:rPr>
          </w:pPr>
          <w:r>
            <w:rPr>
              <w:b/>
              <w:bCs/>
              <w:color w:val="000000"/>
              <w:sz w:val="72"/>
              <w:szCs w:val="28"/>
            </w:rPr>
            <w:t>Отчёт лаб. задания №</w:t>
          </w:r>
          <w:r w:rsidRPr="00993284">
            <w:rPr>
              <w:b/>
              <w:bCs/>
              <w:color w:val="000000"/>
              <w:sz w:val="72"/>
              <w:szCs w:val="28"/>
            </w:rPr>
            <w:t xml:space="preserve"> </w:t>
          </w:r>
          <w:r w:rsidR="00DF3971">
            <w:rPr>
              <w:b/>
              <w:bCs/>
              <w:color w:val="000000"/>
              <w:sz w:val="72"/>
              <w:szCs w:val="28"/>
            </w:rPr>
            <w:t>2</w:t>
          </w:r>
          <w:r>
            <w:rPr>
              <w:b/>
              <w:bCs/>
              <w:color w:val="000000"/>
              <w:sz w:val="72"/>
              <w:szCs w:val="28"/>
            </w:rPr>
            <w:t xml:space="preserve"> </w:t>
          </w:r>
          <w:r w:rsidRPr="00456C84">
            <w:rPr>
              <w:b/>
              <w:bCs/>
              <w:color w:val="000000"/>
              <w:sz w:val="72"/>
              <w:szCs w:val="72"/>
            </w:rPr>
            <w:t>«</w:t>
          </w:r>
          <w:r w:rsidR="00DF3971">
            <w:rPr>
              <w:b/>
              <w:sz w:val="72"/>
              <w:szCs w:val="72"/>
            </w:rPr>
            <w:t>Вычисления в конечных полях</w:t>
          </w:r>
          <w:r w:rsidRPr="00456C84">
            <w:rPr>
              <w:b/>
              <w:sz w:val="72"/>
              <w:szCs w:val="72"/>
            </w:rPr>
            <w:t>»</w:t>
          </w:r>
          <w:r w:rsidRPr="00456C84">
            <w:rPr>
              <w:b/>
              <w:bCs/>
              <w:color w:val="000000"/>
              <w:sz w:val="72"/>
              <w:szCs w:val="72"/>
            </w:rPr>
            <w:t>.</w:t>
          </w: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  <w:r w:rsidRPr="00993284">
            <w:rPr>
              <w:bCs/>
              <w:color w:val="000000"/>
              <w:sz w:val="32"/>
              <w:szCs w:val="28"/>
            </w:rPr>
            <w:t>Студент 09-641</w:t>
          </w: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  <w:r w:rsidRPr="00993284">
            <w:rPr>
              <w:bCs/>
              <w:color w:val="000000"/>
              <w:sz w:val="32"/>
              <w:szCs w:val="28"/>
            </w:rPr>
            <w:t>Десятов Александр</w:t>
          </w:r>
        </w:p>
        <w:p w:rsid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</w:p>
        <w:p w:rsid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</w:p>
        <w:p w:rsidR="00456C84" w:rsidRPr="009932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  <w:r w:rsidRPr="00993284">
            <w:rPr>
              <w:rFonts w:ascii="Times New Roman" w:hAnsi="Times New Roman" w:cs="Times New Roman"/>
              <w:sz w:val="32"/>
            </w:rPr>
            <w:t>Казань – 2018</w:t>
          </w:r>
        </w:p>
        <w:p w:rsidR="00456C84" w:rsidRDefault="00456C84">
          <w:pPr>
            <w:spacing w:after="160" w:line="259" w:lineRule="auto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br w:type="page"/>
          </w:r>
        </w:p>
        <w:p w:rsidR="00464155" w:rsidRDefault="00464155" w:rsidP="00464155">
          <w:pPr>
            <w:spacing w:after="0"/>
            <w:jc w:val="center"/>
            <w:rPr>
              <w:rFonts w:ascii="Consolas" w:hAnsi="Consolas" w:cs="Consolas"/>
              <w:b/>
              <w:color w:val="000000"/>
              <w:sz w:val="32"/>
              <w:szCs w:val="32"/>
            </w:rPr>
          </w:pPr>
          <w:r>
            <w:rPr>
              <w:rFonts w:ascii="Consolas" w:hAnsi="Consolas" w:cs="Consolas"/>
              <w:b/>
              <w:color w:val="000000"/>
              <w:sz w:val="32"/>
              <w:szCs w:val="32"/>
            </w:rPr>
            <w:lastRenderedPageBreak/>
            <w:t>Описание программы.</w:t>
          </w:r>
        </w:p>
        <w:p w:rsidR="00464155" w:rsidRPr="00DF3971" w:rsidRDefault="00464155" w:rsidP="00DF3971">
          <w:pPr>
            <w:rPr>
              <w:rFonts w:eastAsiaTheme="minorEastAsia"/>
              <w:sz w:val="32"/>
              <w:szCs w:val="32"/>
              <w:lang w:val="en-US"/>
            </w:rPr>
          </w:pPr>
          <w:r w:rsidRPr="00DF3971">
            <w:rPr>
              <w:rFonts w:ascii="Consolas" w:hAnsi="Consolas" w:cs="Consolas"/>
              <w:color w:val="000000"/>
              <w:sz w:val="32"/>
              <w:szCs w:val="32"/>
            </w:rPr>
            <w:t xml:space="preserve">Цель программы – </w:t>
          </w:r>
          <w:r w:rsidR="00DF3971" w:rsidRPr="00DF3971">
            <w:rPr>
              <w:sz w:val="32"/>
              <w:szCs w:val="32"/>
            </w:rPr>
            <w:t xml:space="preserve">вычисления в конечном поле </w:t>
          </w:r>
          <m:oMath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0, 1 , 2, …, p-1 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,  где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p-</m:t>
            </m:r>
          </m:oMath>
          <w:r w:rsidR="00DF3971" w:rsidRPr="00DF3971">
            <w:rPr>
              <w:rFonts w:eastAsiaTheme="minorEastAsia"/>
              <w:sz w:val="32"/>
              <w:szCs w:val="32"/>
            </w:rPr>
            <w:t xml:space="preserve"> простое число. Программа выполняет сложение, вычитание, умножение, вычисление обратного по модулю </w:t>
          </w:r>
          <w:r w:rsidR="00DF3971" w:rsidRPr="00DF3971">
            <w:rPr>
              <w:rFonts w:eastAsiaTheme="minorEastAsia"/>
              <w:sz w:val="32"/>
              <w:szCs w:val="32"/>
              <w:lang w:val="en-US"/>
            </w:rPr>
            <w:t>p</w:t>
          </w:r>
          <w:r w:rsidR="00DF3971" w:rsidRPr="00DF3971">
            <w:rPr>
              <w:rFonts w:eastAsiaTheme="minorEastAsia"/>
              <w:sz w:val="32"/>
              <w:szCs w:val="32"/>
            </w:rPr>
            <w:t xml:space="preserve">, деление и возведение в целую степень элементов поля. В программе реализованы алгоритмы быстрого возведения в степень, алгоритм Евклида вычисления НОД целых чисел, расширенный алгоритм Евклида. Также программа находит порядки элементов поля, примитивные элементы поля и вычисляет функцию Эйлера </w:t>
          </w:r>
          <m:oMath>
            <m: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</m:oMath>
          <w:bookmarkStart w:id="0" w:name="_GoBack"/>
          <w:bookmarkEnd w:id="0"/>
        </w:p>
        <w:p w:rsidR="00456C84" w:rsidRDefault="00456C84" w:rsidP="00456C84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Скриншот программы.</w:t>
          </w:r>
        </w:p>
        <w:p w:rsidR="00DF3971" w:rsidRPr="00456C84" w:rsidRDefault="00DF3971" w:rsidP="00456C84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  <w:lang w:eastAsia="ru-RU"/>
            </w:rPr>
            <w:drawing>
              <wp:inline distT="0" distB="0" distL="0" distR="0" wp14:anchorId="36C25059" wp14:editId="781E8342">
                <wp:extent cx="6870486" cy="3004457"/>
                <wp:effectExtent l="0" t="0" r="6985" b="571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084" cy="3010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6C84" w:rsidRDefault="00D577C4" w:rsidP="00456C84">
          <w:pPr>
            <w:spacing w:after="0"/>
            <w:jc w:val="center"/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</w:p>
      </w:sdtContent>
    </w:sdt>
    <w:p w:rsidR="00486E37" w:rsidRDefault="00456C84" w:rsidP="00456C8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56C84">
        <w:rPr>
          <w:rFonts w:ascii="Times New Roman" w:hAnsi="Times New Roman" w:cs="Times New Roman"/>
          <w:b/>
          <w:sz w:val="32"/>
        </w:rPr>
        <w:t>Код программы.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577C4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77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Вычисления</w:t>
      </w:r>
      <w:r w:rsidRPr="00D577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77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конечных</w:t>
      </w:r>
      <w:r w:rsidRPr="00D577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полях</w:t>
      </w:r>
    </w:p>
    <w:p w:rsidR="00DF3971" w:rsidRPr="00D577C4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7C4">
        <w:rPr>
          <w:rFonts w:ascii="Consolas" w:hAnsi="Consolas" w:cs="Consolas"/>
          <w:color w:val="000000"/>
          <w:sz w:val="19"/>
          <w:szCs w:val="19"/>
        </w:rPr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7C4">
        <w:rPr>
          <w:rFonts w:ascii="Consolas" w:hAnsi="Consolas" w:cs="Consolas"/>
          <w:color w:val="000000"/>
          <w:sz w:val="19"/>
          <w:szCs w:val="19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F397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button_Calc_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prostoe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A+B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A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plus.Text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A-B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A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minus.Text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A*B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A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ymnoz.Text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A/B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A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find_obr_element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(B, P)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del.Text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 / B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</w:t>
      </w:r>
      <w:proofErr w:type="gramStart"/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^(</w:t>
      </w:r>
      <w:proofErr w:type="gramEnd"/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-1)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find_obr_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A, P);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label_obr_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"A^(-1) mod P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// A^(B)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step(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A, B, P);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"A^B mod P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НОД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gramStart"/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A,B</w:t>
      </w:r>
      <w:proofErr w:type="gramEnd"/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nod.Text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НОД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 xml:space="preserve"> (A,B)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Порядок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 -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A, P);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 xml:space="preserve"> (A)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Эйлера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>(n) =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eyler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label_f_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(n) =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Примитивные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DF3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richTextBox_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primit.Text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Примитивные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простым числом"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find_obr_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celaya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P % A; temp &gt; 0;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celaya.Push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(P / A);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P = A;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A = temp;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P % A;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x = 0;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x;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x = y;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temp - y *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celaya.Pop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step(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bin =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B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 % 2 == 1;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bin.Push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B /= 2;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bin.Count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bin.Pop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 * A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 ) % P;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 != B)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B -= A;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eyler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, n) == 1)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step(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A, res, P) != 1)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primit.Rows.Clear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primit.Columns.Clear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primit.Columns.Add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primit.Columns.Add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max_por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P-1;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i+1, P);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max_por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max_por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primit.Rows.Add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].Cells[0].Value = (i+1).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].Cells[1].Value 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elementi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P-1;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].Cells [1].Value);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Convert.ToInt32(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dataGridView_por_</w:t>
      </w:r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primit.Rows</w:t>
      </w:r>
      <w:proofErr w:type="spellEnd"/>
      <w:proofErr w:type="gram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].Cells [0].Value);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max_por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elementi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el + </w:t>
      </w:r>
      <w:r w:rsidRPr="00DF39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elementi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prostoe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(P);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% </w:t>
      </w:r>
      <w:proofErr w:type="spellStart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F3971" w:rsidRP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97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3971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C84" w:rsidRDefault="00DF3971" w:rsidP="00D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56C84" w:rsidSect="00456C8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28"/>
    <w:rsid w:val="0037022B"/>
    <w:rsid w:val="00456C84"/>
    <w:rsid w:val="00464155"/>
    <w:rsid w:val="00486E37"/>
    <w:rsid w:val="008C7528"/>
    <w:rsid w:val="00D577C4"/>
    <w:rsid w:val="00D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847B9-A421-492E-9304-7CDFE3B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76ft92">
    <w:name w:val="p276 ft92"/>
    <w:basedOn w:val="a"/>
    <w:rsid w:val="0045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7ft27">
    <w:name w:val="p277 ft27"/>
    <w:basedOn w:val="a"/>
    <w:rsid w:val="0045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5</cp:revision>
  <dcterms:created xsi:type="dcterms:W3CDTF">2018-09-14T14:09:00Z</dcterms:created>
  <dcterms:modified xsi:type="dcterms:W3CDTF">2018-11-02T14:30:00Z</dcterms:modified>
</cp:coreProperties>
</file>