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6.xml" ContentType="application/vnd.openxmlformats-officedocument.customXmlProperties+xml"/>
  <Override PartName="/customXml/_rels/item6.xml.rels" ContentType="application/vnd.openxmlformats-package.relationships+xml"/>
  <Override PartName="/customXml/_rels/item3.xml.rels" ContentType="application/vnd.openxmlformats-package.relationships+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6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630" w:leader="none"/>
        </w:tabs>
        <w:ind w:hanging="0"/>
        <w:jc w:val="both"/>
        <w:rPr>
          <w:rFonts w:ascii="Arial" w:hAnsi="Arial" w:cs="Arial"/>
          <w:sz w:val="1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48DC9B2C">
                <wp:simplePos x="0" y="0"/>
                <wp:positionH relativeFrom="column">
                  <wp:posOffset>431800</wp:posOffset>
                </wp:positionH>
                <wp:positionV relativeFrom="paragraph">
                  <wp:posOffset>635</wp:posOffset>
                </wp:positionV>
                <wp:extent cx="4217035" cy="1232535"/>
                <wp:effectExtent l="0" t="0" r="0" b="6350"/>
                <wp:wrapNone/>
                <wp:docPr id="1" name="Text Box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320" cy="12319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56"/>
                              </w:rPr>
                              <w:t xml:space="preserve">Report – </w:t>
                            </w:r>
                            <w:r>
                              <w:rPr>
                                <w:rFonts w:cs="Arial" w:ascii="Arial" w:hAnsi="Arial"/>
                                <w:sz w:val="56"/>
                                <w:szCs w:val="22"/>
                                <w:lang w:bidi="en-US"/>
                              </w:rPr>
                              <w:t>HANGMAN</w:t>
                            </w:r>
                            <w:r>
                              <w:rPr>
                                <w:rFonts w:cs="Arial" w:ascii="Arial" w:hAnsi="Arial"/>
                                <w:sz w:val="56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Code: &lt;CODE&gt;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8" stroked="f" style="position:absolute;margin-left:34pt;margin-top:0pt;width:331.95pt;height:96.95pt" wp14:anchorId="48DC9B2C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cs="Arial" w:ascii="Arial" w:hAnsi="Arial"/>
                          <w:sz w:val="56"/>
                        </w:rPr>
                        <w:t xml:space="preserve">Report – </w:t>
                      </w:r>
                      <w:r>
                        <w:rPr>
                          <w:rFonts w:cs="Arial" w:ascii="Arial" w:hAnsi="Arial"/>
                          <w:sz w:val="56"/>
                          <w:szCs w:val="22"/>
                          <w:lang w:bidi="en-US"/>
                        </w:rPr>
                        <w:t>HANGMAN</w:t>
                      </w:r>
                      <w:r>
                        <w:rPr>
                          <w:rFonts w:cs="Arial" w:ascii="Arial" w:hAnsi="Arial"/>
                          <w:sz w:val="56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Code: &lt;CODE&gt;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cs="Arial" w:ascii="Arial" w:hAnsi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 wp14:anchorId="48DC9B2E">
                <wp:simplePos x="0" y="0"/>
                <wp:positionH relativeFrom="margin">
                  <wp:posOffset>-240665</wp:posOffset>
                </wp:positionH>
                <wp:positionV relativeFrom="paragraph">
                  <wp:posOffset>-483235</wp:posOffset>
                </wp:positionV>
                <wp:extent cx="799465" cy="845185"/>
                <wp:effectExtent l="0" t="0" r="1270" b="0"/>
                <wp:wrapNone/>
                <wp:docPr id="3" name="Group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40" cy="844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2600" cy="844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4760" y="0"/>
                            <a:ext cx="424080" cy="59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" style="position:absolute;margin-left:-18.95pt;margin-top:-38.05pt;width:62.9pt;height:66.5pt" coordorigin="-379,-761" coordsize="1258,1330"/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" wp14:anchorId="48DC9B30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8030" cy="809625"/>
                <wp:effectExtent l="0" t="0" r="0" b="0"/>
                <wp:wrapNone/>
                <wp:docPr id="4" name="Group 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60" cy="808920"/>
                        </a:xfrm>
                      </wpg:grpSpPr>
                      <wps:wsp>
                        <wps:cNvSpPr/>
                        <wps:spPr>
                          <a:xfrm>
                            <a:off x="124920" y="0"/>
                            <a:ext cx="622440" cy="195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440" y="248760"/>
                            <a:ext cx="40320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48760"/>
                            <a:ext cx="399960" cy="56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10" style="position:absolute;margin-left:375.5pt;margin-top:0.6pt;width:58.85pt;height:63.65pt" coordorigin="7510,12" coordsize="1177,1273"/>
            </w:pict>
          </mc:Fallback>
        </mc:AlternateContent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18"/>
        </w:rPr>
        <w:t>./</w:t>
      </w:r>
    </w:p>
    <w:p>
      <w:pPr>
        <w:pStyle w:val="Normal"/>
        <w:ind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mc:AlternateContent>
          <mc:Choice Requires="wps">
            <w:drawing>
              <wp:anchor behindDoc="1" distT="0" distB="0" distL="114300" distR="114300" simplePos="0" locked="0" layoutInCell="1" allowOverlap="1" relativeHeight="4" wp14:anchorId="48DC9B32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960" cy="851535"/>
                <wp:effectExtent l="0" t="0" r="0" b="6350"/>
                <wp:wrapTight wrapText="bothSides">
                  <wp:wrapPolygon edited="0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6" name="Text Box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8510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>Version Number: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>Team Members 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 xml:space="preserve">Team No: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cs="Arial" w:ascii="Arial" w:hAnsi="Arial"/>
                                <w:bCs/>
                                <w:color w:val="000000"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  <w:r>
                              <w:rPr>
                                <w:rFonts w:cs="Arial" w:ascii="Arial" w:hAnsi="Arial"/>
                                <w:iCs/>
                                <w:color w:val="000000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Annotationtext"/>
                              <w:ind w:left="360" w:hanging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anchor behindDoc="0" distT="0" distB="0" distL="114300" distR="114300" simplePos="0" locked="0" layoutInCell="1" allowOverlap="1" relativeHeight="7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0" b="0"/>
            <wp:wrapTight wrapText="bothSides">
              <wp:wrapPolygon edited="0">
                <wp:start x="-35" y="0"/>
                <wp:lineTo x="-35" y="21120"/>
                <wp:lineTo x="21499" y="21120"/>
                <wp:lineTo x="21499" y="0"/>
                <wp:lineTo x="-35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4697" r="0" b="2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  <w:r>
        <w:br w:type="page"/>
      </w:r>
    </w:p>
    <w:tbl>
      <w:tblPr>
        <w:tblpPr w:bottomFromText="0" w:horzAnchor="margin" w:leftFromText="180" w:rightFromText="180" w:tblpX="0" w:tblpY="2371" w:topFromText="0" w:vertAnchor="page"/>
        <w:tblW w:w="5000" w:type="pct"/>
        <w:jc w:val="left"/>
        <w:tblInd w:w="72" w:type="dxa"/>
        <w:tblCellMar>
          <w:top w:w="0" w:type="dxa"/>
          <w:left w:w="72" w:type="dxa"/>
          <w:bottom w:w="0" w:type="dxa"/>
          <w:right w:w="72" w:type="dxa"/>
        </w:tblCellMar>
        <w:tblLook w:val="0000" w:noHBand="0" w:noVBand="0" w:firstColumn="0" w:lastRow="0" w:lastColumn="0" w:firstRow="0"/>
      </w:tblPr>
      <w:tblGrid>
        <w:gridCol w:w="1237"/>
        <w:gridCol w:w="1054"/>
        <w:gridCol w:w="1755"/>
        <w:gridCol w:w="1598"/>
        <w:gridCol w:w="1877"/>
        <w:gridCol w:w="2648"/>
      </w:tblGrid>
      <w:tr>
        <w:trPr>
          <w:trHeight w:val="687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pageBreakBefore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Ver. Rel. No.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>Release Date</w:t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cs="Arial" w:ascii="Arial" w:hAnsi="Arial"/>
                <w:color w:val="FFFFFF"/>
              </w:rPr>
              <w:t xml:space="preserve">Prepared. By </w:t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bCs w:val="false"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 xml:space="preserve">Reviewed By </w:t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 xml:space="preserve">Approved By </w:t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548DD4" w:themeFill="text2" w:themeFillTint="99" w:val="clear"/>
            <w:vAlign w:val="center"/>
          </w:tcPr>
          <w:p>
            <w:pPr>
              <w:pStyle w:val="Normal"/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Remarks/Revision Details</w:t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  <w:tr>
        <w:trPr>
          <w:trHeight w:val="273" w:hRule="atLeast"/>
          <w:cantSplit w:val="true"/>
        </w:trPr>
        <w:tc>
          <w:tcPr>
            <w:tcW w:w="1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7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1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Text"/>
              <w:spacing w:before="60" w:after="0"/>
              <w:ind w:left="-54" w:firstLine="36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ind w:hanging="0"/>
        <w:rPr>
          <w:rFonts w:ascii="Arial" w:hAnsi="Arial" w:cs="Arial"/>
          <w:b/>
          <w:b/>
          <w:bCs/>
          <w:sz w:val="32"/>
          <w:szCs w:val="24"/>
        </w:rPr>
      </w:pPr>
      <w:r>
        <w:rPr>
          <w:rStyle w:val="Strong"/>
          <w:rFonts w:cs="Arial" w:ascii="Arial" w:hAnsi="Arial"/>
          <w:sz w:val="32"/>
        </w:rPr>
        <w:t>Document History</w:t>
      </w:r>
    </w:p>
    <w:p>
      <w:pPr>
        <w:pStyle w:val="Normal"/>
        <w:ind w:left="360" w:firstLine="360"/>
        <w:rPr>
          <w:rStyle w:val="Strong"/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OCHeading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rPr>
          <w:rFonts w:ascii="Arial" w:hAnsi="Arial" w:cs="Arial"/>
        </w:rPr>
      </w:pPr>
      <w:r>
        <w:rPr>
          <w:rFonts w:cs="Arial" w:ascii="Arial" w:hAnsi="Arial"/>
        </w:rPr>
      </w:r>
    </w:p>
    <w:sdt>
      <w:sdtPr>
        <w:docPartObj>
          <w:docPartGallery w:val="Table of Contents"/>
          <w:docPartUnique w:val="true"/>
        </w:docPartObj>
        <w:id w:val="501119165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</w:sdtContent>
    </w:sdt>
    <w:p>
      <w:pPr>
        <w:pStyle w:val="Heading1"/>
        <w:tabs>
          <w:tab w:val="clear" w:pos="720"/>
          <w:tab w:val="left" w:pos="540" w:leader="none"/>
        </w:tabs>
        <w:spacing w:before="240" w:after="80"/>
        <w:ind w:left="54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tabs>
          <w:tab w:val="clear" w:pos="720"/>
          <w:tab w:val="left" w:pos="540" w:leader="none"/>
        </w:tabs>
        <w:spacing w:before="240" w:after="80"/>
        <w:ind w:left="54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2" w:name="_Toc513545819"/>
      <w:bookmarkStart w:id="3" w:name="_Toc311197302"/>
      <w:bookmarkStart w:id="4" w:name="_Toc229764175"/>
      <w:bookmarkStart w:id="5" w:name="_Toc229759047"/>
      <w:bookmarkStart w:id="6" w:name="_Toc513545819"/>
      <w:bookmarkStart w:id="7" w:name="_Toc311197302"/>
      <w:bookmarkStart w:id="8" w:name="_Toc229764175"/>
      <w:bookmarkStart w:id="9" w:name="_Toc229759047"/>
      <w:bookmarkEnd w:id="6"/>
      <w:bookmarkEnd w:id="7"/>
      <w:bookmarkEnd w:id="8"/>
      <w:bookmarkEnd w:id="9"/>
    </w:p>
    <w:p>
      <w:pPr>
        <w:pStyle w:val="Normal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990" w:right="108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Arial Bold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tbl>
    <w:tblPr>
      <w:tblStyle w:val="TableGrid"/>
      <w:tblW w:w="10728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3959"/>
      <w:gridCol w:w="5130"/>
      <w:gridCol w:w="1639"/>
    </w:tblGrid>
    <w:tr>
      <w:trPr/>
      <w:tc>
        <w:tcPr>
          <w:tcW w:w="3959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</w:tcPr>
        <w:p>
          <w:pPr>
            <w:pStyle w:val="Footer"/>
            <w:ind w:hanging="0"/>
            <w:rPr>
              <w:rFonts w:ascii="Arial" w:hAnsi="Arial" w:cs="Arial"/>
              <w:b/>
              <w:b/>
              <w:sz w:val="20"/>
              <w:szCs w:val="20"/>
            </w:rPr>
          </w:pPr>
          <w:r>
            <w:rPr>
              <w:rFonts w:cs="Arial" w:ascii="Arial" w:hAnsi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9" w:type="dxa"/>
          <w:tcBorders>
            <w:left w:val="nil"/>
            <w:bottom w:val="nil"/>
            <w:right w:val="nil"/>
          </w:tcBorders>
        </w:tcPr>
        <w:sdt>
          <w:sdtPr>
            <w:docPartObj>
              <w:docPartGallery w:val="Page Numbers (Top of Page)"/>
              <w:docPartUnique w:val="true"/>
            </w:docPartObj>
            <w:id w:val="114557556"/>
          </w:sdtPr>
          <w:sdtContent>
            <w:p>
              <w:pPr>
                <w:pStyle w:val="Footer"/>
                <w:ind w:hanging="0"/>
                <w:rPr>
                  <w:b/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PAGE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2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sz w:val="20"/>
                  <w:b/>
                  <w:szCs w:val="20"/>
                  <w:bCs/>
                </w:rPr>
                <w:instrText> NUMPAGES </w:instrText>
              </w:r>
              <w:r>
                <w:rPr>
                  <w:sz w:val="20"/>
                  <w:b/>
                  <w:szCs w:val="20"/>
                  <w:bCs/>
                </w:rPr>
                <w:fldChar w:fldCharType="separate"/>
              </w:r>
              <w:r>
                <w:rPr>
                  <w:sz w:val="20"/>
                  <w:b/>
                  <w:szCs w:val="20"/>
                  <w:bCs/>
                </w:rPr>
                <w:t>2</w:t>
              </w:r>
              <w:r>
                <w:rPr>
                  <w:sz w:val="20"/>
                  <w:b/>
                  <w:szCs w:val="20"/>
                  <w:bCs/>
                </w:rPr>
                <w:fldChar w:fldCharType="end"/>
              </w:r>
            </w:p>
          </w:sdtContent>
        </w:sdt>
      </w:tc>
    </w:tr>
  </w:tbl>
  <w:p>
    <w:pPr>
      <w:pStyle w:val="Footer"/>
      <w:ind w:hanging="0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  <w:tbl>
    <w:tblPr>
      <w:tblStyle w:val="TableGrid"/>
      <w:tblW w:w="9576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6768"/>
      <w:gridCol w:w="2807"/>
    </w:tblGrid>
    <w:tr>
      <w:trPr/>
      <w:tc>
        <w:tcPr>
          <w:tcW w:w="6768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>
              <w:rFonts w:cs="Arial" w:ascii="Arial" w:hAnsi="Arial"/>
              <w:sz w:val="20"/>
            </w:rPr>
            <w:br/>
            <w:t xml:space="preserve">Learning Report – MBSE </w:t>
          </w:r>
        </w:p>
      </w:tc>
      <w:tc>
        <w:tcPr>
          <w:tcW w:w="2807" w:type="dxa"/>
          <w:tcBorders>
            <w:top w:val="nil"/>
            <w:left w:val="nil"/>
            <w:right w:val="nil"/>
          </w:tcBorders>
        </w:tcPr>
        <w:p>
          <w:pPr>
            <w:pStyle w:val="Header"/>
            <w:ind w:hanging="0"/>
            <w:rPr>
              <w:rFonts w:ascii="Arial" w:hAnsi="Arial" w:cs="Arial"/>
              <w:sz w:val="20"/>
            </w:rPr>
          </w:pPr>
          <w:r>
            <w:rPr/>
            <w:drawing>
              <wp:inline distT="0" distB="0" distL="0" distR="0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Header"/>
      <w:ind w:hanging="0"/>
      <w:rPr>
        <w:rFonts w:ascii="Arial" w:hAnsi="Arial" w:cs="Arial"/>
        <w:sz w:val="20"/>
      </w:rPr>
    </w:pPr>
    <w:r>
      <w:rPr>
        <w:rFonts w:cs="Arial" w:ascii="Arial" w:hAnsi="Arial"/>
        <w:sz w:val="2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uiPriority="0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a2b4d"/>
    <w:pPr>
      <w:widowControl/>
      <w:bidi w:val="0"/>
      <w:spacing w:before="0" w:after="0"/>
      <w:ind w:firstLine="36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hanging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hanging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hanging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hanging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hanging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hanging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hanging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hanging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hanging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404b4f"/>
    <w:rPr>
      <w:rFonts w:ascii="Cambria" w:hAnsi="Cambria" w:eastAsia="Times New Roman" w:cs="Times New Roman"/>
      <w:b/>
      <w:bCs/>
      <w:sz w:val="24"/>
      <w:szCs w:val="24"/>
    </w:rPr>
  </w:style>
  <w:style w:type="character" w:styleId="Heading2Char" w:customStyle="1">
    <w:name w:val="Heading 2 Char"/>
    <w:link w:val="Heading2"/>
    <w:qFormat/>
    <w:rsid w:val="00b96be2"/>
    <w:rPr>
      <w:rFonts w:ascii="Cambria" w:hAnsi="Cambria" w:eastAsia="Times New Roman" w:cs="Times New Roman"/>
      <w:sz w:val="24"/>
      <w:szCs w:val="24"/>
    </w:rPr>
  </w:style>
  <w:style w:type="character" w:styleId="Heading3Char" w:customStyle="1">
    <w:name w:val="Heading 3 Char"/>
    <w:link w:val="Heading3"/>
    <w:uiPriority w:val="9"/>
    <w:qFormat/>
    <w:rsid w:val="00f55266"/>
    <w:rPr>
      <w:rFonts w:ascii="Arial Bold" w:hAnsi="Arial Bold" w:eastAsia="Times New Roman" w:cs="Times New Roman"/>
      <w:b/>
      <w:sz w:val="20"/>
      <w:szCs w:val="24"/>
    </w:rPr>
  </w:style>
  <w:style w:type="character" w:styleId="Heading4Char" w:customStyle="1">
    <w:name w:val="Heading 4 Char"/>
    <w:link w:val="Heading4"/>
    <w:uiPriority w:val="9"/>
    <w:qFormat/>
    <w:rsid w:val="00fa2b4d"/>
    <w:rPr>
      <w:rFonts w:ascii="Cambria" w:hAnsi="Cambria" w:eastAsia="Times New Roman" w:cs="Times New Roman"/>
      <w:i/>
      <w:iCs/>
      <w:color w:val="629DD1"/>
      <w:sz w:val="24"/>
      <w:szCs w:val="24"/>
    </w:rPr>
  </w:style>
  <w:style w:type="character" w:styleId="Heading5Char" w:customStyle="1">
    <w:name w:val="Heading 5 Char"/>
    <w:link w:val="Heading5"/>
    <w:uiPriority w:val="9"/>
    <w:qFormat/>
    <w:rsid w:val="00fa2b4d"/>
    <w:rPr>
      <w:rFonts w:ascii="Cambria" w:hAnsi="Cambria" w:eastAsia="Times New Roman" w:cs="Times New Roman"/>
      <w:color w:val="629DD1"/>
    </w:rPr>
  </w:style>
  <w:style w:type="character" w:styleId="Heading6Char" w:customStyle="1">
    <w:name w:val="Heading 6 Char"/>
    <w:link w:val="Heading6"/>
    <w:uiPriority w:val="9"/>
    <w:semiHidden/>
    <w:qFormat/>
    <w:rsid w:val="00fa2b4d"/>
    <w:rPr>
      <w:rFonts w:ascii="Cambria" w:hAnsi="Cambria" w:eastAsia="Times New Roman" w:cs="Times New Roman"/>
      <w:i/>
      <w:iCs/>
      <w:color w:val="629DD1"/>
    </w:rPr>
  </w:style>
  <w:style w:type="character" w:styleId="Heading7Char" w:customStyle="1">
    <w:name w:val="Heading 7 Char"/>
    <w:link w:val="Heading7"/>
    <w:uiPriority w:val="9"/>
    <w:semiHidden/>
    <w:qFormat/>
    <w:rsid w:val="00fa2b4d"/>
    <w:rPr>
      <w:rFonts w:ascii="Cambria" w:hAnsi="Cambria" w:eastAsia="Times New Roman" w:cs="Times New Roman"/>
      <w:b/>
      <w:bCs/>
      <w:color w:val="7F8FA9"/>
      <w:sz w:val="20"/>
      <w:szCs w:val="20"/>
    </w:rPr>
  </w:style>
  <w:style w:type="character" w:styleId="Heading8Char" w:customStyle="1">
    <w:name w:val="Heading 8 Char"/>
    <w:link w:val="Heading8"/>
    <w:uiPriority w:val="9"/>
    <w:semiHidden/>
    <w:qFormat/>
    <w:rsid w:val="00fa2b4d"/>
    <w:rPr>
      <w:rFonts w:ascii="Cambria" w:hAnsi="Cambria" w:eastAsia="Times New Roman" w:cs="Times New Roman"/>
      <w:b/>
      <w:bCs/>
      <w:i/>
      <w:iCs/>
      <w:color w:val="7F8FA9"/>
      <w:sz w:val="20"/>
      <w:szCs w:val="20"/>
    </w:rPr>
  </w:style>
  <w:style w:type="character" w:styleId="Heading9Char" w:customStyle="1">
    <w:name w:val="Heading 9 Char"/>
    <w:link w:val="Heading9"/>
    <w:uiPriority w:val="9"/>
    <w:semiHidden/>
    <w:qFormat/>
    <w:rsid w:val="00fa2b4d"/>
    <w:rPr>
      <w:rFonts w:ascii="Cambria" w:hAnsi="Cambria" w:eastAsia="Times New Roman" w:cs="Times New Roman"/>
      <w:i/>
      <w:iCs/>
      <w:color w:val="7F8FA9"/>
      <w:sz w:val="20"/>
      <w:szCs w:val="20"/>
    </w:rPr>
  </w:style>
  <w:style w:type="character" w:styleId="TitleChar" w:customStyle="1">
    <w:name w:val="Title Char"/>
    <w:link w:val="Title"/>
    <w:uiPriority w:val="10"/>
    <w:qFormat/>
    <w:rsid w:val="00fa2b4d"/>
    <w:rPr>
      <w:rFonts w:ascii="Cambria" w:hAnsi="Cambria" w:eastAsia="Times New Roman" w:cs="Times New Roman"/>
      <w:i/>
      <w:iCs/>
      <w:color w:val="224E76"/>
      <w:sz w:val="60"/>
      <w:szCs w:val="60"/>
    </w:rPr>
  </w:style>
  <w:style w:type="character" w:styleId="SubtitleChar" w:customStyle="1">
    <w:name w:val="Subtitle Char"/>
    <w:link w:val="Subtitle"/>
    <w:uiPriority w:val="11"/>
    <w:qFormat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fa2b4d"/>
    <w:rPr/>
  </w:style>
  <w:style w:type="character" w:styleId="QuoteChar" w:customStyle="1">
    <w:name w:val="Quote Char"/>
    <w:link w:val="Quote"/>
    <w:uiPriority w:val="29"/>
    <w:qFormat/>
    <w:rsid w:val="00fa2b4d"/>
    <w:rPr>
      <w:rFonts w:ascii="Cambria" w:hAnsi="Cambria" w:eastAsia="Times New Roman" w:cs="Times New Roman"/>
      <w:i/>
      <w:iCs/>
      <w:color w:val="5A5A5A"/>
    </w:rPr>
  </w:style>
  <w:style w:type="character" w:styleId="IntenseQuoteChar" w:customStyle="1">
    <w:name w:val="Intense Quote Char"/>
    <w:link w:val="IntenseQuote"/>
    <w:uiPriority w:val="30"/>
    <w:qFormat/>
    <w:rsid w:val="00fa2b4d"/>
    <w:rPr>
      <w:rFonts w:ascii="Cambria" w:hAnsi="Cambria" w:eastAsia="Times New Roman" w:cs="Times New Roman"/>
      <w:i/>
      <w:iCs/>
      <w:color w:val="FFFFFF"/>
      <w:sz w:val="24"/>
      <w:szCs w:val="24"/>
      <w:shd w:fill="629DD1" w:val="clear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hAnsi="Cambria" w:eastAsia="Times New Roman" w:cs="Times New Roman"/>
      <w:b/>
      <w:bCs/>
      <w:i/>
      <w:iCs/>
      <w:color w:val="auto"/>
    </w:rPr>
  </w:style>
  <w:style w:type="character" w:styleId="CommentTextChar" w:customStyle="1">
    <w:name w:val="Comment Text Char"/>
    <w:link w:val="CommentText"/>
    <w:qFormat/>
    <w:rsid w:val="006a582b"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a582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582b"/>
    <w:rPr/>
  </w:style>
  <w:style w:type="character" w:styleId="Pagenumber">
    <w:name w:val="page number"/>
    <w:basedOn w:val="DefaultParagraphFont"/>
    <w:qFormat/>
    <w:rsid w:val="006a582b"/>
    <w:rPr/>
  </w:style>
  <w:style w:type="character" w:styleId="InternetLink">
    <w:name w:val="Hyperlink"/>
    <w:uiPriority w:val="99"/>
    <w:unhideWhenUsed/>
    <w:rsid w:val="00871141"/>
    <w:rPr>
      <w:color w:val="9454C3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3d255c"/>
    <w:rPr>
      <w:color w:val="808080"/>
    </w:rPr>
  </w:style>
  <w:style w:type="character" w:styleId="DateChar" w:customStyle="1">
    <w:name w:val="Date Char"/>
    <w:link w:val="Date"/>
    <w:qFormat/>
    <w:rsid w:val="00a61302"/>
    <w:rPr>
      <w:rFonts w:ascii="Times New Roman" w:hAnsi="Times New Roman" w:eastAsia="Times New Roman" w:cs="Times New Roman"/>
      <w:sz w:val="20"/>
      <w:szCs w:val="20"/>
      <w:lang w:val="en-GB" w:bidi="ar-SA"/>
    </w:rPr>
  </w:style>
  <w:style w:type="character" w:styleId="VisitedInternetLink">
    <w:name w:val="FollowedHyperlink"/>
    <w:uiPriority w:val="99"/>
    <w:semiHidden/>
    <w:unhideWhenUsed/>
    <w:rsid w:val="00f67112"/>
    <w:rPr>
      <w:color w:val="3EBBF0"/>
      <w:u w:val="single"/>
    </w:rPr>
  </w:style>
  <w:style w:type="character" w:styleId="BodyTextChar" w:customStyle="1">
    <w:name w:val="Body Text Char"/>
    <w:basedOn w:val="DefaultParagraphFont"/>
    <w:uiPriority w:val="99"/>
    <w:semiHidden/>
    <w:qFormat/>
    <w:rsid w:val="00ce51b1"/>
    <w:rPr/>
  </w:style>
  <w:style w:type="character" w:styleId="BodyTextChar1" w:customStyle="1">
    <w:name w:val="Body Text Char1"/>
    <w:link w:val="BodyText"/>
    <w:qFormat/>
    <w:rsid w:val="00ce51b1"/>
    <w:rPr>
      <w:rFonts w:ascii="Trebuchet MS" w:hAnsi="Trebuchet MS" w:eastAsia="MS Mincho" w:cs="Times New Roman"/>
      <w:sz w:val="20"/>
      <w:szCs w:val="20"/>
      <w:lang w:bidi="ar-SA"/>
    </w:rPr>
  </w:style>
  <w:style w:type="character" w:styleId="Annotationreference">
    <w:name w:val="annotation reference"/>
    <w:uiPriority w:val="99"/>
    <w:semiHidden/>
    <w:unhideWhenUsed/>
    <w:qFormat/>
    <w:rsid w:val="000352b6"/>
    <w:rPr>
      <w:sz w:val="16"/>
      <w:szCs w:val="16"/>
    </w:rPr>
  </w:style>
  <w:style w:type="character" w:styleId="CommentSubjectChar" w:customStyle="1">
    <w:name w:val="Comment Subject Char"/>
    <w:link w:val="CommentSubject"/>
    <w:uiPriority w:val="99"/>
    <w:semiHidden/>
    <w:qFormat/>
    <w:rsid w:val="000352b6"/>
    <w:rPr>
      <w:b/>
      <w:bCs/>
      <w:sz w:val="20"/>
      <w:szCs w:val="20"/>
      <w:lang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cc1673"/>
    <w:rPr>
      <w:color w:val="808080"/>
      <w:shd w:fill="E6E6E6" w:val="clear"/>
    </w:rPr>
  </w:style>
  <w:style w:type="character" w:styleId="ListParagraphChar" w:customStyle="1">
    <w:name w:val="List Paragraph Char"/>
    <w:link w:val="ListParagraph"/>
    <w:uiPriority w:val="34"/>
    <w:qFormat/>
    <w:rsid w:val="004f20c0"/>
    <w:rPr>
      <w:sz w:val="22"/>
      <w:szCs w:val="22"/>
      <w:lang w:bidi="en-US"/>
    </w:rPr>
  </w:style>
  <w:style w:type="character" w:styleId="Mention1" w:customStyle="1">
    <w:name w:val="Mention1"/>
    <w:basedOn w:val="DefaultParagraphFont"/>
    <w:uiPriority w:val="99"/>
    <w:semiHidden/>
    <w:unhideWhenUsed/>
    <w:qFormat/>
    <w:rsid w:val="00f60850"/>
    <w:rPr>
      <w:color w:val="2B579A"/>
      <w:shd w:fill="E6E6E6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f96834"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1"/>
    <w:rsid w:val="00ce51b1"/>
    <w:pPr>
      <w:spacing w:before="20" w:after="20"/>
      <w:ind w:right="29" w:hanging="0"/>
      <w:jc w:val="both"/>
    </w:pPr>
    <w:rPr>
      <w:rFonts w:ascii="Trebuchet MS" w:hAnsi="Trebuchet MS" w:eastAsia="MS Mincho"/>
      <w:sz w:val="20"/>
      <w:szCs w:val="20"/>
      <w:lang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unhideWhenUsed/>
    <w:qFormat/>
    <w:rsid w:val="00fa2b4d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hanging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hanging="0"/>
      <w:jc w:val="right"/>
    </w:pPr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hanging="0"/>
    </w:pPr>
    <w:rPr/>
  </w:style>
  <w:style w:type="paragraph" w:styleId="ListParagraph">
    <w:name w:val="List Paragraph"/>
    <w:basedOn w:val="Normal"/>
    <w:link w:val="ListParagraphChar"/>
    <w:uiPriority w:val="34"/>
    <w:qFormat/>
    <w:rsid w:val="00fa2b4d"/>
    <w:pPr>
      <w:spacing w:before="0" w:after="0"/>
      <w:ind w:left="720" w:firstLine="360"/>
      <w:contextualSpacing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fa2b4d"/>
    <w:pPr/>
    <w:rPr>
      <w:rFonts w:ascii="Cambria" w:hAnsi="Cambria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lineRule="auto" w:line="300" w:before="320" w:after="320"/>
      <w:ind w:left="1440" w:right="1440" w:firstLine="360"/>
    </w:pPr>
    <w:rPr>
      <w:rFonts w:ascii="Cambria" w:hAnsi="Cambria"/>
      <w:i/>
      <w:iCs/>
      <w:color w:val="FFFFF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/>
    <w:rPr/>
  </w:style>
  <w:style w:type="paragraph" w:styleId="LogoText" w:customStyle="1">
    <w:name w:val="LogoText"/>
    <w:basedOn w:val="Annotationtext"/>
    <w:qFormat/>
    <w:rsid w:val="006a582b"/>
    <w:pPr>
      <w:spacing w:lineRule="auto" w:line="252"/>
      <w:jc w:val="center"/>
    </w:pPr>
    <w:rPr>
      <w:rFonts w:ascii="Arial Black" w:hAnsi="Arial Black" w:cs="Arial"/>
      <w:sz w:val="28"/>
      <w:szCs w:val="24"/>
    </w:rPr>
  </w:style>
  <w:style w:type="paragraph" w:styleId="Annotationtext">
    <w:name w:val="annotation text"/>
    <w:basedOn w:val="Normal"/>
    <w:link w:val="CommentTextChar"/>
    <w:unhideWhenUsed/>
    <w:qFormat/>
    <w:rsid w:val="006a582b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ontents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unhideWhenUsed/>
    <w:qFormat/>
    <w:rsid w:val="000f5ba0"/>
    <w:pPr>
      <w:ind w:left="220" w:firstLine="36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BulletL1" w:customStyle="1">
    <w:name w:val="Bullet_L1"/>
    <w:basedOn w:val="Normal"/>
    <w:qFormat/>
    <w:rsid w:val="00fc1466"/>
    <w:pPr>
      <w:spacing w:before="0" w:after="60"/>
    </w:pPr>
    <w:rPr/>
  </w:style>
  <w:style w:type="paragraph" w:styleId="Figuretextbb" w:customStyle="1">
    <w:name w:val="figuretext_bb"/>
    <w:basedOn w:val="Normal"/>
    <w:qFormat/>
    <w:rsid w:val="005915ed"/>
    <w:pPr>
      <w:keepNext w:val="true"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styleId="TableText" w:customStyle="1">
    <w:name w:val="TableText"/>
    <w:basedOn w:val="Normal"/>
    <w:uiPriority w:val="99"/>
    <w:qFormat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Contents3">
    <w:name w:val="TOC 3"/>
    <w:basedOn w:val="Normal"/>
    <w:next w:val="Normal"/>
    <w:autoRedefine/>
    <w:uiPriority w:val="39"/>
    <w:unhideWhenUsed/>
    <w:qFormat/>
    <w:rsid w:val="00485655"/>
    <w:pPr>
      <w:ind w:left="440" w:firstLine="3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52fb1"/>
    <w:pPr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qFormat/>
    <w:rsid w:val="00a61302"/>
    <w:pPr>
      <w:keepLines/>
      <w:widowControl w:val="false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CEC00D05F4354E1094F28D836D46DBBF" w:customStyle="1">
    <w:name w:val="CEC00D05F4354E1094F28D836D46DBBF"/>
    <w:qFormat/>
    <w:rsid w:val="00111ec9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eastAsia="ja-JP" w:val="en-US" w:bidi="ar-SA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9c5eb3"/>
    <w:pPr>
      <w:ind w:left="220" w:hanging="220"/>
    </w:pPr>
    <w:rPr/>
  </w:style>
  <w:style w:type="paragraph" w:styleId="Indexheading">
    <w:name w:val="index heading"/>
    <w:basedOn w:val="Normal"/>
    <w:next w:val="Index1"/>
    <w:semiHidden/>
    <w:qFormat/>
    <w:rsid w:val="009c5eb3"/>
    <w:pPr>
      <w:keepLines/>
      <w:widowControl w:val="false"/>
      <w:ind w:left="-61" w:hanging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3622b5"/>
    <w:pPr>
      <w:spacing w:beforeAutospacing="1" w:afterAutospacing="1"/>
      <w:ind w:hanging="0"/>
    </w:pPr>
    <w:rPr>
      <w:rFonts w:ascii="Times New Roman" w:hAnsi="Times New Roman"/>
      <w:sz w:val="24"/>
      <w:szCs w:val="24"/>
      <w:lang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352b6"/>
    <w:pPr/>
    <w:rPr>
      <w:b/>
      <w:bCs/>
    </w:rPr>
  </w:style>
  <w:style w:type="paragraph" w:styleId="OmniPage1" w:customStyle="1">
    <w:name w:val="OmniPage #1"/>
    <w:basedOn w:val="Normal"/>
    <w:qFormat/>
    <w:rsid w:val="000a70b7"/>
    <w:pPr>
      <w:spacing w:lineRule="exact" w:line="280"/>
      <w:ind w:hanging="0"/>
    </w:pPr>
    <w:rPr>
      <w:rFonts w:ascii="Times New Roman" w:hAnsi="Times New Roman"/>
      <w:sz w:val="20"/>
      <w:szCs w:val="20"/>
      <w:lang w:bidi="ar-SA"/>
    </w:rPr>
  </w:style>
  <w:style w:type="paragraph" w:styleId="Default" w:customStyle="1">
    <w:name w:val="Default"/>
    <w:qFormat/>
    <w:rsid w:val="00b11411"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n-IN" w:eastAsia="en-IN" w:bidi="ar-SA"/>
    </w:rPr>
  </w:style>
  <w:style w:type="paragraph" w:styleId="Revision">
    <w:name w:val="Revision"/>
    <w:uiPriority w:val="99"/>
    <w:semiHidden/>
    <w:qFormat/>
    <w:rsid w:val="004828ac"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bidi="en-US" w:val="en-US" w:eastAsia="en-US"/>
    </w:rPr>
  </w:style>
  <w:style w:type="paragraph" w:styleId="Contents4">
    <w:name w:val="TOC 4"/>
    <w:basedOn w:val="Normal"/>
    <w:next w:val="Normal"/>
    <w:autoRedefine/>
    <w:uiPriority w:val="39"/>
    <w:unhideWhenUsed/>
    <w:rsid w:val="00cc1673"/>
    <w:pPr>
      <w:ind w:left="6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5">
    <w:name w:val="TOC 5"/>
    <w:basedOn w:val="Normal"/>
    <w:next w:val="Normal"/>
    <w:autoRedefine/>
    <w:uiPriority w:val="39"/>
    <w:unhideWhenUsed/>
    <w:rsid w:val="00cc1673"/>
    <w:pPr>
      <w:ind w:left="88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6">
    <w:name w:val="TOC 6"/>
    <w:basedOn w:val="Normal"/>
    <w:next w:val="Normal"/>
    <w:autoRedefine/>
    <w:uiPriority w:val="39"/>
    <w:unhideWhenUsed/>
    <w:rsid w:val="00cc1673"/>
    <w:pPr>
      <w:ind w:left="110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7">
    <w:name w:val="TOC 7"/>
    <w:basedOn w:val="Normal"/>
    <w:next w:val="Normal"/>
    <w:autoRedefine/>
    <w:uiPriority w:val="39"/>
    <w:unhideWhenUsed/>
    <w:rsid w:val="00cc1673"/>
    <w:pPr>
      <w:ind w:left="132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8">
    <w:name w:val="TOC 8"/>
    <w:basedOn w:val="Normal"/>
    <w:next w:val="Normal"/>
    <w:autoRedefine/>
    <w:uiPriority w:val="39"/>
    <w:unhideWhenUsed/>
    <w:rsid w:val="00cc1673"/>
    <w:pPr>
      <w:ind w:left="154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Contents9">
    <w:name w:val="TOC 9"/>
    <w:basedOn w:val="Normal"/>
    <w:next w:val="Normal"/>
    <w:autoRedefine/>
    <w:uiPriority w:val="39"/>
    <w:unhideWhenUsed/>
    <w:rsid w:val="00cc1673"/>
    <w:pPr>
      <w:ind w:left="1760" w:firstLine="3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9683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ind w:hanging="0"/>
    </w:pPr>
    <w:rPr>
      <w:rFonts w:ascii="Courier New" w:hAnsi="Courier New" w:cs="Courier New"/>
      <w:sz w:val="20"/>
      <w:szCs w:val="20"/>
      <w:lang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66c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<Relationship Id="rId13" Type="http://schemas.openxmlformats.org/officeDocument/2006/relationships/customXml" Target="../customXml/item5.xml"/><Relationship Id="rId14" Type="http://schemas.openxmlformats.org/officeDocument/2006/relationships/customXml" Target="../customXml/item6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_rels/item6.xml.rels><?xml version="1.0" encoding="UTF-8"?>
<Relationships xmlns="http://schemas.openxmlformats.org/package/2006/relationships"><Relationship Id="rId1" Type="http://schemas.openxmlformats.org/officeDocument/2006/relationships/customXmlProps" Target="itemProps6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Template.dotx</Template>
  <TotalTime>177</TotalTime>
  <Application>LibreOffice/6.4.6.2$Linux_X86_64 LibreOffice_project/40$Build-2</Application>
  <Pages>2</Pages>
  <Words>44</Words>
  <Characters>251</Characters>
  <CharactersWithSpaces>303</CharactersWithSpaces>
  <Paragraphs>19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2020-05-13T03:02:00Z</dcterms:created>
  <dc:creator>Pagala Prithvi Sekhar</dc:creator>
  <dc:description/>
  <cp:keywords>GEA Global Engineering Academy MBSE</cp:keywords>
  <dc:language>en-IN</dc:language>
  <cp:lastModifiedBy/>
  <cp:lastPrinted>2014-03-29T07:34:00Z</cp:lastPrinted>
  <dcterms:modified xsi:type="dcterms:W3CDTF">2021-04-15T09:38:28Z</dcterms:modified>
  <cp:revision>22</cp:revision>
  <dc:subject/>
  <dc:title>&lt;Title of Proposal&gt;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0x01010085B29A3504687A4598296C9CB37201BC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