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19C" w:rsidRPr="00AD03DB" w:rsidRDefault="00EB419C" w:rsidP="00EB419C">
      <w:pPr>
        <w:pBdr>
          <w:bottom w:val="single" w:sz="12" w:space="2" w:color="FF0000"/>
        </w:pBdr>
        <w:spacing w:before="150" w:after="150" w:line="240" w:lineRule="auto"/>
        <w:ind w:left="150" w:right="150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27"/>
        </w:rPr>
      </w:pPr>
      <w:r w:rsidRPr="00AD03DB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27"/>
        </w:rPr>
        <w:t xml:space="preserve">TOWN PLANNING </w:t>
      </w:r>
    </w:p>
    <w:p w:rsidR="00EB419C" w:rsidRPr="00EB419C" w:rsidRDefault="00EB419C" w:rsidP="00603110">
      <w:pPr>
        <w:ind w:firstLine="720"/>
        <w:jc w:val="both"/>
        <w:rPr>
          <w:rFonts w:asciiTheme="majorHAnsi" w:hAnsiTheme="majorHAnsi"/>
          <w:b/>
          <w:sz w:val="28"/>
          <w:szCs w:val="28"/>
        </w:rPr>
      </w:pPr>
      <w:r w:rsidRPr="00EB419C">
        <w:rPr>
          <w:rFonts w:asciiTheme="majorHAnsi" w:hAnsiTheme="majorHAnsi"/>
          <w:b/>
          <w:sz w:val="28"/>
          <w:szCs w:val="28"/>
        </w:rPr>
        <w:t>Event Details:</w:t>
      </w:r>
    </w:p>
    <w:p w:rsidR="00715C6F" w:rsidRPr="00EB419C" w:rsidRDefault="00312DBF" w:rsidP="00603110">
      <w:pPr>
        <w:ind w:firstLine="720"/>
        <w:jc w:val="both"/>
        <w:rPr>
          <w:rFonts w:asciiTheme="majorHAnsi" w:hAnsiTheme="majorHAnsi"/>
          <w:sz w:val="28"/>
          <w:szCs w:val="28"/>
        </w:rPr>
      </w:pPr>
      <w:r w:rsidRPr="00EB419C">
        <w:rPr>
          <w:rFonts w:asciiTheme="majorHAnsi" w:hAnsiTheme="majorHAnsi"/>
          <w:sz w:val="28"/>
          <w:szCs w:val="28"/>
        </w:rPr>
        <w:t>The event deals with the principles of town planning and architecture. It increases the creativity and thinking power of participants</w:t>
      </w:r>
      <w:r w:rsidR="00715C6F" w:rsidRPr="00EB419C">
        <w:rPr>
          <w:rFonts w:asciiTheme="majorHAnsi" w:hAnsiTheme="majorHAnsi"/>
          <w:sz w:val="28"/>
          <w:szCs w:val="28"/>
        </w:rPr>
        <w:t xml:space="preserve">. Participants will hopely encourage by the concept and experience. It </w:t>
      </w:r>
      <w:r w:rsidR="00645B3B" w:rsidRPr="00EB419C">
        <w:rPr>
          <w:rFonts w:asciiTheme="majorHAnsi" w:hAnsiTheme="majorHAnsi"/>
          <w:sz w:val="28"/>
          <w:szCs w:val="28"/>
        </w:rPr>
        <w:t>fulfills</w:t>
      </w:r>
      <w:r w:rsidR="00715C6F" w:rsidRPr="00EB419C">
        <w:rPr>
          <w:rFonts w:asciiTheme="majorHAnsi" w:hAnsiTheme="majorHAnsi"/>
          <w:sz w:val="28"/>
          <w:szCs w:val="28"/>
        </w:rPr>
        <w:t xml:space="preserve"> their professional potential and </w:t>
      </w:r>
      <w:r w:rsidR="00657B28" w:rsidRPr="00EB419C">
        <w:rPr>
          <w:rFonts w:asciiTheme="majorHAnsi" w:hAnsiTheme="majorHAnsi"/>
          <w:sz w:val="28"/>
          <w:szCs w:val="28"/>
        </w:rPr>
        <w:t>expands</w:t>
      </w:r>
      <w:r w:rsidR="00715C6F" w:rsidRPr="00EB419C">
        <w:rPr>
          <w:rFonts w:asciiTheme="majorHAnsi" w:hAnsiTheme="majorHAnsi"/>
          <w:sz w:val="28"/>
          <w:szCs w:val="28"/>
        </w:rPr>
        <w:t xml:space="preserve"> their activities to better </w:t>
      </w:r>
      <w:r w:rsidR="00645B3B" w:rsidRPr="00EB419C">
        <w:rPr>
          <w:rFonts w:asciiTheme="majorHAnsi" w:hAnsiTheme="majorHAnsi"/>
          <w:sz w:val="28"/>
          <w:szCs w:val="28"/>
        </w:rPr>
        <w:t>futuristic</w:t>
      </w:r>
      <w:r w:rsidR="00715C6F" w:rsidRPr="00EB419C">
        <w:rPr>
          <w:rFonts w:asciiTheme="majorHAnsi" w:hAnsiTheme="majorHAnsi"/>
          <w:sz w:val="28"/>
          <w:szCs w:val="28"/>
        </w:rPr>
        <w:t xml:space="preserve"> cities.</w:t>
      </w:r>
    </w:p>
    <w:p w:rsidR="00715C6F" w:rsidRPr="00EB419C" w:rsidRDefault="00715C6F" w:rsidP="00603110">
      <w:pPr>
        <w:ind w:firstLine="720"/>
        <w:jc w:val="both"/>
        <w:rPr>
          <w:rFonts w:asciiTheme="majorHAnsi" w:hAnsiTheme="majorHAnsi"/>
          <w:sz w:val="28"/>
          <w:szCs w:val="28"/>
        </w:rPr>
      </w:pPr>
      <w:r w:rsidRPr="00EB419C">
        <w:rPr>
          <w:rFonts w:asciiTheme="majorHAnsi" w:hAnsiTheme="majorHAnsi"/>
          <w:sz w:val="28"/>
          <w:szCs w:val="28"/>
        </w:rPr>
        <w:t>Suppose you have to plan a smart town fulfilling all amenities. Creative design, aestheti</w:t>
      </w:r>
      <w:r w:rsidR="00645B3B" w:rsidRPr="00EB419C">
        <w:rPr>
          <w:rFonts w:asciiTheme="majorHAnsi" w:hAnsiTheme="majorHAnsi"/>
          <w:sz w:val="28"/>
          <w:szCs w:val="28"/>
        </w:rPr>
        <w:t>c</w:t>
      </w:r>
      <w:r w:rsidRPr="00EB419C">
        <w:rPr>
          <w:rFonts w:asciiTheme="majorHAnsi" w:hAnsiTheme="majorHAnsi"/>
          <w:sz w:val="28"/>
          <w:szCs w:val="28"/>
        </w:rPr>
        <w:t>s and most importantly sticking to theme can be considered as a bonus point while judging.</w:t>
      </w:r>
    </w:p>
    <w:p w:rsidR="005725CC" w:rsidRPr="00EB419C" w:rsidRDefault="00EB419C" w:rsidP="00603110">
      <w:pPr>
        <w:jc w:val="both"/>
        <w:rPr>
          <w:rFonts w:asciiTheme="majorHAnsi" w:hAnsiTheme="majorHAnsi"/>
          <w:b/>
          <w:sz w:val="28"/>
          <w:szCs w:val="28"/>
        </w:rPr>
      </w:pPr>
      <w:r w:rsidRPr="00EB419C">
        <w:rPr>
          <w:rFonts w:asciiTheme="majorHAnsi" w:hAnsiTheme="majorHAnsi"/>
          <w:b/>
          <w:sz w:val="28"/>
          <w:szCs w:val="28"/>
        </w:rPr>
        <w:t>Rules:</w:t>
      </w:r>
    </w:p>
    <w:p w:rsidR="008F1815" w:rsidRPr="00EB419C" w:rsidRDefault="009A66F3" w:rsidP="00603110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EB419C">
        <w:rPr>
          <w:rFonts w:asciiTheme="majorHAnsi" w:hAnsiTheme="majorHAnsi"/>
          <w:sz w:val="28"/>
          <w:szCs w:val="28"/>
        </w:rPr>
        <w:t>A team consists</w:t>
      </w:r>
      <w:r w:rsidR="008F1815" w:rsidRPr="00EB419C">
        <w:rPr>
          <w:rFonts w:asciiTheme="majorHAnsi" w:hAnsiTheme="majorHAnsi"/>
          <w:sz w:val="28"/>
          <w:szCs w:val="28"/>
        </w:rPr>
        <w:t xml:space="preserve"> of maximum 2 members.</w:t>
      </w:r>
    </w:p>
    <w:p w:rsidR="00645B3B" w:rsidRPr="00EB419C" w:rsidRDefault="00645B3B" w:rsidP="00603110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EB419C">
        <w:rPr>
          <w:rFonts w:asciiTheme="majorHAnsi" w:hAnsiTheme="majorHAnsi"/>
          <w:sz w:val="28"/>
          <w:szCs w:val="28"/>
        </w:rPr>
        <w:t>Time limit will be 4 hours.</w:t>
      </w:r>
      <w:r w:rsidR="000A6455" w:rsidRPr="00EB419C">
        <w:rPr>
          <w:rFonts w:asciiTheme="majorHAnsi" w:hAnsiTheme="majorHAnsi"/>
          <w:sz w:val="28"/>
          <w:szCs w:val="28"/>
        </w:rPr>
        <w:t xml:space="preserve"> ( No Break )</w:t>
      </w:r>
    </w:p>
    <w:p w:rsidR="00645B3B" w:rsidRPr="00EB419C" w:rsidRDefault="00645B3B" w:rsidP="00603110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EB419C">
        <w:rPr>
          <w:rFonts w:asciiTheme="majorHAnsi" w:hAnsiTheme="majorHAnsi"/>
          <w:sz w:val="28"/>
          <w:szCs w:val="28"/>
        </w:rPr>
        <w:t>It is mandatory to bring registration receipt.</w:t>
      </w:r>
    </w:p>
    <w:p w:rsidR="00645B3B" w:rsidRPr="00EB419C" w:rsidRDefault="00401796" w:rsidP="00603110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EB419C">
        <w:rPr>
          <w:rFonts w:asciiTheme="majorHAnsi" w:hAnsiTheme="majorHAnsi"/>
          <w:sz w:val="28"/>
          <w:szCs w:val="28"/>
        </w:rPr>
        <w:t>All the teams will be provided with one full size imperial sheet and drawing board only. Y</w:t>
      </w:r>
      <w:r w:rsidR="000A6455" w:rsidRPr="00EB419C">
        <w:rPr>
          <w:rFonts w:asciiTheme="majorHAnsi" w:hAnsiTheme="majorHAnsi"/>
          <w:sz w:val="28"/>
          <w:szCs w:val="28"/>
        </w:rPr>
        <w:t xml:space="preserve">ou should bring the remaining </w:t>
      </w:r>
      <w:r w:rsidR="009A66F3" w:rsidRPr="00EB419C">
        <w:rPr>
          <w:rFonts w:asciiTheme="majorHAnsi" w:hAnsiTheme="majorHAnsi"/>
          <w:sz w:val="28"/>
          <w:szCs w:val="28"/>
        </w:rPr>
        <w:t>accessories</w:t>
      </w:r>
      <w:r w:rsidRPr="00EB419C">
        <w:rPr>
          <w:rFonts w:asciiTheme="majorHAnsi" w:hAnsiTheme="majorHAnsi"/>
          <w:sz w:val="28"/>
          <w:szCs w:val="28"/>
        </w:rPr>
        <w:t>.</w:t>
      </w:r>
    </w:p>
    <w:p w:rsidR="00401796" w:rsidRPr="00EB419C" w:rsidRDefault="00401796" w:rsidP="00603110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EB419C">
        <w:rPr>
          <w:rFonts w:asciiTheme="majorHAnsi" w:hAnsiTheme="majorHAnsi"/>
          <w:sz w:val="28"/>
          <w:szCs w:val="28"/>
        </w:rPr>
        <w:t xml:space="preserve">Participants are </w:t>
      </w:r>
      <w:r w:rsidR="009A66F3" w:rsidRPr="00EB419C">
        <w:rPr>
          <w:rFonts w:asciiTheme="majorHAnsi" w:hAnsiTheme="majorHAnsi"/>
          <w:sz w:val="28"/>
          <w:szCs w:val="28"/>
        </w:rPr>
        <w:t>allowed</w:t>
      </w:r>
      <w:r w:rsidRPr="00EB419C">
        <w:rPr>
          <w:rFonts w:asciiTheme="majorHAnsi" w:hAnsiTheme="majorHAnsi"/>
          <w:sz w:val="28"/>
          <w:szCs w:val="28"/>
        </w:rPr>
        <w:t xml:space="preserve"> to bring colors if they are willing to make their plan more precise.</w:t>
      </w:r>
      <w:r w:rsidR="000A6455" w:rsidRPr="00EB419C">
        <w:rPr>
          <w:rFonts w:asciiTheme="majorHAnsi" w:hAnsiTheme="majorHAnsi"/>
          <w:sz w:val="28"/>
          <w:szCs w:val="28"/>
        </w:rPr>
        <w:t xml:space="preserve"> ( Not mandatory )</w:t>
      </w:r>
    </w:p>
    <w:p w:rsidR="00401796" w:rsidRPr="00EB419C" w:rsidRDefault="00920659" w:rsidP="00603110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EB419C">
        <w:rPr>
          <w:rFonts w:asciiTheme="majorHAnsi" w:hAnsiTheme="majorHAnsi"/>
          <w:sz w:val="28"/>
          <w:szCs w:val="28"/>
        </w:rPr>
        <w:t>The entire event will be presided by one or more judges and in case of any discrepancy. Their decision would be final and binding to all.</w:t>
      </w:r>
    </w:p>
    <w:p w:rsidR="00920659" w:rsidRPr="00EB419C" w:rsidRDefault="00920659" w:rsidP="00603110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EB419C">
        <w:rPr>
          <w:rFonts w:asciiTheme="majorHAnsi" w:hAnsiTheme="majorHAnsi"/>
          <w:sz w:val="28"/>
          <w:szCs w:val="28"/>
        </w:rPr>
        <w:t xml:space="preserve">The </w:t>
      </w:r>
      <w:r w:rsidR="00EB419C" w:rsidRPr="00EB419C">
        <w:rPr>
          <w:rFonts w:asciiTheme="majorHAnsi" w:hAnsiTheme="majorHAnsi"/>
          <w:sz w:val="28"/>
          <w:szCs w:val="28"/>
        </w:rPr>
        <w:t>organizers</w:t>
      </w:r>
      <w:r w:rsidRPr="00EB419C">
        <w:rPr>
          <w:rFonts w:asciiTheme="majorHAnsi" w:hAnsiTheme="majorHAnsi"/>
          <w:sz w:val="28"/>
          <w:szCs w:val="28"/>
        </w:rPr>
        <w:t xml:space="preserve"> reserve the rights to change any or all above rules.</w:t>
      </w:r>
    </w:p>
    <w:p w:rsidR="00302499" w:rsidRDefault="002E6029" w:rsidP="00603110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EB419C">
        <w:rPr>
          <w:rFonts w:asciiTheme="majorHAnsi" w:hAnsiTheme="majorHAnsi"/>
          <w:sz w:val="28"/>
          <w:szCs w:val="28"/>
        </w:rPr>
        <w:t xml:space="preserve"> For latest </w:t>
      </w:r>
      <w:r w:rsidR="00EB419C">
        <w:rPr>
          <w:rFonts w:asciiTheme="majorHAnsi" w:hAnsiTheme="majorHAnsi"/>
          <w:sz w:val="28"/>
          <w:szCs w:val="28"/>
        </w:rPr>
        <w:t>updates</w:t>
      </w:r>
      <w:r w:rsidRPr="00EB419C">
        <w:rPr>
          <w:rFonts w:asciiTheme="majorHAnsi" w:hAnsiTheme="majorHAnsi"/>
          <w:sz w:val="28"/>
          <w:szCs w:val="28"/>
        </w:rPr>
        <w:t xml:space="preserve"> p</w:t>
      </w:r>
      <w:r w:rsidR="00302499" w:rsidRPr="00EB419C">
        <w:rPr>
          <w:rFonts w:asciiTheme="majorHAnsi" w:hAnsiTheme="majorHAnsi"/>
          <w:sz w:val="28"/>
          <w:szCs w:val="28"/>
        </w:rPr>
        <w:t>articipants are requested to ch</w:t>
      </w:r>
      <w:r w:rsidR="00A30EC3" w:rsidRPr="00EB419C">
        <w:rPr>
          <w:rFonts w:asciiTheme="majorHAnsi" w:hAnsiTheme="majorHAnsi"/>
          <w:sz w:val="28"/>
          <w:szCs w:val="28"/>
        </w:rPr>
        <w:t>eck the website techkrunch</w:t>
      </w:r>
      <w:r w:rsidRPr="00EB419C">
        <w:rPr>
          <w:rFonts w:asciiTheme="majorHAnsi" w:hAnsiTheme="majorHAnsi"/>
          <w:sz w:val="28"/>
          <w:szCs w:val="28"/>
        </w:rPr>
        <w:t>.ghriemj.com regularly</w:t>
      </w:r>
      <w:r w:rsidR="00302499" w:rsidRPr="00EB419C">
        <w:rPr>
          <w:rFonts w:asciiTheme="majorHAnsi" w:hAnsiTheme="majorHAnsi"/>
          <w:sz w:val="28"/>
          <w:szCs w:val="28"/>
        </w:rPr>
        <w:t>.</w:t>
      </w:r>
    </w:p>
    <w:p w:rsidR="00272D5A" w:rsidRDefault="00272D5A" w:rsidP="00272D5A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7E506F">
        <w:rPr>
          <w:rFonts w:asciiTheme="majorHAnsi" w:hAnsiTheme="majorHAnsi"/>
          <w:b/>
          <w:sz w:val="28"/>
          <w:szCs w:val="28"/>
        </w:rPr>
        <w:t>Certification Policy</w:t>
      </w:r>
    </w:p>
    <w:p w:rsidR="00272D5A" w:rsidRPr="007E506F" w:rsidRDefault="00272D5A" w:rsidP="00272D5A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272D5A" w:rsidRPr="007E506F" w:rsidRDefault="00272D5A" w:rsidP="00272D5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 w:rsidRPr="007E506F">
        <w:rPr>
          <w:rFonts w:asciiTheme="majorHAnsi" w:hAnsiTheme="majorHAnsi"/>
          <w:sz w:val="28"/>
          <w:szCs w:val="28"/>
        </w:rPr>
        <w:t>All the participants who have participated will be issued a certificate of participation.</w:t>
      </w:r>
    </w:p>
    <w:p w:rsidR="00272D5A" w:rsidRPr="007E506F" w:rsidRDefault="00272D5A" w:rsidP="00272D5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8"/>
          <w:szCs w:val="28"/>
        </w:rPr>
      </w:pPr>
      <w:r w:rsidRPr="007E506F">
        <w:rPr>
          <w:rFonts w:asciiTheme="majorHAnsi" w:hAnsiTheme="majorHAnsi"/>
          <w:sz w:val="28"/>
          <w:szCs w:val="28"/>
        </w:rPr>
        <w:t>Winner of the event will get the certificate of winner with trophy &amp; prize and rest of the two will get runners up certificate.</w:t>
      </w:r>
    </w:p>
    <w:p w:rsidR="00272D5A" w:rsidRPr="007E506F" w:rsidRDefault="00272D5A" w:rsidP="00272D5A">
      <w:pPr>
        <w:spacing w:after="0" w:line="240" w:lineRule="auto"/>
        <w:ind w:left="360"/>
        <w:jc w:val="both"/>
        <w:rPr>
          <w:rFonts w:asciiTheme="majorHAnsi" w:hAnsiTheme="majorHAnsi"/>
          <w:sz w:val="28"/>
          <w:szCs w:val="28"/>
        </w:rPr>
      </w:pPr>
    </w:p>
    <w:p w:rsidR="00C53649" w:rsidRDefault="00C53649" w:rsidP="00272D5A">
      <w:pPr>
        <w:jc w:val="both"/>
        <w:rPr>
          <w:rFonts w:asciiTheme="majorHAnsi" w:hAnsiTheme="majorHAnsi"/>
          <w:sz w:val="28"/>
          <w:szCs w:val="28"/>
        </w:rPr>
      </w:pPr>
    </w:p>
    <w:p w:rsidR="00E04E20" w:rsidRDefault="00E04E20" w:rsidP="00272D5A">
      <w:pPr>
        <w:jc w:val="both"/>
        <w:rPr>
          <w:rFonts w:asciiTheme="majorHAnsi" w:hAnsiTheme="majorHAnsi"/>
          <w:sz w:val="28"/>
          <w:szCs w:val="28"/>
        </w:rPr>
      </w:pPr>
    </w:p>
    <w:p w:rsidR="00E04E20" w:rsidRPr="00272D5A" w:rsidRDefault="00E04E20" w:rsidP="00272D5A">
      <w:pPr>
        <w:jc w:val="both"/>
        <w:rPr>
          <w:rFonts w:asciiTheme="majorHAnsi" w:hAnsiTheme="majorHAnsi"/>
          <w:sz w:val="28"/>
          <w:szCs w:val="28"/>
        </w:rPr>
      </w:pPr>
    </w:p>
    <w:p w:rsidR="00302499" w:rsidRPr="00EB419C" w:rsidRDefault="00EB419C" w:rsidP="00603110">
      <w:pPr>
        <w:jc w:val="both"/>
        <w:rPr>
          <w:rFonts w:asciiTheme="majorHAnsi" w:hAnsiTheme="majorHAnsi"/>
          <w:b/>
          <w:sz w:val="28"/>
          <w:szCs w:val="28"/>
        </w:rPr>
      </w:pPr>
      <w:r w:rsidRPr="00EB419C">
        <w:rPr>
          <w:rFonts w:asciiTheme="majorHAnsi" w:hAnsiTheme="majorHAnsi"/>
          <w:b/>
          <w:sz w:val="28"/>
          <w:szCs w:val="28"/>
        </w:rPr>
        <w:lastRenderedPageBreak/>
        <w:t>Note:</w:t>
      </w:r>
    </w:p>
    <w:p w:rsidR="00302499" w:rsidRPr="00EB419C" w:rsidRDefault="00302499" w:rsidP="00603110">
      <w:pPr>
        <w:jc w:val="both"/>
        <w:rPr>
          <w:rFonts w:asciiTheme="majorHAnsi" w:hAnsiTheme="majorHAnsi"/>
          <w:sz w:val="28"/>
          <w:szCs w:val="28"/>
        </w:rPr>
      </w:pPr>
      <w:r w:rsidRPr="00EB419C">
        <w:rPr>
          <w:rFonts w:asciiTheme="majorHAnsi" w:hAnsiTheme="majorHAnsi"/>
          <w:sz w:val="28"/>
          <w:szCs w:val="28"/>
        </w:rPr>
        <w:tab/>
        <w:t>Teams should be able to present their plan to judges in a very clear tone so that they get the proper view of the plan. The one who convince them the best gets the rewards.</w:t>
      </w:r>
    </w:p>
    <w:p w:rsidR="00E04E20" w:rsidRDefault="00E04E20" w:rsidP="00603110">
      <w:pPr>
        <w:jc w:val="both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E04E20" w:rsidRDefault="00E04E20" w:rsidP="00E04E20">
      <w:pPr>
        <w:pStyle w:val="ListParagraph"/>
        <w:numPr>
          <w:ilvl w:val="0"/>
          <w:numId w:val="4"/>
        </w:numPr>
        <w:spacing w:after="160" w:line="254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9B6AC8">
        <w:rPr>
          <w:rFonts w:ascii="Times New Roman" w:hAnsi="Times New Roman" w:cs="Times New Roman"/>
          <w:sz w:val="30"/>
          <w:szCs w:val="30"/>
        </w:rPr>
        <w:t>All the rights are reserved with Paroksha 2K16 committee.</w:t>
      </w:r>
    </w:p>
    <w:p w:rsidR="00E04E20" w:rsidRPr="009B6AC8" w:rsidRDefault="00E04E20" w:rsidP="00E04E20">
      <w:pPr>
        <w:pStyle w:val="ListParagraph"/>
        <w:spacing w:line="254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E04E20" w:rsidRDefault="008D3FD8" w:rsidP="000802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Entry Fees</w:t>
      </w:r>
      <w:r w:rsidR="00E04E20" w:rsidRPr="009B6AC8">
        <w:rPr>
          <w:rFonts w:ascii="Times New Roman" w:hAnsi="Times New Roman" w:cs="Times New Roman"/>
          <w:sz w:val="30"/>
          <w:szCs w:val="30"/>
        </w:rPr>
        <w:t xml:space="preserve">: Rs. 50 /- per student (max. </w:t>
      </w:r>
      <w:r w:rsidR="00E04E20">
        <w:rPr>
          <w:rFonts w:ascii="Times New Roman" w:hAnsi="Times New Roman" w:cs="Times New Roman"/>
          <w:sz w:val="30"/>
          <w:szCs w:val="30"/>
        </w:rPr>
        <w:t>2</w:t>
      </w:r>
      <w:r w:rsidR="00E04E20" w:rsidRPr="009B6AC8">
        <w:rPr>
          <w:rFonts w:ascii="Times New Roman" w:hAnsi="Times New Roman" w:cs="Times New Roman"/>
          <w:sz w:val="30"/>
          <w:szCs w:val="30"/>
        </w:rPr>
        <w:t xml:space="preserve"> members)</w:t>
      </w:r>
    </w:p>
    <w:p w:rsidR="00E04E20" w:rsidRDefault="00E04E20" w:rsidP="00E04E20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E04E20" w:rsidRDefault="00E04E20" w:rsidP="008D3FD8">
      <w:pPr>
        <w:pStyle w:val="ListParagraph"/>
        <w:numPr>
          <w:ilvl w:val="0"/>
          <w:numId w:val="5"/>
        </w:numPr>
        <w:spacing w:after="160" w:line="256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Coordinators:</w:t>
      </w:r>
    </w:p>
    <w:p w:rsidR="008D3FD8" w:rsidRPr="008D3FD8" w:rsidRDefault="008D3FD8" w:rsidP="008D3FD8">
      <w:pPr>
        <w:pStyle w:val="ListParagraph"/>
        <w:spacing w:after="160" w:line="256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E04E20" w:rsidRDefault="00BE28BF" w:rsidP="00E04E20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BE28BF">
        <w:rPr>
          <w:rFonts w:ascii="Times New Roman" w:hAnsi="Times New Roman" w:cs="Times New Roman"/>
          <w:sz w:val="30"/>
          <w:szCs w:val="30"/>
        </w:rPr>
        <w:t>Kalpesh Kudal</w:t>
      </w:r>
      <w:r w:rsidR="00E04E20">
        <w:rPr>
          <w:rFonts w:ascii="Times New Roman" w:hAnsi="Times New Roman" w:cs="Times New Roman"/>
          <w:sz w:val="30"/>
          <w:szCs w:val="30"/>
        </w:rPr>
        <w:t>: +91-</w:t>
      </w:r>
      <w:r w:rsidRPr="00BE28BF">
        <w:t xml:space="preserve"> </w:t>
      </w:r>
      <w:r w:rsidRPr="00BE28BF">
        <w:rPr>
          <w:rFonts w:ascii="Times New Roman" w:hAnsi="Times New Roman" w:cs="Times New Roman"/>
          <w:sz w:val="30"/>
          <w:szCs w:val="30"/>
        </w:rPr>
        <w:t>9403386804</w:t>
      </w:r>
    </w:p>
    <w:p w:rsidR="00E04E20" w:rsidRDefault="00BE28BF" w:rsidP="00E04E20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BE28BF">
        <w:rPr>
          <w:rFonts w:ascii="Times New Roman" w:hAnsi="Times New Roman" w:cs="Times New Roman"/>
          <w:sz w:val="30"/>
          <w:szCs w:val="30"/>
        </w:rPr>
        <w:t>Mayur Mahajan</w:t>
      </w:r>
      <w:r w:rsidR="00E04E20">
        <w:rPr>
          <w:rFonts w:ascii="Times New Roman" w:hAnsi="Times New Roman" w:cs="Times New Roman"/>
          <w:sz w:val="30"/>
          <w:szCs w:val="30"/>
        </w:rPr>
        <w:t>: +91-</w:t>
      </w:r>
      <w:r w:rsidRPr="00BE28BF">
        <w:t xml:space="preserve"> </w:t>
      </w:r>
      <w:r w:rsidRPr="00BE28BF">
        <w:rPr>
          <w:rFonts w:ascii="Times New Roman" w:hAnsi="Times New Roman" w:cs="Times New Roman"/>
          <w:sz w:val="30"/>
          <w:szCs w:val="30"/>
        </w:rPr>
        <w:t>8446534010</w:t>
      </w:r>
    </w:p>
    <w:p w:rsidR="00E04E20" w:rsidRPr="00EB419C" w:rsidRDefault="00E04E20" w:rsidP="00603110">
      <w:pPr>
        <w:jc w:val="both"/>
        <w:rPr>
          <w:rFonts w:asciiTheme="majorHAnsi" w:hAnsiTheme="majorHAnsi"/>
          <w:sz w:val="28"/>
          <w:szCs w:val="28"/>
        </w:rPr>
      </w:pPr>
    </w:p>
    <w:sectPr w:rsidR="00E04E20" w:rsidRPr="00EB419C" w:rsidSect="00E0255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384" w:rsidRDefault="006C6384" w:rsidP="00302499">
      <w:pPr>
        <w:spacing w:after="0" w:line="240" w:lineRule="auto"/>
      </w:pPr>
      <w:r>
        <w:separator/>
      </w:r>
    </w:p>
  </w:endnote>
  <w:endnote w:type="continuationSeparator" w:id="0">
    <w:p w:rsidR="006C6384" w:rsidRDefault="006C6384" w:rsidP="00302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384" w:rsidRDefault="006C6384" w:rsidP="00302499">
      <w:pPr>
        <w:spacing w:after="0" w:line="240" w:lineRule="auto"/>
      </w:pPr>
      <w:r>
        <w:separator/>
      </w:r>
    </w:p>
  </w:footnote>
  <w:footnote w:type="continuationSeparator" w:id="0">
    <w:p w:rsidR="006C6384" w:rsidRDefault="006C6384" w:rsidP="00302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C6FCA"/>
    <w:multiLevelType w:val="hybridMultilevel"/>
    <w:tmpl w:val="7B76C9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005E5"/>
    <w:multiLevelType w:val="hybridMultilevel"/>
    <w:tmpl w:val="9F6C98B4"/>
    <w:lvl w:ilvl="0" w:tplc="E0A25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E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181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48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0871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A6C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0A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CC5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680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17A89"/>
    <w:multiLevelType w:val="hybridMultilevel"/>
    <w:tmpl w:val="73ECB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C40DE"/>
    <w:multiLevelType w:val="hybridMultilevel"/>
    <w:tmpl w:val="8F3C93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CA499D"/>
    <w:multiLevelType w:val="hybridMultilevel"/>
    <w:tmpl w:val="66A2E1D2"/>
    <w:lvl w:ilvl="0" w:tplc="E97601A2">
      <w:start w:val="1"/>
      <w:numFmt w:val="decimal"/>
      <w:lvlText w:val="%1."/>
      <w:lvlJc w:val="left"/>
      <w:pPr>
        <w:ind w:left="81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255F"/>
    <w:rsid w:val="00080233"/>
    <w:rsid w:val="000A6455"/>
    <w:rsid w:val="001F260C"/>
    <w:rsid w:val="00200E2F"/>
    <w:rsid w:val="00272D5A"/>
    <w:rsid w:val="002A1C5A"/>
    <w:rsid w:val="002E007A"/>
    <w:rsid w:val="002E6029"/>
    <w:rsid w:val="002F35F7"/>
    <w:rsid w:val="00302499"/>
    <w:rsid w:val="00312DBF"/>
    <w:rsid w:val="003279F0"/>
    <w:rsid w:val="003662C0"/>
    <w:rsid w:val="00393DD9"/>
    <w:rsid w:val="003E7941"/>
    <w:rsid w:val="00401796"/>
    <w:rsid w:val="00421D42"/>
    <w:rsid w:val="00570F72"/>
    <w:rsid w:val="005725CC"/>
    <w:rsid w:val="00603110"/>
    <w:rsid w:val="00645B3B"/>
    <w:rsid w:val="00657B28"/>
    <w:rsid w:val="006C6384"/>
    <w:rsid w:val="006F0D43"/>
    <w:rsid w:val="00715C6F"/>
    <w:rsid w:val="00724357"/>
    <w:rsid w:val="007B26B6"/>
    <w:rsid w:val="008623EE"/>
    <w:rsid w:val="008827E7"/>
    <w:rsid w:val="008A70E5"/>
    <w:rsid w:val="008D3FD8"/>
    <w:rsid w:val="008D4E9B"/>
    <w:rsid w:val="008F1815"/>
    <w:rsid w:val="00920659"/>
    <w:rsid w:val="0094216F"/>
    <w:rsid w:val="009A66F3"/>
    <w:rsid w:val="00A30EC3"/>
    <w:rsid w:val="00AB0D02"/>
    <w:rsid w:val="00AD03DB"/>
    <w:rsid w:val="00BE28BF"/>
    <w:rsid w:val="00C53649"/>
    <w:rsid w:val="00C62C3C"/>
    <w:rsid w:val="00D33622"/>
    <w:rsid w:val="00DA78DA"/>
    <w:rsid w:val="00E0255F"/>
    <w:rsid w:val="00E04E20"/>
    <w:rsid w:val="00E1701A"/>
    <w:rsid w:val="00E57D94"/>
    <w:rsid w:val="00EB4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40F4"/>
  <w15:docId w15:val="{F82F4428-15E2-4F9A-91DB-7D57E4C9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8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2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2499"/>
  </w:style>
  <w:style w:type="paragraph" w:styleId="Footer">
    <w:name w:val="footer"/>
    <w:basedOn w:val="Normal"/>
    <w:link w:val="FooterChar"/>
    <w:uiPriority w:val="99"/>
    <w:semiHidden/>
    <w:unhideWhenUsed/>
    <w:rsid w:val="00302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2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Akshay M Bharwani</cp:lastModifiedBy>
  <cp:revision>32</cp:revision>
  <dcterms:created xsi:type="dcterms:W3CDTF">2015-08-31T03:43:00Z</dcterms:created>
  <dcterms:modified xsi:type="dcterms:W3CDTF">2016-02-18T18:09:00Z</dcterms:modified>
</cp:coreProperties>
</file>