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D21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功能特色</w:t>
      </w:r>
    </w:p>
    <w:p w14:paraId="091399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恋爱计时器</w:t>
      </w:r>
    </w:p>
    <w:p w14:paraId="5D5E14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纪念日倒计时</w:t>
      </w:r>
    </w:p>
    <w:p w14:paraId="360203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随机情话</w:t>
      </w:r>
    </w:p>
    <w:p w14:paraId="4EC5CD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留言墙</w:t>
      </w:r>
    </w:p>
    <w:p w14:paraId="529050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点点滴滴</w:t>
      </w:r>
    </w:p>
    <w:p w14:paraId="5672D6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时光轴</w:t>
      </w:r>
    </w:p>
    <w:p w14:paraId="1B5E82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关于我们</w:t>
      </w:r>
    </w:p>
    <w:p w14:paraId="64CD07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恋爱清单</w:t>
      </w:r>
    </w:p>
    <w:p w14:paraId="517C1F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相册</w:t>
      </w:r>
    </w:p>
    <w:p w14:paraId="40DD42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多种可控特效</w:t>
      </w:r>
    </w:p>
    <w:p w14:paraId="56770E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通过维基云表格设置</w:t>
      </w:r>
    </w:p>
    <w:p w14:paraId="29C561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等等等……</w:t>
      </w:r>
    </w:p>
    <w:p w14:paraId="092A94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食用教程</w:t>
      </w:r>
    </w:p>
    <w:p w14:paraId="7C682E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方案一，免费静态服务器部署（推荐）</w:t>
      </w:r>
    </w:p>
    <w:p w14:paraId="2E78E2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1.准备</w:t>
      </w:r>
    </w:p>
    <w:p w14:paraId="04FC5C74">
      <w:pPr>
        <w:rPr>
          <w:rFonts w:hint="eastAsia" w:ascii="宋体" w:hAnsi="宋体" w:eastAsia="宋体" w:cs="宋体"/>
          <w:sz w:val="24"/>
          <w:szCs w:val="24"/>
        </w:rPr>
      </w:pPr>
    </w:p>
    <w:p w14:paraId="436BDD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本项目支持Vercel、EdgeOnePages、Netlify、cloudflare pages等。部署前有以下几个工作要准备：</w:t>
      </w:r>
    </w:p>
    <w:p w14:paraId="75AA1A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"https://vika.cn/?inviteCode=86890541" \o "注册维格云" \t "_blank"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注册维格云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"https://github.com/" \o "注册Github"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注册Github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"https://console.cloud.tencent.com/edgeone/pages" \o "注册EdgOnePages"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注册EdgOnePages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0E766B4">
      <w:pPr>
        <w:keepNext w:val="0"/>
        <w:keepLines w:val="0"/>
        <w:widowControl/>
        <w:suppressLineNumbers w:val="0"/>
        <w:jc w:val="left"/>
      </w:pPr>
    </w:p>
    <w:p w14:paraId="50A4489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2.获取API和新建模板</w:t>
      </w:r>
    </w:p>
    <w:p w14:paraId="7AFCED60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3E097EB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打开记事本，后面需要记录几个重要环境变量</w:t>
      </w:r>
    </w:p>
    <w:p w14:paraId="0189F09C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77ED2F63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点击我制作的维格云模板链接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"https://vika.cn/share/shrBVJi9ZBFGQBpuWmVwJ" \o "维格云模板"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维格云模板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https://vika.cn/workbench/fodMoDZRhSPzc</w:t>
      </w:r>
    </w:p>
    <w:p w14:paraId="3382953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，将其另存到自己的维格云空间站，然后打开“设置”表格再点击右上角的“API”</w:t>
      </w:r>
    </w:p>
    <w:p w14:paraId="403AC471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6E084FC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582900" cy="3486150"/>
            <wp:effectExtent l="0" t="0" r="762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849F46">
      <w:pPr>
        <w:keepNext w:val="0"/>
        <w:keepLines w:val="0"/>
        <w:widowControl/>
        <w:suppressLineNumbers w:val="0"/>
        <w:jc w:val="left"/>
      </w:pPr>
    </w:p>
    <w:p w14:paraId="56E2EA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然后分别获取复制 表格的，Datasheets ID、View ID、API，记在小本本上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882E3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A671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429625" cy="2695575"/>
            <wp:effectExtent l="0" t="0" r="13335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2962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0DE2E5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3.Fork项目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DEBC2A3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打开本项目仓库地址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"https://github.com/jianzhugo/Love" \o "点我"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点我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957AA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点击右上角的 Fork 克隆代码。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796D7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073C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F309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1963400" cy="5762625"/>
            <wp:effectExtent l="0" t="0" r="0" b="133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0" cy="576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47C01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4.部署</w:t>
      </w:r>
    </w:p>
    <w:p w14:paraId="7539703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这里演示 EdgeOne Pages 其它平台差不太多。打开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49B1F5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9B1F5"/>
          <w:spacing w:val="0"/>
          <w:sz w:val="21"/>
          <w:szCs w:val="21"/>
          <w:u w:val="none"/>
          <w:shd w:val="clear" w:fill="FFFFFF"/>
        </w:rPr>
        <w:instrText xml:space="preserve"> HYPERLINK "https://console.cloud.tencent.com/edgeone/pages"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9B1F5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49B1F5"/>
          <w:spacing w:val="0"/>
          <w:sz w:val="21"/>
          <w:szCs w:val="21"/>
          <w:u w:val="none"/>
          <w:shd w:val="clear" w:fill="FFFFFF"/>
        </w:rPr>
        <w:t>平台链接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49B1F5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点击&gt;创建项目&gt;导入Git仓库</w:t>
      </w:r>
    </w:p>
    <w:p w14:paraId="01D9CA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667125" cy="2962275"/>
            <wp:effectExtent l="0" t="0" r="5715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8DC83B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择刚刚 Fork 的仓库（如果没有提前绑定Github账号会提示你绑定）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1CC6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534400" cy="2447925"/>
            <wp:effectExtent l="0" t="0" r="0" b="57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E7084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按要求填写项目名称，选择加速区域，这里要注意一点是如果有备案的域名的话建议选择“全球可用区（含中国大陆）”，如果想用没备案域名或免费二级域名则不能选择含中国大陆。</w:t>
      </w:r>
    </w:p>
    <w:p w14:paraId="1F9DDB6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在“环境变量”中新增四项变量，分别把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F47466"/>
          <w:spacing w:val="0"/>
          <w:sz w:val="21"/>
          <w:szCs w:val="21"/>
          <w:bdr w:val="none" w:color="auto" w:sz="0" w:space="0"/>
          <w:shd w:val="clear" w:fill="FFFFFF"/>
        </w:rPr>
        <w:t>第2步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获取的信息按下表所示填写，此为**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47466"/>
          <w:spacing w:val="0"/>
          <w:sz w:val="21"/>
          <w:szCs w:val="21"/>
          <w:bdr w:val="none" w:color="auto" w:sz="0" w:space="0"/>
          <w:shd w:val="clear" w:fill="FFFFFF"/>
        </w:rPr>
        <w:t>必须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**。</w:t>
      </w:r>
    </w:p>
    <w:tbl>
      <w:tblPr>
        <w:tblW w:w="8994" w:type="dxa"/>
        <w:tblCellSpacing w:w="15" w:type="dxa"/>
        <w:tblInd w:w="-10" w:type="dxa"/>
        <w:tblBorders>
          <w:top w:val="single" w:color="EEEEEE" w:sz="4" w:space="0"/>
          <w:left w:val="single" w:color="EEEEEE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3"/>
        <w:gridCol w:w="3081"/>
      </w:tblGrid>
      <w:tr w14:paraId="12E5098E">
        <w:tblPrEx>
          <w:tblBorders>
            <w:top w:val="single" w:color="EEEEEE" w:sz="4" w:space="0"/>
            <w:left w:val="single" w:color="EEEEEE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191F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C4948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C4948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变量名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9072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C4948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C4948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CC8A0D0">
        <w:tblPrEx>
          <w:tblBorders>
            <w:top w:val="single" w:color="EEEEEE" w:sz="4" w:space="0"/>
            <w:left w:val="single" w:color="EEEEEE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0745A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VITE_WIKI_CLOUD_API_KEY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B7BE5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维格云API密钥</w:t>
            </w:r>
          </w:p>
        </w:tc>
      </w:tr>
      <w:tr w14:paraId="28CB6355">
        <w:tblPrEx>
          <w:tblBorders>
            <w:top w:val="single" w:color="EEEEEE" w:sz="4" w:space="0"/>
            <w:left w:val="single" w:color="EEEEEE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B18A6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VITE_WIKI_CLOUD_DATASHEET_ID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50754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配置表格ID</w:t>
            </w:r>
          </w:p>
        </w:tc>
      </w:tr>
      <w:tr w14:paraId="0916C6E5">
        <w:tblPrEx>
          <w:tblBorders>
            <w:top w:val="single" w:color="EEEEEE" w:sz="4" w:space="0"/>
            <w:left w:val="single" w:color="EEEEEE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8D19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VITE_WIKI_CLOUD_VIEW_ID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EBCD6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C4948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配置视图ID</w:t>
            </w:r>
          </w:p>
        </w:tc>
      </w:tr>
    </w:tbl>
    <w:p w14:paraId="03C827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668000" cy="7581900"/>
            <wp:effectExtent l="0" t="0" r="0" b="762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58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C33F3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如果一开始忘记填写变量，则可以在部署后的项目设置中打开填写（VITE_TWIKOO_LINK已不需要，留言功能已集成），然后在“构建部署”中重新部署即可。到此部署就完成了，可以往下看网站配置教程。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D4E6D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810500" cy="5934075"/>
            <wp:effectExtent l="0" t="0" r="7620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5934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0474C6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240" w:beforeAutospacing="0" w:after="168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D3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  <w:bdr w:val="none" w:color="auto" w:sz="0" w:space="0"/>
          <w:shd w:val="clear" w:fill="FFFFFF"/>
        </w:rPr>
        <w:t>方案二，构建静态文件部署</w:t>
      </w:r>
    </w:p>
    <w:p w14:paraId="7502A3CC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打开本项目仓库地址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"https://github.com/jianzhugo/Love" \o "点我"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点我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下载源码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DD16867">
      <w:pPr>
        <w:keepNext w:val="0"/>
        <w:keepLines w:val="0"/>
        <w:widowControl/>
        <w:suppressLineNumbers w:val="0"/>
        <w:jc w:val="left"/>
      </w:pPr>
    </w:p>
    <w:p w14:paraId="1F7D15B6">
      <w:pPr>
        <w:keepNext w:val="0"/>
        <w:keepLines w:val="0"/>
        <w:widowControl/>
        <w:suppressLineNumbers w:val="0"/>
        <w:jc w:val="left"/>
      </w:pPr>
    </w:p>
    <w:p w14:paraId="38E142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029700" cy="4057650"/>
            <wp:effectExtent l="0" t="0" r="7620" b="1143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9F6C6B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解压后在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F47466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文件夹里新建一个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47466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config.json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文件，复制下方代码，把方案一第2步获取的信息填入对应位置保存即可。（这部非常重要）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E5FE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8F93A2"/>
          <w:spacing w:val="0"/>
          <w:sz w:val="21"/>
          <w:szCs w:val="21"/>
        </w:rPr>
      </w:pPr>
    </w:p>
    <w:tbl>
      <w:tblPr>
        <w:tblW w:w="899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94"/>
      </w:tblGrid>
      <w:tr w14:paraId="606F8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E98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9" w:lineRule="atLeast"/>
              <w:ind w:left="0" w:right="0"/>
              <w:rPr>
                <w:rFonts w:ascii="Consolas" w:hAnsi="Consolas" w:eastAsia="Consolas" w:cs="Consolas"/>
                <w:color w:val="8F93A2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t xml:space="preserve">{ 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t xml:space="preserve">  "wikiCloudApiKey":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3E88D"/>
                <w:spacing w:val="0"/>
                <w:sz w:val="21"/>
                <w:szCs w:val="21"/>
                <w:bdr w:val="none" w:color="auto" w:sz="0" w:space="0"/>
              </w:rPr>
              <w:t>"维格云API密钥"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t xml:space="preserve">  "wikiCloudDatasheetId":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3E88D"/>
                <w:spacing w:val="0"/>
                <w:sz w:val="21"/>
                <w:szCs w:val="21"/>
                <w:bdr w:val="none" w:color="auto" w:sz="0" w:space="0"/>
              </w:rPr>
              <w:t>"配置表格ID"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t xml:space="preserve">  "wikiCloudViewId":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3E88D"/>
                <w:spacing w:val="0"/>
                <w:sz w:val="21"/>
                <w:szCs w:val="21"/>
                <w:bdr w:val="none" w:color="auto" w:sz="0" w:space="0"/>
              </w:rPr>
              <w:t>"配置视图ID"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t>}</w:t>
            </w:r>
          </w:p>
        </w:tc>
      </w:tr>
    </w:tbl>
    <w:p w14:paraId="402BAE00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然后在根文件夹下运行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F47466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输入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FD2F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8F93A2"/>
          <w:spacing w:val="0"/>
          <w:sz w:val="21"/>
          <w:szCs w:val="21"/>
        </w:rPr>
      </w:pPr>
    </w:p>
    <w:tbl>
      <w:tblPr>
        <w:tblW w:w="899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94"/>
      </w:tblGrid>
      <w:tr w14:paraId="1469D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31C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9" w:lineRule="atLeast"/>
              <w:ind w:left="0" w:right="0"/>
              <w:rPr>
                <w:rFonts w:ascii="Consolas" w:hAnsi="Consolas" w:eastAsia="Consolas" w:cs="Consolas"/>
                <w:color w:val="8F93A2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F93A2"/>
                <w:spacing w:val="0"/>
                <w:sz w:val="21"/>
                <w:szCs w:val="21"/>
                <w:bdr w:val="none" w:color="auto" w:sz="0" w:space="0"/>
              </w:rPr>
              <w:t>npm run build</w:t>
            </w:r>
          </w:p>
        </w:tc>
      </w:tr>
    </w:tbl>
    <w:p w14:paraId="46AC6175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等待构建完成，会生成一个dist文件夹，把里面的所有文件上传到服务器即可（这里就暂不演示了）。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DC027D3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240" w:beforeAutospacing="0" w:after="168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D3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  <w:bdr w:val="none" w:color="auto" w:sz="0" w:space="0"/>
          <w:shd w:val="clear" w:fill="FFFFFF"/>
        </w:rPr>
        <w:t>设置教程</w:t>
      </w:r>
    </w:p>
    <w:p w14:paraId="76687F4F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复制我的模板后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"https://vika.cn/share/shrBVJi9ZBFGQBpuWmVwJ" \o "维格云模板"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维格云模板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打开是有六个表格，分别是设置、点滴、相册、幸福路、爱情清单、留言板。所有表格最上面一行都不能改动，否则会出错。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91884D7">
      <w:pPr>
        <w:keepNext w:val="0"/>
        <w:keepLines w:val="0"/>
        <w:widowControl/>
        <w:suppressLineNumbers w:val="0"/>
        <w:jc w:val="left"/>
      </w:pPr>
    </w:p>
    <w:p w14:paraId="31CFBA2C">
      <w:pPr>
        <w:keepNext w:val="0"/>
        <w:keepLines w:val="0"/>
        <w:widowControl/>
        <w:suppressLineNumbers w:val="0"/>
        <w:jc w:val="left"/>
      </w:pPr>
    </w:p>
    <w:p w14:paraId="639331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496425" cy="1114425"/>
            <wp:effectExtent l="0" t="0" r="13335" b="1333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964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C30AC3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240" w:beforeAutospacing="0" w:after="168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D3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  <w:bdr w:val="none" w:color="auto" w:sz="0" w:space="0"/>
          <w:shd w:val="clear" w:fill="FFFFFF"/>
        </w:rPr>
        <w:t>一、设置表格</w:t>
      </w:r>
    </w:p>
    <w:p w14:paraId="3B60508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此表格为网站的所有可设置项。其中需要注意的是，点滴、相册、幸福路、爱情清单、留言板这五个页面设置项表格需要把对应的API等信息填入此表格，如下图：</w:t>
      </w:r>
    </w:p>
    <w:p w14:paraId="3634A0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1868150" cy="5324475"/>
            <wp:effectExtent l="0" t="0" r="3810" b="952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68150" cy="532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50FBAC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（新增留言板表格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表格中设置项效果如下图对应：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C2261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4639925" cy="4438650"/>
            <wp:effectExtent l="0" t="0" r="5715" b="1143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9925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82E1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4144625" cy="3876675"/>
            <wp:effectExtent l="0" t="0" r="13335" b="952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4462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DB32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848850" cy="2847975"/>
            <wp:effectExtent l="0" t="0" r="11430" b="190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488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D06F2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剩下的不一一解释了，表格中都有对应的说明。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63AEF7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240" w:beforeAutospacing="0" w:after="168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D3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  <w:bdr w:val="none" w:color="auto" w:sz="0" w:space="0"/>
          <w:shd w:val="clear" w:fill="FFFFFF"/>
        </w:rPr>
        <w:t>二、点滴表格</w:t>
      </w:r>
    </w:p>
    <w:p w14:paraId="2C0AA4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277350" cy="1600200"/>
            <wp:effectExtent l="0" t="0" r="3810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773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67D074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只需按模板写即可，下图为显示效果，其中图片非必填项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F6301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563100" cy="7181850"/>
            <wp:effectExtent l="0" t="0" r="7620" b="1143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718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AF4E7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240" w:beforeAutospacing="0" w:after="168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D3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  <w:bdr w:val="none" w:color="auto" w:sz="0" w:space="0"/>
          <w:shd w:val="clear" w:fill="FFFFFF"/>
        </w:rPr>
        <w:t>三、相册表格</w:t>
      </w:r>
    </w:p>
    <w:p w14:paraId="535BC6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2077700" cy="5286375"/>
            <wp:effectExtent l="0" t="0" r="7620" b="190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0" cy="528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AA0E8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分类信息按自己需求增删，一张表格可对应多个分类，描述信息会在鼠标移动到照片上时显示。</w:t>
      </w:r>
    </w:p>
    <w:p w14:paraId="2AE3C17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240" w:beforeAutospacing="0" w:after="168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9B1F5"/>
          <w:spacing w:val="0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9B1F5"/>
          <w:spacing w:val="0"/>
          <w:u w:val="none"/>
          <w:bdr w:val="none" w:color="auto" w:sz="0" w:space="0"/>
          <w:shd w:val="clear" w:fill="FFFFFF"/>
        </w:rPr>
        <w:instrText xml:space="preserve"> HYPERLINK "https://blog.jianzhugo.cn/post/46cf7e48.html" \l "%E5%9B%9B%E3%80%81%E5%B9%B8%E7%A6%8F%E8%B7%AF%E8%A1%A8%E6%A0%BC" \o "四、幸福路表格"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9B1F5"/>
          <w:spacing w:val="0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9B1F5"/>
          <w:spacing w:val="0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  <w:bdr w:val="none" w:color="auto" w:sz="0" w:space="0"/>
          <w:shd w:val="clear" w:fill="FFFFFF"/>
        </w:rPr>
        <w:t>四、幸福路表格</w:t>
      </w:r>
    </w:p>
    <w:p w14:paraId="3714BF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391775" cy="6524625"/>
            <wp:effectExtent l="0" t="0" r="1905" b="13335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91775" cy="652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FD599B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shd w:val="clear" w:fill="FFFFFF"/>
          <w:lang w:val="en-US" w:eastAsia="zh-CN" w:bidi="ar"/>
        </w:rPr>
        <w:t>图片是非必填，如果有图片点击卡片展开后显示，建议是横向图片，后续会做图片适配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22A4F76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240" w:beforeAutospacing="0" w:after="168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D3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  <w:bdr w:val="none" w:color="auto" w:sz="0" w:space="0"/>
          <w:shd w:val="clear" w:fill="FFFFFF"/>
        </w:rPr>
        <w:t>五、爱情清单表格</w:t>
      </w:r>
    </w:p>
    <w:p w14:paraId="49477B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810500" cy="6324600"/>
            <wp:effectExtent l="0" t="0" r="7620" b="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198E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240" w:beforeAutospacing="0" w:after="168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D3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D3D"/>
          <w:spacing w:val="0"/>
          <w:bdr w:val="none" w:color="auto" w:sz="0" w:space="0"/>
          <w:shd w:val="clear" w:fill="FFFFFF"/>
        </w:rPr>
        <w:t>六、留言板表格</w:t>
      </w:r>
    </w:p>
    <w:p w14:paraId="042B19B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此表格用于存储别人对网站的留言（祝福），isApproved字段可以选择是或者否，“是”表示留言会在网站展示，“否”则不显示这条留言。</w:t>
      </w:r>
      <w:bookmarkStart w:id="0" w:name="_GoBack"/>
      <w:bookmarkEnd w:id="0"/>
    </w:p>
    <w:p w14:paraId="4B62685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948"/>
          <w:spacing w:val="0"/>
          <w:sz w:val="21"/>
          <w:szCs w:val="21"/>
          <w:shd w:val="clear" w:fill="FFFFFF"/>
        </w:rPr>
        <w:t>到此，可以发给对象,给她一个惊喜吧！</w:t>
      </w:r>
    </w:p>
    <w:p w14:paraId="35EB185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9B1F5"/>
          <w:spacing w:val="0"/>
          <w:kern w:val="0"/>
          <w:sz w:val="21"/>
          <w:szCs w:val="21"/>
          <w:shd w:val="clear" w:fill="FFFFFF"/>
          <w:lang w:val="en-US" w:eastAsia="zh-CN" w:bidi="ar"/>
        </w:rPr>
        <w:t>文章作者: </w: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"https://blog.jianzhugo.cn/"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sz w:val="21"/>
          <w:szCs w:val="21"/>
          <w:u w:val="single"/>
          <w:bdr w:val="none" w:color="auto" w:sz="0" w:space="0"/>
          <w:shd w:val="clear" w:fill="FFFFFF"/>
        </w:rPr>
        <w:t>水常</w: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4ED939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9B1F5"/>
          <w:spacing w:val="0"/>
          <w:kern w:val="0"/>
          <w:sz w:val="21"/>
          <w:szCs w:val="21"/>
          <w:shd w:val="clear" w:fill="FFFFFF"/>
          <w:lang w:val="en-US" w:eastAsia="zh-CN" w:bidi="ar"/>
        </w:rPr>
        <w:t>文章链接: </w: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"https://blog.jianzhugo.cn/post/46cf7e48.html"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https://blog.jianzhugo.cn/post/46cf7e48.html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2DB94D7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9B1F5"/>
          <w:spacing w:val="0"/>
          <w:kern w:val="0"/>
          <w:sz w:val="21"/>
          <w:szCs w:val="21"/>
          <w:shd w:val="clear" w:fill="FFFFFF"/>
          <w:lang w:val="en-US" w:eastAsia="zh-CN" w:bidi="ar"/>
        </w:rPr>
        <w:t>版权声明: 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本博客所有文章除特别声明外，均采用 </w: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"https://creativecommons.org/licenses/by-nc-sa/4.0/"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sz w:val="21"/>
          <w:szCs w:val="21"/>
          <w:u w:val="single"/>
          <w:bdr w:val="none" w:color="auto" w:sz="0" w:space="0"/>
          <w:shd w:val="clear" w:fill="FFFFFF"/>
        </w:rPr>
        <w:t>CC BY-NC-SA 4.0</w: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许可协议。转载请注明来源 </w: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"https://blog.jianzhugo.cn/"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sz w:val="21"/>
          <w:szCs w:val="21"/>
          <w:u w:val="single"/>
          <w:bdr w:val="none" w:color="auto" w:sz="0" w:space="0"/>
          <w:shd w:val="clear" w:fill="FFFFFF"/>
        </w:rPr>
        <w:t>建筑G</w:t>
      </w:r>
      <w:r>
        <w:rPr>
          <w:rFonts w:hint="default" w:ascii="Segoe UI" w:hAnsi="Segoe UI" w:eastAsia="Segoe UI" w:cs="Segoe UI"/>
          <w:i w:val="0"/>
          <w:iCs w:val="0"/>
          <w:caps w:val="0"/>
          <w:color w:val="99A9BF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！</w:t>
      </w:r>
    </w:p>
    <w:p w14:paraId="1E953DBD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D457C"/>
    <w:rsid w:val="309D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2026-09-18T19:01:00Z</dcterms:created>
  <dc:creator>Administrator</dc:creator>
  <cp:lastModifiedBy>Administrator</cp:lastModifiedBy>
  <dcterms:modified xsi:type="dcterms:W3CDTF">2026-09-18T19:11:36Z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CE7365EE09C045FFA02E9779AC649007_11</vt:lpwstr>
  </property>
  <property fmtid="{D5CDD505-2E9C-101B-9397-08002B2CF9AE}" pid="4" name="KSOTemplateDocerSaveRecord">
    <vt:lpwstr>eyJoZGlkIjoiN2YzNjBkOTgyNWQ1YTMxYzM3MzMwNWFiODNmOWIzYWMifQ==</vt:lpwstr>
  </property>
</Properties>
</file>