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"1.12" title: "Coding Style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typescript: "5.0" eslint: "9.0"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"1.4-formatters.md"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"1.11-project-structure.md"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mzwyz6a1rrk6" w:id="0"/>
      <w:bookmarkEnd w:id="0"/>
      <w:r w:rsidDel="00000000" w:rsidR="00000000" w:rsidRPr="00000000">
        <w:rPr>
          <w:rtl w:val="0"/>
        </w:rPr>
        <w:t xml:space="preserve">Coding Style Standards — TypeScript</w:t>
      </w:r>
    </w:p>
    <w:p w:rsidR="00000000" w:rsidDel="00000000" w:rsidP="00000000" w:rsidRDefault="00000000" w:rsidRPr="00000000" w14:paraId="0000000D">
      <w:pPr>
        <w:pStyle w:val="Heading2"/>
        <w:rPr/>
      </w:pPr>
      <w:bookmarkStart w:colFirst="0" w:colLast="0" w:name="_2q9xr8jep2zp"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use of the TypeScript type system — scattered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casts, mixed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patterns, unpredictable null handling, and ad-hoc error management — produces code that compiles but fails to deliver the safety guarantees TypeScript exists to provide. This standard defines the exact coding patterns we use so that every TypeScript file in every repository follows one predictable style, the compiler catches real bugs, and new team members can read any module without first decoding the author's personal preferences.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developer can read any TypeScript file in any repository and immediately understand the type system usage, error handling patterns, and coding conventions.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fn6z09z50mx4"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s531t671174n"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application code, library code, and shared packages written in TypeScript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new code from the date of adoption. Existing code MUST conform when a file is meaningfully modified (the "boy-scout rule")</w:t>
      </w:r>
    </w:p>
    <w:p w:rsidR="00000000" w:rsidDel="00000000" w:rsidP="00000000" w:rsidRDefault="00000000" w:rsidRPr="00000000" w14:paraId="00000017">
      <w:pPr>
        <w:pStyle w:val="Heading3"/>
        <w:rPr/>
      </w:pPr>
      <w:bookmarkStart w:colFirst="0" w:colLast="0" w:name="_kaubtdyvgf1q"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Auto-generated code (protobuf stubs, GraphQL codegen output, OpenAPI clients)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JavaScript files that have not yet been migrated to TypeScript</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Third-party type declaration files (</w:t>
      </w:r>
      <w:r w:rsidDel="00000000" w:rsidR="00000000" w:rsidRPr="00000000">
        <w:rPr>
          <w:rFonts w:ascii="Roboto Mono" w:cs="Roboto Mono" w:eastAsia="Roboto Mono" w:hAnsi="Roboto Mono"/>
          <w:color w:val="188038"/>
          <w:rtl w:val="0"/>
        </w:rPr>
        <w:t xml:space="preserve">@types/*</w:t>
      </w:r>
      <w:r w:rsidDel="00000000" w:rsidR="00000000" w:rsidRPr="00000000">
        <w:rPr>
          <w:rtl w:val="0"/>
        </w:rPr>
        <w:t xml:space="preserve"> packages)</w:t>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Formatting and whitespace rules → </w:t>
      </w:r>
      <w:r w:rsidDel="00000000" w:rsidR="00000000" w:rsidRPr="00000000">
        <w:rPr>
          <w:b w:val="1"/>
          <w:bCs w:val="1"/>
          <w:rtl w:val="0"/>
        </w:rPr>
        <w:t xml:space="preserve">1.4 Formatters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Doc-comment syntax (</w:t>
      </w:r>
      <w:r w:rsidDel="00000000" w:rsidR="00000000" w:rsidRPr="00000000">
        <w:rPr>
          <w:rFonts w:ascii="Roboto Mono" w:cs="Roboto Mono" w:eastAsia="Roboto Mono" w:hAnsi="Roboto Mono"/>
          <w:color w:val="188038"/>
          <w:rtl w:val="0"/>
        </w:rPr>
        <w:t xml:space="preserve">/** */</w:t>
      </w:r>
      <w:r w:rsidDel="00000000" w:rsidR="00000000" w:rsidRPr="00000000">
        <w:rPr>
          <w:rFonts w:ascii="Arial Unicode MS" w:cs="Arial Unicode MS" w:eastAsia="Arial Unicode MS" w:hAnsi="Arial Unicode MS"/>
          <w:rtl w:val="0"/>
        </w:rPr>
        <w:t xml:space="preserve"> content) → </w:t>
      </w:r>
      <w:r w:rsidDel="00000000" w:rsidR="00000000" w:rsidRPr="00000000">
        <w:rPr>
          <w:b w:val="1"/>
          <w:bCs w:val="1"/>
          <w:rtl w:val="0"/>
        </w:rPr>
        <w:t xml:space="preserve">1.13 Code Documentation</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Framework-specific patterns (React component structure, NestJS decorators)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c7zc7yq753hx" w:id="5"/>
      <w:bookmarkEnd w:id="5"/>
      <w:r w:rsidDel="00000000" w:rsidR="00000000" w:rsidRPr="00000000">
        <w:rPr>
          <w:rtl w:val="0"/>
        </w:rPr>
        <w:t xml:space="preserve">3. Normative Rules</w:t>
      </w:r>
    </w:p>
    <w:p w:rsidR="00000000" w:rsidDel="00000000" w:rsidP="00000000" w:rsidRDefault="00000000" w:rsidRPr="00000000" w14:paraId="00000021">
      <w:pPr>
        <w:pStyle w:val="Heading3"/>
        <w:rPr/>
      </w:pPr>
      <w:bookmarkStart w:colFirst="0" w:colLast="0" w:name="_fz0p834wbhby"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TYPE-01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MUST be used for object shapes.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MUST be used for unions, intersections, mapped types, conditional types, tuple types, and primitive aliases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@typescript-eslint/consistent-type-definitions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TYPE-02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Discriminated unions SHOULD be preferred over polymorphic class hierarchies. Class hierarchies MAY be used when runtime behavior (methods with genuine polymorphic dispatch) is the primary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TYPE-03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MUST NOT be used in application code.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MUST be used when the type is genuinely not known at authoring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@typescript-eslint/no-explicit-any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TYPE-04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Branded types SHOULD be used to distinguish structurally identical identifiers that are semantically different (e.g.,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TYPE-05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Type narrowing MUST be preferred over type assertions. </w:t>
            </w:r>
            <w:r w:rsidDel="00000000" w:rsidR="00000000" w:rsidRPr="00000000">
              <w:rPr>
                <w:rFonts w:ascii="Roboto Mono" w:cs="Roboto Mono" w:eastAsia="Roboto Mono" w:hAnsi="Roboto Mono"/>
                <w:color w:val="188038"/>
                <w:rtl w:val="0"/>
              </w:rPr>
              <w:t xml:space="preserve">as</w:t>
            </w:r>
            <w:r w:rsidDel="00000000" w:rsidR="00000000" w:rsidRPr="00000000">
              <w:rPr>
                <w:rtl w:val="0"/>
              </w:rPr>
              <w:t xml:space="preserve"> MUST NOT be used to widen or lie about 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@typescript-eslint/consistent-type-assertions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TYPE-06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Built-in utility types (</w:t>
            </w:r>
            <w:r w:rsidDel="00000000" w:rsidR="00000000" w:rsidRPr="00000000">
              <w:rPr>
                <w:rFonts w:ascii="Roboto Mono" w:cs="Roboto Mono" w:eastAsia="Roboto Mono" w:hAnsi="Roboto Mono"/>
                <w:color w:val="188038"/>
                <w:rtl w:val="0"/>
              </w:rPr>
              <w:t xml:space="preserve">Readonly&lt;T&gt;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Partial&lt;T&gt;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Pick&lt;T, K&gt;</w:t>
            </w:r>
            <w:r w:rsidDel="00000000" w:rsidR="00000000" w:rsidRPr="00000000">
              <w:rPr>
                <w:rtl w:val="0"/>
              </w:rPr>
              <w:t xml:space="preserve">, etc.) SHOULD be used instead of manually reconstructing equivalent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TYPE-07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Lowercase primitives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MUST be used in type annotations. Uppercase boxed-object forms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@typescript-eslint/ban-types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TYPE-08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Every generic parameter MUST be used in the function signature or type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@typescript-eslint/no-unnecessary-type-parameters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ENUM-01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 MUST be used instead of TypeScript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declarations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@typescript-eslint/no-enum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ENUM-02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Union types MUST be derived from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 rather than maintained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NULL-01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strictNullChecks</w:t>
            </w:r>
            <w:r w:rsidDel="00000000" w:rsidR="00000000" w:rsidRPr="00000000">
              <w:rPr>
                <w:rtl w:val="0"/>
              </w:rPr>
              <w:t xml:space="preserve"> MUST be enabled (implied by </w:t>
            </w:r>
            <w:r w:rsidDel="00000000" w:rsidR="00000000" w:rsidRPr="00000000">
              <w:rPr>
                <w:rFonts w:ascii="Roboto Mono" w:cs="Roboto Mono" w:eastAsia="Roboto Mono" w:hAnsi="Roboto Mono"/>
                <w:color w:val="188038"/>
                <w:rtl w:val="0"/>
              </w:rPr>
              <w:t xml:space="preserve">strict: true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tsconfig.json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NULL-02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The non-null assertion operator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NOT be used in application code. In test files, it MAY be used with an inline justification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@typescript-eslint/no-non-null-assertion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NULL-03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Nullish coalescing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be used instead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NAM-01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Identifier casing rules MUST be followed: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for variables/functions/parameters,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for classes/interfaces/types, </w:t>
            </w:r>
            <w:r w:rsidDel="00000000" w:rsidR="00000000" w:rsidRPr="00000000">
              <w:rPr>
                <w:rFonts w:ascii="Roboto Mono" w:cs="Roboto Mono" w:eastAsia="Roboto Mono" w:hAnsi="Roboto Mono"/>
                <w:color w:val="188038"/>
                <w:rtl w:val="0"/>
              </w:rPr>
              <w:t xml:space="preserve">UPPER_SNAKE_CASE</w:t>
            </w:r>
            <w:r w:rsidDel="00000000" w:rsidR="00000000" w:rsidRPr="00000000">
              <w:rPr>
                <w:rtl w:val="0"/>
              </w:rPr>
              <w:t xml:space="preserve"> for module-level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@typescript-eslint/naming-convention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NAM-02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prefix on interfaces and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prefix on type aliases MUST NOT be used (except generic type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@typescript-eslint/naming-convention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NAM-03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TypeScript source files MUST use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unicorn/filename-case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IMMUT-01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All interface properties and class fields MUST be declared as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unless mutation is specifically required and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@typescript-eslint/prefer-readonly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IMMUT-02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readonly 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ReadonlyArray&lt;T&gt;</w:t>
            </w:r>
            <w:r w:rsidDel="00000000" w:rsidR="00000000" w:rsidRPr="00000000">
              <w:rPr>
                <w:rtl w:val="0"/>
              </w:rPr>
              <w:t xml:space="preserve">) SHOULD be used for array types that are not intended to be modified after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IMMUT-03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MUST be used for all variable declarations.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MAY be used only when the variable will be reassigned.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prefer-const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no-var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FUNC-01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Functions MUST NOT accept more than three positional parameters. When more than three values are needed, a single options object parameter MUST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max-params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FUNC-02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Functions MUST NOT exceed 50 lines (excluding blank lines and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max-lines-per-function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FUNC-03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Destructuring SHOULD be used in function parameters when accepting an options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FUNC-04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Callback parameters whose return value is ignored MUST be typed as </w:t>
            </w:r>
            <w:r w:rsidDel="00000000" w:rsidR="00000000" w:rsidRPr="00000000">
              <w:rPr>
                <w:rFonts w:ascii="Roboto Mono" w:cs="Roboto Mono" w:eastAsia="Roboto Mono" w:hAnsi="Roboto Mono"/>
                <w:color w:val="188038"/>
                <w:rtl w:val="0"/>
              </w:rPr>
              <w:t xml:space="preserve">() =&gt; void</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 =&gt; 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FUNC-05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Function overloads MUST place more specific signatures before more general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@typescript-eslint/adjacent-overload-signatures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FUNC-06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Union types SHOULD be used instead of overloads that differ in one position when the return type is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ERR-01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Custom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subclasses MUST be defined and thrown for unexpected runtime failures. Plain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string literals, or non-Error objects MUST NOT be thrown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@typescript-eslint/only-throw-error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ERR-02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Result&lt;T, E&gt;</w:t>
            </w:r>
            <w:r w:rsidDel="00000000" w:rsidR="00000000" w:rsidRPr="00000000">
              <w:rPr>
                <w:rtl w:val="0"/>
              </w:rPr>
              <w:t xml:space="preserve"> discriminated union SHOULD be used for operations that have expected, recoverable failure modes. Exceptions MUST be reserved for truly unexpected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ERR-03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When catching and rethrowing or wrapping an error, the original error MUST be passed as the </w:t>
            </w:r>
            <w:r w:rsidDel="00000000" w:rsidR="00000000" w:rsidRPr="00000000">
              <w:rPr>
                <w:rFonts w:ascii="Roboto Mono" w:cs="Roboto Mono" w:eastAsia="Roboto Mono" w:hAnsi="Roboto Mono"/>
                <w:color w:val="188038"/>
                <w:rtl w:val="0"/>
              </w:rPr>
              <w:t xml:space="preserve">cause</w:t>
            </w:r>
            <w:r w:rsidDel="00000000" w:rsidR="00000000" w:rsidRPr="00000000">
              <w:rPr>
                <w:rtl w:val="0"/>
              </w:rPr>
              <w:t xml:space="preserve">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ERR-04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All catch clause variables MUST be typed as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and narrowed before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@typescript-eslint/no-explicit-any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ASYNC-01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MUST be used for all asynchronous code. Raw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chains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@typescript-eslint/promise-function-async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ASYNC-02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Promises MUST either be awaited, returned, or explicitly voided (with an inline comment explaining why). Unhandled Promises MUST NOT be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@typescript-eslint/no-floating-promises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ASYNC-03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MUST be used to execute independent async operations concurrently rather than sequentially awaiting each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ASYNC-04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Promise.allSettled()</w:t>
            </w:r>
            <w:r w:rsidDel="00000000" w:rsidR="00000000" w:rsidRPr="00000000">
              <w:rPr>
                <w:rtl w:val="0"/>
              </w:rPr>
              <w:t xml:space="preserve"> SHOULD be used instead of </w:t>
            </w:r>
            <w:r w:rsidDel="00000000" w:rsidR="00000000" w:rsidRPr="00000000">
              <w:rPr>
                <w:rFonts w:ascii="Roboto Mono" w:cs="Roboto Mono" w:eastAsia="Roboto Mono" w:hAnsi="Roboto Mono"/>
                <w:color w:val="188038"/>
                <w:rtl w:val="0"/>
              </w:rPr>
              <w:t xml:space="preserve">Promise.all()</w:t>
            </w:r>
            <w:r w:rsidDel="00000000" w:rsidR="00000000" w:rsidRPr="00000000">
              <w:rPr>
                <w:rtl w:val="0"/>
              </w:rPr>
              <w:t xml:space="preserve"> when the caller can tolerate partial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CTRL-01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Functions MUST NOT exceed a cyclomatic complexity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CTRL-02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Code blocks MUST NOT nest deeper than 3 levels of indentation within a function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max-depth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CTRL-03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Early returns (guard clauses) SHOULD be used to handle edge cases and error conditions at the top of 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CTRL-04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Strict equality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be used for all comparisons.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eqeqeq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CTRL-05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statements on discriminated unions MUST handle all variants. A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case with an exhaustiveness check using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SHOULD be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@typescript-eslint/switch-exhaustiveness-check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STR-01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Template literals MUST be used for all string interpolation. String concatenation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NOT be used to build strings that include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prefer-template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COLL-01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SHOULD be used over plain objects for dynamic key-value data when keys are dynamic and not known at compile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COLL-02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Immutable array methods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.toSorted()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.toReversed()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.toSpliced()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SHOULD be preferred over mutating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FP-01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Pure functions SHOULD be written for all data transformations and 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FP-02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Array higher-order methods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.flatMap()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.every()</w:t>
            </w:r>
            <w:r w:rsidDel="00000000" w:rsidR="00000000" w:rsidRPr="00000000">
              <w:rPr>
                <w:rtl w:val="0"/>
              </w:rPr>
              <w:t xml:space="preserve">) SHOULD be used instead of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loops for collection transformations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ACC-01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All class fields and methods MUST be declared with the most restrictive access modifier that satisfies the design: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by default,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only when subclasses need access,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only for the external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@typescript-eslint/explicit-member-accessibility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ACC-02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rtl w:val="0"/>
              </w:rPr>
              <w:t xml:space="preserve">Composition SHOULD be preferred over class inheritance for code reuse. Inheritance MAY be used when a genuine "is-a" relationship exists and the hierarchy is shallow (≤ 2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CLS-01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Methods SHOULD be declared as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when they do not access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or any instance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@typescript-eslint/class-methods-use-this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LAMB-01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Arrow functions MUST be used for all inline callback expressions.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keyword expressions MUST NOT be used for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prefer-arrow-callback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LAMB-02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Braces SHOULD be omitted and implicit return used for single-expression arrow functions. Braces MUST be used when the body contains more than one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arrow-body-style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DEC-01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Decorators MUST only be used when required by an adopted framework (e.g., NestJS </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t xml:space="preserve">, TypeORM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Custom decorators MUST NOT be created for application-level concerns unless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b w:val="1"/>
                <w:bCs w:val="1"/>
                <w:rtl w:val="0"/>
              </w:rPr>
              <w:t xml:space="preserve">MAGIC-01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All literal numeric values and string values that carry semantic meaning MUST be extracted into named constants. The only exempt literals are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 idiomatic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no-magic-numbers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ASSERT-01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assertNever()</w:t>
            </w:r>
            <w:r w:rsidDel="00000000" w:rsidR="00000000" w:rsidRPr="00000000">
              <w:rPr>
                <w:rtl w:val="0"/>
              </w:rPr>
              <w:t xml:space="preserve"> MUST be used in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default cases and in any branch that should be unreachable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@typescript-eslint/switch-exhaustiveness-check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PAT-01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Each module (file) MUST have a single, well-defined responsibility. A file MUST NOT mix unrelated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PAT-02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Dependencies SHOULD depend on interfaces (abstractions) rather than concrete classes for cross-module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PAT-03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Constructor injection MUST be used for providing dependencies to classes. Dependencies MUST NOT be instantiated internally or use service locator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Code review</w:t>
            </w:r>
          </w:p>
        </w:tc>
      </w:tr>
    </w:tbl>
    <w:p w:rsidR="00000000" w:rsidDel="00000000" w:rsidP="00000000" w:rsidRDefault="00000000" w:rsidRPr="00000000" w14:paraId="000000C7">
      <w:pPr>
        <w:pStyle w:val="Heading3"/>
        <w:rPr/>
      </w:pPr>
      <w:bookmarkStart w:colFirst="0" w:colLast="0" w:name="_zcu6v5ysq9bn"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TYPE-02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Discriminated unions over polymorphic class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When runtime polymorphic dispatch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TYPE-04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Branded types for domain identifiers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When identifiers are not passed between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IMMUT-02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When mutation is required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FUNC-03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Destructuring for options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When the full object is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ASYNC-04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Promise.allSettled()</w:t>
            </w:r>
            <w:r w:rsidDel="00000000" w:rsidR="00000000" w:rsidRPr="00000000">
              <w:rPr>
                <w:rtl w:val="0"/>
              </w:rPr>
              <w:t xml:space="preserve"> for partial failure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When all results must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CTRL-03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Early returns for guard clauses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When nesting is clearer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COLL-01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for dynamic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When objects are simpler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COLL-02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Immutable array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When mutation is more performant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FP-01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Pure functions for transformations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When side effects are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FP-02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Higher-order methods for transformations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When loops are clearer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ACC-02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Composition over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When inheritance is clearer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CLS-01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Static methods for stateless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When instance methods are clearer</w:t>
            </w:r>
          </w:p>
        </w:tc>
      </w:tr>
    </w:tbl>
    <w:p w:rsidR="00000000" w:rsidDel="00000000" w:rsidP="00000000" w:rsidRDefault="00000000" w:rsidRPr="00000000" w14:paraId="000000EF">
      <w:pPr>
        <w:pStyle w:val="Heading3"/>
        <w:rPr/>
      </w:pPr>
      <w:bookmarkStart w:colFirst="0" w:colLast="0" w:name="_nax3meptegl"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ENUM-01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 over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When enum features (methods, etc.) are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LAMB-01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Arrow functions for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t xml:space="preserve"> is needed for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binding</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r1pevliqyid" w:id="9"/>
      <w:bookmarkEnd w:id="9"/>
      <w:r w:rsidDel="00000000" w:rsidR="00000000" w:rsidRPr="00000000">
        <w:rPr>
          <w:rtl w:val="0"/>
        </w:rPr>
        <w:t xml:space="preserve">4. Rationale</w:t>
      </w:r>
    </w:p>
    <w:p w:rsidR="00000000" w:rsidDel="00000000" w:rsidP="00000000" w:rsidRDefault="00000000" w:rsidRPr="00000000" w14:paraId="000000FC">
      <w:pPr>
        <w:pStyle w:val="Heading3"/>
        <w:rPr/>
      </w:pPr>
      <w:bookmarkStart w:colFirst="0" w:colLast="0" w:name="_2bcrpjd0rrze" w:id="10"/>
      <w:bookmarkEnd w:id="10"/>
      <w:r w:rsidDel="00000000" w:rsidR="00000000" w:rsidRPr="00000000">
        <w:rPr>
          <w:rtl w:val="0"/>
        </w:rPr>
        <w:t xml:space="preserve">4.1 Why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for Object Shapes?</w:t>
      </w:r>
    </w:p>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supports declaration merging and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producing clearer compiler error messages for object shapes.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is required for constructs that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cannot express (unions, mapped types, conditional types).</w:t>
      </w:r>
    </w:p>
    <w:p w:rsidR="00000000" w:rsidDel="00000000" w:rsidP="00000000" w:rsidRDefault="00000000" w:rsidRPr="00000000" w14:paraId="000000FE">
      <w:pPr>
        <w:pStyle w:val="Heading3"/>
        <w:rPr/>
      </w:pPr>
      <w:bookmarkStart w:colFirst="0" w:colLast="0" w:name="_czu0s7tfy5jy" w:id="11"/>
      <w:bookmarkEnd w:id="11"/>
      <w:r w:rsidDel="00000000" w:rsidR="00000000" w:rsidRPr="00000000">
        <w:rPr>
          <w:rtl w:val="0"/>
        </w:rPr>
        <w:t xml:space="preserve">4.2 Why Ban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silently disables the type checker for every expression it touches, propagating unsafety through the entire call chain.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forces the developer to prove the type before using a value, preserving compiler guarantees.</w:t>
      </w:r>
    </w:p>
    <w:p w:rsidR="00000000" w:rsidDel="00000000" w:rsidP="00000000" w:rsidRDefault="00000000" w:rsidRPr="00000000" w14:paraId="00000100">
      <w:pPr>
        <w:pStyle w:val="Heading3"/>
        <w:rPr/>
      </w:pPr>
      <w:bookmarkStart w:colFirst="0" w:colLast="0" w:name="_3t27dy43smlx" w:id="12"/>
      <w:bookmarkEnd w:id="12"/>
      <w:r w:rsidDel="00000000" w:rsidR="00000000" w:rsidRPr="00000000">
        <w:rPr>
          <w:rtl w:val="0"/>
        </w:rPr>
        <w:t xml:space="preserve">4.3 Why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TypeScript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 introduces several problems: numeric enums have unsafe reverse mappings, </w:t>
      </w:r>
      <w:r w:rsidDel="00000000" w:rsidR="00000000" w:rsidRPr="00000000">
        <w:rPr>
          <w:rFonts w:ascii="Roboto Mono" w:cs="Roboto Mono" w:eastAsia="Roboto Mono" w:hAnsi="Roboto Mono"/>
          <w:color w:val="188038"/>
          <w:rtl w:val="0"/>
        </w:rPr>
        <w:t xml:space="preserve">const enum</w:t>
      </w:r>
      <w:r w:rsidDel="00000000" w:rsidR="00000000" w:rsidRPr="00000000">
        <w:rPr>
          <w:rtl w:val="0"/>
        </w:rPr>
        <w:t xml:space="preserve"> is incompatible with </w:t>
      </w:r>
      <w:r w:rsidDel="00000000" w:rsidR="00000000" w:rsidRPr="00000000">
        <w:rPr>
          <w:rFonts w:ascii="Roboto Mono" w:cs="Roboto Mono" w:eastAsia="Roboto Mono" w:hAnsi="Roboto Mono"/>
          <w:color w:val="188038"/>
          <w:rtl w:val="0"/>
        </w:rPr>
        <w:t xml:space="preserve">--isolatedModules</w:t>
      </w:r>
      <w:r w:rsidDel="00000000" w:rsidR="00000000" w:rsidRPr="00000000">
        <w:rPr>
          <w:rtl w:val="0"/>
        </w:rPr>
        <w:t xml:space="preserve"> and some build tools, all enums emit runtime JavaScript that increases bundle size, and enums create a nominal type that behaves differently from regular unions.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 produce a standard JavaScript object, inferred as narrow literal types, with zero runtime overhead and full tree-shaking support.</w:t>
      </w:r>
    </w:p>
    <w:p w:rsidR="00000000" w:rsidDel="00000000" w:rsidP="00000000" w:rsidRDefault="00000000" w:rsidRPr="00000000" w14:paraId="00000102">
      <w:pPr>
        <w:pStyle w:val="Heading3"/>
        <w:rPr/>
      </w:pPr>
      <w:bookmarkStart w:colFirst="0" w:colLast="0" w:name="_2odqq5h9nmwe" w:id="13"/>
      <w:bookmarkEnd w:id="13"/>
      <w:r w:rsidDel="00000000" w:rsidR="00000000" w:rsidRPr="00000000">
        <w:rPr>
          <w:rtl w:val="0"/>
        </w:rPr>
        <w:t xml:space="preserve">4.4 Why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produces a linear, synchronous-looking control flow that is dramatically easier to read, debug, and reason about.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chains nest callbacks, obscure error propagation, and create "callback hell" with a different syntax.</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2nlsuguzbcbs" w:id="14"/>
      <w:bookmarkEnd w:id="14"/>
      <w:r w:rsidDel="00000000" w:rsidR="00000000" w:rsidRPr="00000000">
        <w:rPr>
          <w:rtl w:val="0"/>
        </w:rPr>
        <w:t xml:space="preserve">5. Implementation</w:t>
      </w:r>
    </w:p>
    <w:p w:rsidR="00000000" w:rsidDel="00000000" w:rsidP="00000000" w:rsidRDefault="00000000" w:rsidRPr="00000000" w14:paraId="00000107">
      <w:pPr>
        <w:pStyle w:val="Heading3"/>
        <w:rPr/>
      </w:pPr>
      <w:bookmarkStart w:colFirst="0" w:colLast="0" w:name="_qvuy16qelujx" w:id="15"/>
      <w:bookmarkEnd w:id="15"/>
      <w:r w:rsidDel="00000000" w:rsidR="00000000" w:rsidRPr="00000000">
        <w:rPr>
          <w:rtl w:val="0"/>
        </w:rPr>
        <w:t xml:space="preserve">5.1 TypeScript Configuration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"compilerOptions":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"target": "ES2022",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"module": "ESNext",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"moduleResolution": "bundler",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"lib": ["ES2022"],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"strict": true,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"esModuleInterop": true,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"skipLibCheck": true,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"forceConsistentCasingInFileNames": true,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"resolveJsonModule": true,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"isolatedModules": true,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"noEmit": true,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"baseUrl":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"paths":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"@app/*": ["src/*"],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"@test/*": ["test/*"]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"include": ["src/**/*", "test/**/*"],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"exclude": ["node_modules", "dist", "generated"]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pStyle w:val="Heading3"/>
        <w:rPr/>
      </w:pPr>
      <w:bookmarkStart w:colFirst="0" w:colLast="0" w:name="_q7uk54qfs6qa" w:id="16"/>
      <w:bookmarkEnd w:id="16"/>
      <w:r w:rsidDel="00000000" w:rsidR="00000000" w:rsidRPr="00000000">
        <w:rPr>
          <w:rtl w:val="0"/>
        </w:rPr>
        <w:t xml:space="preserve">5.2 ESLint Configuration</w:t>
      </w:r>
    </w:p>
    <w:p w:rsidR="00000000" w:rsidDel="00000000" w:rsidP="00000000" w:rsidRDefault="00000000" w:rsidRPr="00000000" w14:paraId="00000134">
      <w:pPr>
        <w:rPr/>
      </w:pPr>
      <w:r w:rsidDel="00000000" w:rsidR="00000000" w:rsidRPr="00000000">
        <w:rPr>
          <w:rtl w:val="0"/>
        </w:rPr>
        <w:t xml:space="preserve">// eslint.config.ts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import tseslint from 'typescript-eslint';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export default tseslint.config(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ignores: ['node_modules', 'dist', 'generated'],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extends: [tseslint.configs.strictTypeChecked],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languageOptions: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parserOptions: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projectService: true,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tsconfigRootDir: import.meta.dirname,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rules: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Type System</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'@typescript-eslint/consistent-type-definitions': ['error', 'interface'],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'@typescript-eslint/consistent-type-assertions': 'error',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'@typescript-eslint/no-unnecessary-type-parameters': 'error',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'@typescript-eslint/ban-types': 'error',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'@typescript-eslint/no-explicit-any': 'error',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'@typescript-eslint/no-unsafe-assignment': 'error',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'@typescript-eslint/no-unsafe-call': 'error',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'@typescript-eslint/no-unsafe-member-access': 'error',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'@typescript-eslint/no-unsafe-return': 'error',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Null Safety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'@typescript-eslint/no-non-null-assertion': 'error',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'@typescript-eslint/prefer-nullish-coalescing': 'error',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'@typescript-eslint/prefer-optional-chain': 'error',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Enums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'@typescript-eslint/no-enum': 'error',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Functions &amp; Async</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'@typescript-eslint/no-floating-promises': 'error',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'@typescript-eslint/promise-function-async': 'error',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'@typescript-eslint/only-throw-error': 'error',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'@typescript-eslint/switch-exhaustiveness-check': 'error',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Classes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'@typescript-eslint/explicit-member-accessibility': 'error',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'@typescript-eslint/prefer-readonly': 'error',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'@typescript-eslint/class-methods-use-this': 'warn',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Naming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'@typescript-eslint/naming-convention':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'error',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selector: 'variable',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format: ['camelCase', 'UPPER_CASE'],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leadingUnderscore: 'forbid',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trailingUnderscore: 'forbid',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selector: 'function',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format: ['camelCase'],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selector: 'class',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format: ['PascalCase'],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selector: 'interface',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format: ['PascalCase'],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selector: 'typeAlias',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format: ['PascalCase'],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 General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'prefer-const': 'error',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'no-var': 'error',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'eqeqeq': 'error',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'prefer-template': 'error',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'prefer-arrow-callback': 'error',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'arrow-body-style': ['error', 'as-needed'],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'max-params': ['error', 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'max-lines-per-function': ['error', { max: 50, skipBlankLines: true, skipComments: true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complexity: ['error', 10],</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'max-depth': ['error', 3],</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'no-magic-numbers': ['error',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ignore: [0, 1, -1],</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ignoreArrayIndexes: true,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enforceConst: true,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pStyle w:val="Heading3"/>
        <w:rPr/>
      </w:pPr>
      <w:bookmarkStart w:colFirst="0" w:colLast="0" w:name="_fsw3yls59imt" w:id="17"/>
      <w:bookmarkEnd w:id="17"/>
      <w:r w:rsidDel="00000000" w:rsidR="00000000" w:rsidRPr="00000000">
        <w:rPr>
          <w:rtl w:val="0"/>
        </w:rPr>
        <w:t xml:space="preserve">5.3 Code Examples</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 Good — interface for object shape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interface User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readonly id: string;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readonly name: string;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readonly email: string;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Good — type for union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type Result&lt;T, E&gt;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 { readonly ok: true; readonly value: 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 readonly ok: false; readonly error: E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 Good — branded types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declare const __brand: unique symbol;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type UserId = string &amp; { readonly [__brand]: 'UserId'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type OrderId = string &amp; { readonly [__brand]: 'OrderId'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 Good — as const instead of enum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const HttpStatus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Ok: 200,</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NotFound: 404,</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InternalError: 500,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as const;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type HttpStatus = (typeof HttpStatus)[keyof typeof HttpStatus];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 Good — async/await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async function fetchUserOrders(userId: UserId): Promise&lt;readonly Order[]&gt;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const user = await userRepository.findById(userId);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if (user === undefined)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throw new UserNotFoundError(userId);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const orders = await orderRepository.findByUserId(user.id);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return orders;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 Good — early returns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function getDiscount(user: User): number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if (!user.isActive)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return 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if (user.tier === 'free')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return 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return calculateTierDiscount(user.tier);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Good — exhaustive switch</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function assertNever(value: never, message?: string): never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throw new Error(message ?? `Unexpected value: ${JSON.stringify(value)}`);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function handleState(state: RequestState&lt;User&gt;): string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switch (state.kind)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case 'loading':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return 'Loading...';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case 'success':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return state.data.name;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case 'error':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return state.message;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default: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return assertNever(state);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pStyle w:val="Heading3"/>
        <w:rPr/>
      </w:pPr>
      <w:bookmarkStart w:colFirst="0" w:colLast="0" w:name="_av5by0irfpm8" w:id="18"/>
      <w:bookmarkEnd w:id="18"/>
      <w:r w:rsidDel="00000000" w:rsidR="00000000" w:rsidRPr="00000000">
        <w:rPr>
          <w:rtl w:val="0"/>
        </w:rPr>
        <w:t xml:space="preserve">5.4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for object shapes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with narrowing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Deep nesting (&gt;3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Use early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Non-exhaustive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assertNever()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Magic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Extract to named constants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More than 3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Use options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Functions &gt;50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Extract helper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Mutable 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readonly 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Fonts w:ascii="Roboto Mono" w:cs="Roboto Mono" w:eastAsia="Roboto Mono" w:hAnsi="Roboto Mono"/>
                <w:color w:val="188038"/>
                <w:rtl w:val="0"/>
              </w:rPr>
              <w:t xml:space="preserve">var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r>
          </w:p>
        </w:tc>
      </w:tr>
    </w:tbl>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jo5em0umrv1f" w:id="19"/>
      <w:bookmarkEnd w:id="19"/>
      <w:r w:rsidDel="00000000" w:rsidR="00000000" w:rsidRPr="00000000">
        <w:rPr>
          <w:rtl w:val="0"/>
        </w:rPr>
        <w:t xml:space="preserve">6. Enforcement</w:t>
      </w:r>
    </w:p>
    <w:p w:rsidR="00000000" w:rsidDel="00000000" w:rsidP="00000000" w:rsidRDefault="00000000" w:rsidRPr="00000000" w14:paraId="0000026B">
      <w:pPr>
        <w:pStyle w:val="Heading3"/>
        <w:rPr/>
      </w:pPr>
      <w:bookmarkStart w:colFirst="0" w:colLast="0" w:name="_xhdtg1rncxkn" w:id="20"/>
      <w:bookmarkEnd w:id="20"/>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Type system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Null safety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Enum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@typescript-eslint/no-enum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Async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Control flow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complexity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max-depth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max-lines-per-function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Naming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@typescript-eslint/naming-convention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Immutability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@typescript-eslint/prefer-readonly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Function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max-params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prefer-arrow-callback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Class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@typescript-eslint/explicit-member-accessibility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Lambda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prefer-arrow-callback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arrow-body-style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Decorator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Magic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no-magic-numbers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Assertion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ESLint </w:t>
            </w:r>
            <w:r w:rsidDel="00000000" w:rsidR="00000000" w:rsidRPr="00000000">
              <w:rPr>
                <w:rFonts w:ascii="Roboto Mono" w:cs="Roboto Mono" w:eastAsia="Roboto Mono" w:hAnsi="Roboto Mono"/>
                <w:color w:val="188038"/>
                <w:rtl w:val="0"/>
              </w:rPr>
              <w:t xml:space="preserve">@typescript-eslint/switch-exhaustiveness-check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Design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Yes</w:t>
            </w:r>
          </w:p>
        </w:tc>
      </w:tr>
    </w:tbl>
    <w:p w:rsidR="00000000" w:rsidDel="00000000" w:rsidP="00000000" w:rsidRDefault="00000000" w:rsidRPr="00000000" w14:paraId="00000299">
      <w:pPr>
        <w:pStyle w:val="Heading3"/>
        <w:rPr/>
      </w:pPr>
      <w:bookmarkStart w:colFirst="0" w:colLast="0" w:name="_mcfre6su3qu8" w:id="21"/>
      <w:bookmarkEnd w:id="21"/>
      <w:r w:rsidDel="00000000" w:rsidR="00000000" w:rsidRPr="00000000">
        <w:rPr>
          <w:rtl w:val="0"/>
        </w:rPr>
        <w:t xml:space="preserve">6.2 Manual Review Checklist</w:t>
      </w:r>
    </w:p>
    <w:p w:rsidR="00000000" w:rsidDel="00000000" w:rsidP="00000000" w:rsidRDefault="00000000" w:rsidRPr="00000000" w14:paraId="0000029A">
      <w:pPr>
        <w:numPr>
          <w:ilvl w:val="0"/>
          <w:numId w:val="2"/>
        </w:numPr>
        <w:ind w:left="720" w:hanging="360"/>
      </w:pP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used for object shapes</w:t>
      </w:r>
    </w:p>
    <w:p w:rsidR="00000000" w:rsidDel="00000000" w:rsidP="00000000" w:rsidRDefault="00000000" w:rsidRPr="00000000" w14:paraId="0000029B">
      <w:pPr>
        <w:numPr>
          <w:ilvl w:val="0"/>
          <w:numId w:val="2"/>
        </w:numPr>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used for unions, intersections, mapped types</w:t>
      </w:r>
    </w:p>
    <w:p w:rsidR="00000000" w:rsidDel="00000000" w:rsidP="00000000" w:rsidRDefault="00000000" w:rsidRPr="00000000" w14:paraId="0000029C">
      <w:pPr>
        <w:numPr>
          <w:ilvl w:val="0"/>
          <w:numId w:val="2"/>
        </w:numPr>
        <w:ind w:left="720" w:hanging="360"/>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not used</w:t>
      </w:r>
    </w:p>
    <w:p w:rsidR="00000000" w:rsidDel="00000000" w:rsidP="00000000" w:rsidRDefault="00000000" w:rsidRPr="00000000" w14:paraId="0000029D">
      <w:pPr>
        <w:numPr>
          <w:ilvl w:val="0"/>
          <w:numId w:val="2"/>
        </w:numPr>
        <w:ind w:left="720" w:hanging="360"/>
      </w:pPr>
      <w:r w:rsidDel="00000000" w:rsidR="00000000" w:rsidRPr="00000000">
        <w:rPr>
          <w:rFonts w:ascii="Roboto Mono" w:cs="Roboto Mono" w:eastAsia="Roboto Mono" w:hAnsi="Roboto Mono"/>
          <w:color w:val="188038"/>
          <w:rtl w:val="0"/>
        </w:rPr>
        <w:t xml:space="preserve">as const</w:t>
      </w:r>
      <w:r w:rsidDel="00000000" w:rsidR="00000000" w:rsidRPr="00000000">
        <w:rPr>
          <w:rtl w:val="0"/>
        </w:rPr>
        <w:t xml:space="preserve"> used instead of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r>
    </w:p>
    <w:p w:rsidR="00000000" w:rsidDel="00000000" w:rsidP="00000000" w:rsidRDefault="00000000" w:rsidRPr="00000000" w14:paraId="0000029E">
      <w:pPr>
        <w:numPr>
          <w:ilvl w:val="0"/>
          <w:numId w:val="2"/>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for comparisons</w:t>
      </w:r>
    </w:p>
    <w:p w:rsidR="00000000" w:rsidDel="00000000" w:rsidP="00000000" w:rsidRDefault="00000000" w:rsidRPr="00000000" w14:paraId="0000029F">
      <w:pPr>
        <w:numPr>
          <w:ilvl w:val="0"/>
          <w:numId w:val="2"/>
        </w:numPr>
        <w:ind w:left="720" w:hanging="360"/>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used for async code</w:t>
      </w:r>
    </w:p>
    <w:p w:rsidR="00000000" w:rsidDel="00000000" w:rsidP="00000000" w:rsidRDefault="00000000" w:rsidRPr="00000000" w14:paraId="000002A0">
      <w:pPr>
        <w:numPr>
          <w:ilvl w:val="0"/>
          <w:numId w:val="2"/>
        </w:numPr>
        <w:ind w:left="720" w:hanging="360"/>
      </w:pPr>
      <w:r w:rsidDel="00000000" w:rsidR="00000000" w:rsidRPr="00000000">
        <w:rPr>
          <w:rtl w:val="0"/>
        </w:rPr>
        <w:t xml:space="preserve">Early returns used to reduce nesting</w:t>
      </w:r>
    </w:p>
    <w:p w:rsidR="00000000" w:rsidDel="00000000" w:rsidP="00000000" w:rsidRDefault="00000000" w:rsidRPr="00000000" w14:paraId="000002A1">
      <w:pPr>
        <w:numPr>
          <w:ilvl w:val="0"/>
          <w:numId w:val="2"/>
        </w:numPr>
        <w:ind w:left="720" w:hanging="360"/>
      </w:pPr>
      <w:r w:rsidDel="00000000" w:rsidR="00000000" w:rsidRPr="00000000">
        <w:rPr>
          <w:rtl w:val="0"/>
        </w:rPr>
        <w:t xml:space="preserve">Switch statements are exhaustive</w:t>
      </w:r>
    </w:p>
    <w:p w:rsidR="00000000" w:rsidDel="00000000" w:rsidP="00000000" w:rsidRDefault="00000000" w:rsidRPr="00000000" w14:paraId="000002A2">
      <w:pPr>
        <w:numPr>
          <w:ilvl w:val="0"/>
          <w:numId w:val="2"/>
        </w:numPr>
        <w:ind w:left="720" w:hanging="360"/>
      </w:pPr>
      <w:r w:rsidDel="00000000" w:rsidR="00000000" w:rsidRPr="00000000">
        <w:rPr>
          <w:rtl w:val="0"/>
        </w:rPr>
        <w:t xml:space="preserve">No magic numbers</w:t>
      </w:r>
    </w:p>
    <w:p w:rsidR="00000000" w:rsidDel="00000000" w:rsidP="00000000" w:rsidRDefault="00000000" w:rsidRPr="00000000" w14:paraId="000002A3">
      <w:pPr>
        <w:numPr>
          <w:ilvl w:val="0"/>
          <w:numId w:val="2"/>
        </w:numPr>
        <w:ind w:left="720" w:hanging="360"/>
      </w:pPr>
      <w:r w:rsidDel="00000000" w:rsidR="00000000" w:rsidRPr="00000000">
        <w:rPr>
          <w:rFonts w:ascii="Arial Unicode MS" w:cs="Arial Unicode MS" w:eastAsia="Arial Unicode MS" w:hAnsi="Arial Unicode MS"/>
          <w:rtl w:val="0"/>
        </w:rPr>
        <w:t xml:space="preserve">Functions have ≤3 parameters</w:t>
      </w:r>
    </w:p>
    <w:p w:rsidR="00000000" w:rsidDel="00000000" w:rsidP="00000000" w:rsidRDefault="00000000" w:rsidRPr="00000000" w14:paraId="000002A4">
      <w:pPr>
        <w:numPr>
          <w:ilvl w:val="0"/>
          <w:numId w:val="2"/>
        </w:numPr>
        <w:ind w:left="720" w:hanging="360"/>
      </w:pPr>
      <w:r w:rsidDel="00000000" w:rsidR="00000000" w:rsidRPr="00000000">
        <w:rPr>
          <w:rFonts w:ascii="Arial Unicode MS" w:cs="Arial Unicode MS" w:eastAsia="Arial Unicode MS" w:hAnsi="Arial Unicode MS"/>
          <w:rtl w:val="0"/>
        </w:rPr>
        <w:t xml:space="preserve">Functions have ≤50 lines</w:t>
      </w:r>
    </w:p>
    <w:p w:rsidR="00000000" w:rsidDel="00000000" w:rsidP="00000000" w:rsidRDefault="00000000" w:rsidRPr="00000000" w14:paraId="000002A5">
      <w:pPr>
        <w:numPr>
          <w:ilvl w:val="0"/>
          <w:numId w:val="2"/>
        </w:numPr>
        <w:ind w:left="720" w:hanging="360"/>
      </w:pPr>
      <w:r w:rsidDel="00000000" w:rsidR="00000000" w:rsidRPr="00000000">
        <w:rPr>
          <w:rFonts w:ascii="Arial Unicode MS" w:cs="Arial Unicode MS" w:eastAsia="Arial Unicode MS" w:hAnsi="Arial Unicode MS"/>
          <w:rtl w:val="0"/>
        </w:rPr>
        <w:t xml:space="preserve">Nesting depth ≤3</w:t>
      </w:r>
    </w:p>
    <w:p w:rsidR="00000000" w:rsidDel="00000000" w:rsidP="00000000" w:rsidRDefault="00000000" w:rsidRPr="00000000" w14:paraId="000002A6">
      <w:pPr>
        <w:numPr>
          <w:ilvl w:val="0"/>
          <w:numId w:val="2"/>
        </w:numPr>
        <w:ind w:left="720" w:hanging="360"/>
      </w:pP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used for properties</w:t>
      </w:r>
    </w:p>
    <w:p w:rsidR="00000000" w:rsidDel="00000000" w:rsidP="00000000" w:rsidRDefault="00000000" w:rsidRPr="00000000" w14:paraId="000002A7">
      <w:pPr>
        <w:numPr>
          <w:ilvl w:val="0"/>
          <w:numId w:val="2"/>
        </w:numPr>
        <w:ind w:left="720" w:hanging="360"/>
      </w:pP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used for variables</w:t>
      </w:r>
    </w:p>
    <w:p w:rsidR="00000000" w:rsidDel="00000000" w:rsidP="00000000" w:rsidRDefault="00000000" w:rsidRPr="00000000" w14:paraId="000002A8">
      <w:pPr>
        <w:numPr>
          <w:ilvl w:val="0"/>
          <w:numId w:val="2"/>
        </w:numPr>
        <w:ind w:left="720" w:hanging="360"/>
      </w:pPr>
      <w:r w:rsidDel="00000000" w:rsidR="00000000" w:rsidRPr="00000000">
        <w:rPr>
          <w:rtl w:val="0"/>
        </w:rPr>
        <w:t xml:space="preserve">Access modifiers are explicit</w:t>
      </w:r>
    </w:p>
    <w:p w:rsidR="00000000" w:rsidDel="00000000" w:rsidP="00000000" w:rsidRDefault="00000000" w:rsidRPr="00000000" w14:paraId="000002A9">
      <w:pPr>
        <w:numPr>
          <w:ilvl w:val="0"/>
          <w:numId w:val="2"/>
        </w:numPr>
        <w:ind w:left="720" w:hanging="360"/>
      </w:pPr>
      <w:r w:rsidDel="00000000" w:rsidR="00000000" w:rsidRPr="00000000">
        <w:rPr>
          <w:rtl w:val="0"/>
        </w:rPr>
        <w:t xml:space="preserve">Composition preferred over inheritance</w:t>
      </w:r>
    </w:p>
    <w:p w:rsidR="00000000" w:rsidDel="00000000" w:rsidP="00000000" w:rsidRDefault="00000000" w:rsidRPr="00000000" w14:paraId="000002AA">
      <w:pPr>
        <w:numPr>
          <w:ilvl w:val="0"/>
          <w:numId w:val="2"/>
        </w:numPr>
        <w:ind w:left="720" w:hanging="360"/>
      </w:pPr>
      <w:r w:rsidDel="00000000" w:rsidR="00000000" w:rsidRPr="00000000">
        <w:rPr>
          <w:rtl w:val="0"/>
        </w:rPr>
        <w:t xml:space="preserve">Arrow functions used for callbacks</w:t>
      </w:r>
    </w:p>
    <w:p w:rsidR="00000000" w:rsidDel="00000000" w:rsidP="00000000" w:rsidRDefault="00000000" w:rsidRPr="00000000" w14:paraId="000002AB">
      <w:pPr>
        <w:numPr>
          <w:ilvl w:val="0"/>
          <w:numId w:val="2"/>
        </w:numPr>
        <w:ind w:left="720" w:hanging="360"/>
      </w:pPr>
      <w:r w:rsidDel="00000000" w:rsidR="00000000" w:rsidRPr="00000000">
        <w:rPr>
          <w:rtl w:val="0"/>
        </w:rPr>
        <w:t xml:space="preserve">No custom decorators</w:t>
      </w:r>
    </w:p>
    <w:p w:rsidR="00000000" w:rsidDel="00000000" w:rsidP="00000000" w:rsidRDefault="00000000" w:rsidRPr="00000000" w14:paraId="000002AC">
      <w:pPr>
        <w:numPr>
          <w:ilvl w:val="0"/>
          <w:numId w:val="2"/>
        </w:numPr>
        <w:ind w:left="720" w:hanging="360"/>
      </w:pPr>
      <w:r w:rsidDel="00000000" w:rsidR="00000000" w:rsidRPr="00000000">
        <w:rPr>
          <w:rtl w:val="0"/>
        </w:rPr>
        <w:t xml:space="preserve">Named constants for magic numbers</w:t>
      </w:r>
    </w:p>
    <w:p w:rsidR="00000000" w:rsidDel="00000000" w:rsidP="00000000" w:rsidRDefault="00000000" w:rsidRPr="00000000" w14:paraId="000002AD">
      <w:pPr>
        <w:numPr>
          <w:ilvl w:val="0"/>
          <w:numId w:val="2"/>
        </w:numPr>
        <w:ind w:left="720" w:hanging="360"/>
      </w:pPr>
      <w:r w:rsidDel="00000000" w:rsidR="00000000" w:rsidRPr="00000000">
        <w:rPr>
          <w:rFonts w:ascii="Roboto Mono" w:cs="Roboto Mono" w:eastAsia="Roboto Mono" w:hAnsi="Roboto Mono"/>
          <w:color w:val="188038"/>
          <w:rtl w:val="0"/>
        </w:rPr>
        <w:t xml:space="preserve">assertNever()</w:t>
      </w:r>
      <w:r w:rsidDel="00000000" w:rsidR="00000000" w:rsidRPr="00000000">
        <w:rPr>
          <w:rtl w:val="0"/>
        </w:rPr>
        <w:t xml:space="preserve"> used for exhaustiveness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6mwhw6g6q49u" w:id="22"/>
      <w:bookmarkEnd w:id="22"/>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TypeScript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hyperlink r:id="rId6">
              <w:r w:rsidDel="00000000" w:rsidR="00000000" w:rsidRPr="00000000">
                <w:rPr>
                  <w:color w:val="1155cc"/>
                  <w:u w:val="single"/>
                  <w:rtl w:val="0"/>
                </w:rPr>
                <w:t xml:space="preserve">https://www.typescriptlang.org/docs/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TYPE-01, TYPE-02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TypeScript 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hyperlink r:id="rId7">
              <w:r w:rsidDel="00000000" w:rsidR="00000000" w:rsidRPr="00000000">
                <w:rPr>
                  <w:color w:val="1155cc"/>
                  <w:u w:val="single"/>
                  <w:rtl w:val="0"/>
                </w:rPr>
                <w:t xml:space="preserve">https://typescript-eslint.io/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All 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hyperlink r:id="rId8">
              <w:r w:rsidDel="00000000" w:rsidR="00000000" w:rsidRPr="00000000">
                <w:rPr>
                  <w:color w:val="1155cc"/>
                  <w:u w:val="single"/>
                  <w:rtl w:val="0"/>
                </w:rPr>
                <w:t xml:space="preserve">https://eslint.org/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General linting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Prettier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hyperlink r:id="rId9">
              <w:r w:rsidDel="00000000" w:rsidR="00000000" w:rsidRPr="00000000">
                <w:rPr>
                  <w:color w:val="1155cc"/>
                  <w:u w:val="single"/>
                  <w:rtl w:val="0"/>
                </w:rPr>
                <w:t xml:space="preserve">https://prettier.io/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Formatting (1.4 Formatters)</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rPr/>
      </w:pPr>
      <w:bookmarkStart w:colFirst="0" w:colLast="0" w:name="_8drwm2anxi5j" w:id="23"/>
      <w:bookmarkEnd w:id="23"/>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Initial version per Meta-Spec v3.0</w:t>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rPr/>
      </w:pPr>
      <w:bookmarkStart w:colFirst="0" w:colLast="0" w:name="_r2begfunelae" w:id="24"/>
      <w:bookmarkEnd w:id="24"/>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Type system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Enums &amp;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Null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Naming conventions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Immutability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Functions &amp; signatures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Async &amp;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Control flow &amp;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Collections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Functional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Classes &amp; access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Lambdas &amp; arrow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Decorators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Magic numbers &amp; constants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Assertions &amp; defensive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Design patterns &amp; 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Complexity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Current Standards: Typescript_Standards/1.12 Coding Style.md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3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ttier.io/" TargetMode="External"/><Relationship Id="rId5" Type="http://schemas.openxmlformats.org/officeDocument/2006/relationships/styles" Target="styles.xml"/><Relationship Id="rId6" Type="http://schemas.openxmlformats.org/officeDocument/2006/relationships/hyperlink" Target="https://www.typescriptlang.org/docs/" TargetMode="External"/><Relationship Id="rId7" Type="http://schemas.openxmlformats.org/officeDocument/2006/relationships/hyperlink" Target="https://typescript-eslint.io/" TargetMode="External"/><Relationship Id="rId8" Type="http://schemas.openxmlformats.org/officeDocument/2006/relationships/hyperlink" Target="https://eslint.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