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ED7370" w:rsidR="00E370AF" w:rsidRDefault="00E370AF"/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51DE973" w:rsidR="00E370AF" w:rsidRDefault="00D5064A">
            <w:r>
              <w:rPr>
                <w:color w:val="000000"/>
              </w:rPr>
              <w:t>PNT2025TMID09657</w:t>
            </w:r>
          </w:p>
        </w:tc>
      </w:tr>
      <w:tr w:rsidR="00D5064A" w14:paraId="7247E3F4" w14:textId="77777777">
        <w:tc>
          <w:tcPr>
            <w:tcW w:w="4508" w:type="dxa"/>
          </w:tcPr>
          <w:p w14:paraId="01C3C537" w14:textId="77777777" w:rsidR="00D5064A" w:rsidRDefault="00D5064A" w:rsidP="00D5064A">
            <w:r>
              <w:t>Project Name</w:t>
            </w:r>
          </w:p>
        </w:tc>
        <w:tc>
          <w:tcPr>
            <w:tcW w:w="4508" w:type="dxa"/>
          </w:tcPr>
          <w:p w14:paraId="4E717950" w14:textId="5BF95BA3" w:rsidR="00D5064A" w:rsidRDefault="00D5064A" w:rsidP="00D5064A">
            <w:proofErr w:type="spellStart"/>
            <w:r>
              <w:t>Rentease</w:t>
            </w:r>
            <w:proofErr w:type="spellEnd"/>
            <w:r>
              <w:t>-</w:t>
            </w:r>
            <w:r w:rsidRPr="008477CA">
              <w:t>HOUSE RENT APP USING MERN</w:t>
            </w:r>
          </w:p>
        </w:tc>
      </w:tr>
      <w:tr w:rsidR="00D5064A" w14:paraId="6D6CFC5F" w14:textId="77777777">
        <w:tc>
          <w:tcPr>
            <w:tcW w:w="4508" w:type="dxa"/>
          </w:tcPr>
          <w:p w14:paraId="4B00FC14" w14:textId="77777777" w:rsidR="00D5064A" w:rsidRDefault="00D5064A" w:rsidP="00D5064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D5064A" w:rsidRDefault="00D5064A" w:rsidP="00D506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10973BB3" w:rsidR="00E370AF" w:rsidRDefault="00000000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520C212" w14:textId="77777777" w:rsidR="00D5064A" w:rsidRDefault="00D5064A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557644EF" w14:textId="77777777" w:rsidR="00D5064A" w:rsidRPr="00D5064A" w:rsidRDefault="00D5064A" w:rsidP="00D5064A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Central Rental Platform: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This is the core of the solution. It acts as a single, trusted hub that connects all users and facilitates every process. Its main purpose is to bring all rental activities into one organized and efficient system.</w:t>
      </w:r>
    </w:p>
    <w:p w14:paraId="353F6D46" w14:textId="77777777" w:rsidR="00D5064A" w:rsidRPr="00D5064A" w:rsidRDefault="00D5064A" w:rsidP="00D5064A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User Roles: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The diagram shows the three main user types who interact with the platform:</w:t>
      </w:r>
    </w:p>
    <w:p w14:paraId="5D4FF836" w14:textId="77777777" w:rsidR="00D5064A" w:rsidRPr="00D5064A" w:rsidRDefault="00D5064A" w:rsidP="00D5064A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Tenants: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Individuals looking to find and rent properties.</w:t>
      </w:r>
    </w:p>
    <w:p w14:paraId="5FF20B07" w14:textId="77777777" w:rsidR="00D5064A" w:rsidRPr="00D5064A" w:rsidRDefault="00D5064A" w:rsidP="00D5064A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Owners: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Individuals or landlords who list and manage their properties.</w:t>
      </w:r>
    </w:p>
    <w:p w14:paraId="639DFC75" w14:textId="77777777" w:rsidR="00D5064A" w:rsidRDefault="00D5064A" w:rsidP="00D5064A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Administrators: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The team that manages the platform, ensuring all activities are legitimate and the system runs smoothly.</w:t>
      </w:r>
    </w:p>
    <w:p w14:paraId="033665AB" w14:textId="77777777" w:rsidR="00D5064A" w:rsidRPr="00D5064A" w:rsidRDefault="00D5064A" w:rsidP="00D5064A">
      <w:pPr>
        <w:ind w:left="360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EEB0A71" w14:textId="77777777" w:rsidR="00D5064A" w:rsidRPr="00D5064A" w:rsidRDefault="00D5064A" w:rsidP="00D5064A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Key Solution Modules: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The arrows and modules surrounding the central platform represent the key features designed to address specific problems:</w:t>
      </w:r>
    </w:p>
    <w:p w14:paraId="59FC6724" w14:textId="77777777" w:rsidR="00D5064A" w:rsidRPr="00D5064A" w:rsidRDefault="00D5064A" w:rsidP="00D5064A">
      <w:pPr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Streamlined Property Search: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This module solves the tenant's problem of finding suitable homes. By providing robust search filters and a user-friendly interface, it makes the process faster and more efficient.</w:t>
      </w:r>
    </w:p>
    <w:p w14:paraId="430DC4F7" w14:textId="77777777" w:rsidR="00D5064A" w:rsidRPr="00D5064A" w:rsidRDefault="00D5064A" w:rsidP="00D5064A">
      <w:pPr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Secure Application Process: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This module addresses the issues of a complex application process and lack of trust. It ensures that tenant data is protected and that owners have a reliable, standardized way to screen applicants.</w:t>
      </w:r>
    </w:p>
    <w:p w14:paraId="024A1F5C" w14:textId="77777777" w:rsidR="00D5064A" w:rsidRPr="00D5064A" w:rsidRDefault="00D5064A" w:rsidP="00D5064A">
      <w:pPr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Unified Communication: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This feature solves the problem of poor communication. It provides a built-in messaging system for tenants and owners to communicate directly and securely, keeping all conversations in one place.</w:t>
      </w:r>
    </w:p>
    <w:p w14:paraId="70A1C7EA" w14:textId="77777777" w:rsidR="00D5064A" w:rsidRPr="00D5064A" w:rsidRDefault="00D5064A" w:rsidP="00D5064A">
      <w:pPr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D5064A">
        <w:rPr>
          <w:rFonts w:ascii="Arial" w:eastAsia="Arial" w:hAnsi="Arial" w:cs="Arial"/>
          <w:b/>
          <w:bCs/>
          <w:color w:val="000000"/>
          <w:sz w:val="24"/>
          <w:szCs w:val="24"/>
        </w:rPr>
        <w:t>Payment Gateway Integration:</w:t>
      </w:r>
      <w:r w:rsidRPr="00D5064A">
        <w:rPr>
          <w:rFonts w:ascii="Arial" w:eastAsia="Arial" w:hAnsi="Arial" w:cs="Arial"/>
          <w:bCs/>
          <w:color w:val="000000"/>
          <w:sz w:val="24"/>
          <w:szCs w:val="24"/>
        </w:rPr>
        <w:t xml:space="preserve"> This module tackles the complexities and security concerns of financial transactions. It allows for secure and efficient online rent payments, providing peace of mind for both tenants and owners.</w:t>
      </w:r>
    </w:p>
    <w:p w14:paraId="3D514467" w14:textId="0D72DE09" w:rsidR="00D5064A" w:rsidRPr="00D5064A" w:rsidRDefault="00D5064A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D3E35C6" w14:textId="77777777" w:rsidR="00D5064A" w:rsidRDefault="00D5064A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582BB20" w14:textId="77777777" w:rsidR="00D5064A" w:rsidRDefault="00D5064A" w:rsidP="00D5064A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73517FA2" w14:textId="77777777" w:rsidR="00D5064A" w:rsidRDefault="00D5064A" w:rsidP="00D5064A">
      <w:pPr>
        <w:rPr>
          <w:b/>
        </w:rPr>
      </w:pPr>
    </w:p>
    <w:p w14:paraId="0BC5921B" w14:textId="77777777" w:rsidR="00D5064A" w:rsidRDefault="00D5064A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92FA76A" w14:textId="41EAECFB" w:rsidR="00E370AF" w:rsidRDefault="00D5064A">
      <w:pPr>
        <w:rPr>
          <w:b/>
        </w:rPr>
      </w:pPr>
      <w:r>
        <w:rPr>
          <w:b/>
          <w:noProof/>
        </w:rPr>
        <w:drawing>
          <wp:inline distT="0" distB="0" distL="0" distR="0" wp14:anchorId="6C9241DB" wp14:editId="2A5DF3CF">
            <wp:extent cx="5731510" cy="5731510"/>
            <wp:effectExtent l="0" t="0" r="2540" b="2540"/>
            <wp:docPr id="930216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16543" name="Picture 9302165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F6E9D9D-0152-4E31-9438-2D197D80A2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6B5919-9219-42AB-84DB-870E78B7BE67}"/>
    <w:embedBold r:id="rId3" w:fontKey="{0194819E-D7AB-49D4-AA2B-19E2F964EB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98BEE0C-361D-4C82-82F7-8C5877F5AFA2}"/>
    <w:embedItalic r:id="rId5" w:fontKey="{0C1463F4-B869-4074-B20B-93564BF6A4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61A4BE5-7086-454D-8F2F-DABBD5A826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CEE0B9B"/>
    <w:multiLevelType w:val="multilevel"/>
    <w:tmpl w:val="C914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3C28A4"/>
    <w:multiLevelType w:val="multilevel"/>
    <w:tmpl w:val="AC5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853766256">
    <w:abstractNumId w:val="2"/>
  </w:num>
  <w:num w:numId="3" w16cid:durableId="504784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9F2CFB"/>
    <w:rsid w:val="00D5064A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vaishnavi nichit</cp:lastModifiedBy>
  <cp:revision>2</cp:revision>
  <dcterms:created xsi:type="dcterms:W3CDTF">2025-08-06T17:31:00Z</dcterms:created>
  <dcterms:modified xsi:type="dcterms:W3CDTF">2025-08-06T17:31:00Z</dcterms:modified>
</cp:coreProperties>
</file>