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Phishing Email &amp; Malware Attachment Forensic Scanner</w:t>
      </w:r>
    </w:p>
    <w:p>
      <w:pPr>
        <w:pStyle w:val="Heading2"/>
      </w:pPr>
      <w:r>
        <w:t xml:space="preserve">Hackathon Framework — DFIR / Cybersecurity</w:t>
      </w:r>
    </w:p>
    <w:p/>
    <w:p>
      <w:pPr>
        <w:pStyle w:val="Heading1"/>
      </w:pPr>
      <w:r>
        <w:t xml:space="preserve">1. Framing the Problem</w:t>
      </w:r>
    </w:p>
    <w:p>
      <w:r>
        <w:rPr>
          <w:b/>
          <w:bCs/>
        </w:rPr>
        <w:t xml:space="preserve">Problem statement: </w:t>
      </w:r>
      <w:r>
        <w:t xml:space="preserve">Phishing emails and malicious attachments remain the leading initial access vector in breaches. Manual triage is slow, and most tools check either email or attachments, not both with a unified risk score.</w:t>
      </w:r>
    </w:p>
    <w:p>
      <w:r>
        <w:rPr>
          <w:b/>
          <w:bCs/>
        </w:rPr>
        <w:t xml:space="preserve">Your angle: </w:t>
      </w:r>
      <w:r>
        <w:t xml:space="preserve">An integrated DFIR pipeline — ingest email → analyze header/content → analyze attachment → classify → score → report.</w:t>
      </w:r>
    </w:p>
    <w:p/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A. Email Header / Content Analyzer</w:t>
      </w:r>
    </w:p>
    <w:p>
      <w:pPr>
        <w:pStyle w:val="ListParagraph"/>
        <w:numPr>
          <w:ilvl w:val="0"/>
          <w:numId w:val="2"/>
        </w:numPr>
      </w:pPr>
      <w:r>
        <w:t xml:space="preserve">Header parsing (SPF/DKIM/DMARC, Received chain) → sender IP reputation (public/private), geolocation</w:t>
      </w:r>
    </w:p>
    <w:p>
      <w:pPr>
        <w:pStyle w:val="ListParagraph"/>
        <w:numPr>
          <w:ilvl w:val="0"/>
          <w:numId w:val="2"/>
        </w:numPr>
      </w:pPr>
      <w:r>
        <w:t xml:space="preserve">Metadata forensics via exiftool (timestamps, GPS, hash inconsistencies)</w:t>
      </w:r>
    </w:p>
    <w:p>
      <w:pPr>
        <w:pStyle w:val="ListParagraph"/>
        <w:numPr>
          <w:ilvl w:val="0"/>
          <w:numId w:val="2"/>
        </w:numPr>
      </w:pPr>
      <w:r>
        <w:t xml:space="preserve">NLP layer: urgency / social-engineering language detection</w:t>
      </w:r>
    </w:p>
    <w:p>
      <w:pPr>
        <w:pStyle w:val="ListParagraph"/>
        <w:numPr>
          <w:ilvl w:val="0"/>
          <w:numId w:val="2"/>
        </w:numPr>
      </w:pPr>
      <w:r>
        <w:t xml:space="preserve">Typosquatting &amp; domain similarity detection (e.g. Levenshtein distance)</w:t>
      </w:r>
    </w:p>
    <w:p>
      <w:pPr>
        <w:pStyle w:val="ListParagraph"/>
        <w:numPr>
          <w:ilvl w:val="0"/>
          <w:numId w:val="2"/>
        </w:numPr>
      </w:pPr>
      <w:r>
        <w:t xml:space="preserve">Fake organization mail ID detection</w:t>
      </w:r>
    </w:p>
    <w:p>
      <w:pPr>
        <w:pStyle w:val="ListParagraph"/>
        <w:numPr>
          <w:ilvl w:val="0"/>
          <w:numId w:val="2"/>
        </w:numPr>
      </w:pPr>
      <w:r>
        <w:t xml:space="preserve">Trust score system; IP address spoofing scanner</w:t>
      </w:r>
    </w:p>
    <w:p/>
    <w:p>
      <w:pPr>
        <w:pStyle w:val="Heading2"/>
      </w:pPr>
      <w:r>
        <w:t xml:space="preserve">B. Attachment Malware Scanner</w:t>
      </w:r>
    </w:p>
    <w:p>
      <w:pPr>
        <w:pStyle w:val="ListParagraph"/>
        <w:numPr>
          <w:ilvl w:val="0"/>
          <w:numId w:val="2"/>
        </w:numPr>
      </w:pPr>
      <w:r>
        <w:t xml:space="preserve">File-type/extension validation (magic bytes vs. extension mismatch)</w:t>
      </w:r>
    </w:p>
    <w:p>
      <w:pPr>
        <w:pStyle w:val="ListParagraph"/>
        <w:numPr>
          <w:ilvl w:val="0"/>
          <w:numId w:val="2"/>
        </w:numPr>
      </w:pPr>
      <w:r>
        <w:t xml:space="preserve">Static analysis: YARA rule matching for classification</w:t>
      </w:r>
    </w:p>
    <w:p>
      <w:pPr>
        <w:pStyle w:val="ListParagraph"/>
        <w:numPr>
          <w:ilvl w:val="0"/>
          <w:numId w:val="2"/>
        </w:numPr>
      </w:pPr>
      <w:r>
        <w:t xml:space="preserve">Malware families: trojan, worm, ransomware, RAT, APT, botnet, adware, fileless malware</w:t>
      </w:r>
    </w:p>
    <w:p>
      <w:pPr>
        <w:pStyle w:val="ListParagraph"/>
        <w:numPr>
          <w:ilvl w:val="0"/>
          <w:numId w:val="2"/>
        </w:numPr>
      </w:pPr>
      <w:r>
        <w:t xml:space="preserve">Hash lookup against known-malware databases (VirusTotal API, MalwareBazaar)</w:t>
      </w:r>
    </w:p>
    <w:p>
      <w:pPr>
        <w:pStyle w:val="ListParagraph"/>
        <w:numPr>
          <w:ilvl w:val="0"/>
          <w:numId w:val="2"/>
        </w:numPr>
      </w:pPr>
      <w:r>
        <w:t xml:space="preserve">Fileless / RAM-based indicator checks</w:t>
      </w:r>
    </w:p>
    <w:p>
      <w:pPr>
        <w:pStyle w:val="ListParagraph"/>
        <w:numPr>
          <w:ilvl w:val="0"/>
          <w:numId w:val="2"/>
        </w:numPr>
      </w:pPr>
      <w:r>
        <w:t xml:space="preserve">Stretch goal: sandbox detonation for dynamic behavior analysis</w:t>
      </w:r>
    </w:p>
    <w:p/>
    <w:p>
      <w:pPr>
        <w:pStyle w:val="Heading2"/>
      </w:pPr>
      <w:r>
        <w:t xml:space="preserve">C. Risk Scoring &amp; Reporting Engine</w:t>
      </w:r>
    </w:p>
    <w:p>
      <w:pPr>
        <w:pStyle w:val="ListParagraph"/>
        <w:numPr>
          <w:ilvl w:val="0"/>
          <w:numId w:val="2"/>
        </w:numPr>
      </w:pPr>
      <w:r>
        <w:t xml:space="preserve">Weighted trust score combining both pipelines</w:t>
      </w:r>
    </w:p>
    <w:p>
      <w:pPr>
        <w:pStyle w:val="ListParagraph"/>
        <w:numPr>
          <w:ilvl w:val="0"/>
          <w:numId w:val="2"/>
        </w:numPr>
      </w:pPr>
      <w:r>
        <w:t xml:space="preserve">Auto-generated DFIR-style report: verdict, evidence, IOCs, remediation steps</w:t>
      </w:r>
    </w:p>
    <w:p/>
    <w:p>
      <w:pPr>
        <w:pStyle w:val="Heading1"/>
      </w:pPr>
      <w:r>
        <w:t xml:space="preserve">3. Suggested Tech Stack</w:t>
      </w:r>
    </w:p>
    <w:p>
      <w:pPr>
        <w:pStyle w:val="ListParagraph"/>
        <w:numPr>
          <w:ilvl w:val="0"/>
          <w:numId w:val="2"/>
        </w:numPr>
      </w:pPr>
      <w:r>
        <w:t xml:space="preserve">Backend: Python — yara-python, exiftool wrapper, email/imaplib, scikit-learn for NLP scoring</w:t>
      </w:r>
    </w:p>
    <w:p>
      <w:pPr>
        <w:pStyle w:val="ListParagraph"/>
        <w:numPr>
          <w:ilvl w:val="0"/>
          <w:numId w:val="2"/>
        </w:numPr>
      </w:pPr>
      <w:r>
        <w:t xml:space="preserve">External APIs: VirusTotal, AbuseIPDB, WHOIS</w:t>
      </w:r>
    </w:p>
    <w:p>
      <w:pPr>
        <w:pStyle w:val="ListParagraph"/>
        <w:numPr>
          <w:ilvl w:val="0"/>
          <w:numId w:val="2"/>
        </w:numPr>
      </w:pPr>
      <w:r>
        <w:t xml:space="preserve">Frontend/dashboard: Flask or React, showing trust score and generated report</w:t>
      </w:r>
    </w:p>
    <w:p/>
    <w:p>
      <w:pPr>
        <w:pStyle w:val="Heading1"/>
      </w:pPr>
      <w:r>
        <w:t xml:space="preserve">4. Hackathon MVP Priorities</w:t>
      </w:r>
    </w:p>
    <w:p>
      <w:pPr>
        <w:pStyle w:val="ListParagraph"/>
        <w:numPr>
          <w:ilvl w:val="0"/>
          <w:numId w:val="2"/>
        </w:numPr>
      </w:pPr>
      <w:r>
        <w:t xml:space="preserve">Core MVP: header parsing + IP reputation check + one YARA-based classifier + scoring formula + generated report</w:t>
      </w:r>
    </w:p>
    <w:p>
      <w:pPr>
        <w:pStyle w:val="ListParagraph"/>
        <w:numPr>
          <w:ilvl w:val="0"/>
          <w:numId w:val="2"/>
        </w:numPr>
      </w:pPr>
      <w:r>
        <w:t xml:space="preserve">Defer sandboxing to "future work"</w:t>
      </w:r>
    </w:p>
    <w:p>
      <w:pPr>
        <w:pStyle w:val="ListParagraph"/>
        <w:numPr>
          <w:ilvl w:val="0"/>
          <w:numId w:val="2"/>
        </w:numPr>
      </w:pPr>
      <w:r>
        <w:t xml:space="preserve">Prepare a live demo: run a sample phishing .eml and a malicious attachment through the pipeline and show the report generate in real time</w:t>
      </w:r>
    </w:p>
    <w:p/>
    <w:p>
      <w:pPr>
        <w:pStyle w:val="Heading1"/>
      </w:pPr>
      <w:r>
        <w:t xml:space="preserve">5. Presentation Structure</w:t>
      </w:r>
    </w:p>
    <w:p>
      <w:pPr>
        <w:pStyle w:val="ListParagraph"/>
        <w:numPr>
          <w:ilvl w:val="0"/>
          <w:numId w:val="2"/>
        </w:numPr>
      </w:pPr>
      <w:r>
        <w:t xml:space="preserve">1. Problem (30 seconds)</w:t>
      </w:r>
    </w:p>
    <w:p>
      <w:pPr>
        <w:pStyle w:val="ListParagraph"/>
        <w:numPr>
          <w:ilvl w:val="0"/>
          <w:numId w:val="2"/>
        </w:numPr>
      </w:pPr>
      <w:r>
        <w:t xml:space="preserve">2. Live demo (2 minutes)</w:t>
      </w:r>
    </w:p>
    <w:p>
      <w:pPr>
        <w:pStyle w:val="ListParagraph"/>
        <w:numPr>
          <w:ilvl w:val="0"/>
          <w:numId w:val="2"/>
        </w:numPr>
      </w:pPr>
      <w:r>
        <w:t xml:space="preserve">3. Architecture diagram walkthrough</w:t>
      </w:r>
    </w:p>
    <w:p>
      <w:pPr>
        <w:pStyle w:val="ListParagraph"/>
        <w:numPr>
          <w:ilvl w:val="0"/>
          <w:numId w:val="2"/>
        </w:numPr>
      </w:pPr>
      <w:r>
        <w:t xml:space="preserve">4. Detection logic highlights (YARA rules / heuristics)</w:t>
      </w:r>
    </w:p>
    <w:p>
      <w:pPr>
        <w:pStyle w:val="ListParagraph"/>
        <w:numPr>
          <w:ilvl w:val="0"/>
          <w:numId w:val="2"/>
        </w:numPr>
      </w:pPr>
      <w:r>
        <w:t xml:space="preserve">5. Impact &amp; scalability</w:t>
      </w:r>
    </w:p>
    <w:p>
      <w:pPr>
        <w:pStyle w:val="ListParagraph"/>
        <w:numPr>
          <w:ilvl w:val="0"/>
          <w:numId w:val="2"/>
        </w:numPr>
      </w:pPr>
      <w:r>
        <w:t xml:space="preserve">6. Future work (sandbox integration, ML-based scoring)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2026-09-13T17:01:26.945Z</dcterms:created>
  <dcterms:modified xsi:type="dcterms:W3CDTF">2026-09-13T17:01:26.955Z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