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76FC6" w14:textId="7CE8BDD2" w:rsidR="0059373A" w:rsidRPr="0059373A" w:rsidRDefault="0059373A" w:rsidP="0059373A">
      <w:r w:rsidRPr="0059373A">
        <w:rPr>
          <w:b/>
          <w:bCs/>
        </w:rPr>
        <w:t>EventFinder</w:t>
      </w:r>
      <w:r w:rsidRPr="0059373A">
        <w:t xml:space="preserve"> è un’applicazione sviluppata per permettere agli utenti di cercare, creare e condividere eventi con i propri amici o con diversi gruppi di persone. L’obiettivo è offrire un’esperienza semplice e intuitiva per scoprire nuove attività e partecipare a eventi di interesse</w:t>
      </w:r>
      <w:r w:rsidR="0025773E">
        <w:t>.</w:t>
      </w:r>
    </w:p>
    <w:p w14:paraId="1B57C464" w14:textId="77777777" w:rsidR="0059373A" w:rsidRPr="0059373A" w:rsidRDefault="0059373A" w:rsidP="0059373A">
      <w:pPr>
        <w:rPr>
          <w:b/>
          <w:bCs/>
        </w:rPr>
      </w:pPr>
      <w:r w:rsidRPr="0059373A">
        <w:rPr>
          <w:b/>
          <w:bCs/>
        </w:rPr>
        <w:t>Schermata Home e Accesso</w:t>
      </w:r>
    </w:p>
    <w:p w14:paraId="1115F26B" w14:textId="77777777" w:rsidR="0059373A" w:rsidRPr="0059373A" w:rsidRDefault="0059373A" w:rsidP="0059373A">
      <w:r w:rsidRPr="0059373A">
        <w:t>All’apertura dell’app, gli utenti avranno accesso alla schermata home, dove saranno mostrati gli eventi disponibili. È possibile navigare tra gli eventi in modalità ospite (guest), senza la necessità di effettuare il login. Tuttavia, per poter interagire con gli eventi – come condividerli, registrarsi o confermare la partecipazione – sarà necessario accedere con un account.</w:t>
      </w:r>
    </w:p>
    <w:p w14:paraId="1201AE4B" w14:textId="77777777" w:rsidR="0059373A" w:rsidRPr="0059373A" w:rsidRDefault="0059373A" w:rsidP="0059373A">
      <w:r w:rsidRPr="0059373A">
        <w:t>Se un utente decide di registrarsi, verrà reindirizzato a una schermata di conferma della registrazione, che offrirà due opzioni: procedere immediatamente al login e accedere all’app con tutte le funzionalità sbloccate, oppure tornare alla schermata home per esplorare ulteriormente gli eventi disponibili.</w:t>
      </w:r>
    </w:p>
    <w:p w14:paraId="6588284B" w14:textId="77777777" w:rsidR="0059373A" w:rsidRPr="0059373A" w:rsidRDefault="0059373A" w:rsidP="0059373A">
      <w:r w:rsidRPr="0059373A">
        <w:t>Per chi effettua direttamente il login dalla schermata principale, l’app reindirizzerà alla sezione eventi, ma questa volta con funzionalità avanzate abilitate, come la possibilità di creare nuovi eventi, confermare la propria partecipazione e salvare gli eventi preferiti in una sezione dedicata.</w:t>
      </w:r>
    </w:p>
    <w:p w14:paraId="337EB62A" w14:textId="77777777" w:rsidR="0059373A" w:rsidRPr="0059373A" w:rsidRDefault="0059373A" w:rsidP="0059373A">
      <w:pPr>
        <w:rPr>
          <w:b/>
          <w:bCs/>
        </w:rPr>
      </w:pPr>
      <w:r w:rsidRPr="0059373A">
        <w:rPr>
          <w:b/>
          <w:bCs/>
        </w:rPr>
        <w:t>Ricerca e Filtri degli Eventi</w:t>
      </w:r>
    </w:p>
    <w:p w14:paraId="1F1F38D6" w14:textId="77777777" w:rsidR="0059373A" w:rsidRPr="0059373A" w:rsidRDefault="0059373A" w:rsidP="0059373A">
      <w:r w:rsidRPr="0059373A">
        <w:t>Gli utenti potranno affinare la loro ricerca utilizzando diversi filtri, tra cui:</w:t>
      </w:r>
    </w:p>
    <w:p w14:paraId="0BD4197A" w14:textId="77777777" w:rsidR="0059373A" w:rsidRPr="0059373A" w:rsidRDefault="0059373A" w:rsidP="0059373A">
      <w:pPr>
        <w:numPr>
          <w:ilvl w:val="0"/>
          <w:numId w:val="1"/>
        </w:numPr>
      </w:pPr>
      <w:r w:rsidRPr="0059373A">
        <w:rPr>
          <w:b/>
          <w:bCs/>
        </w:rPr>
        <w:t>Categoria</w:t>
      </w:r>
      <w:r w:rsidRPr="0059373A">
        <w:t xml:space="preserve"> (concerti, festival, fiere, raduni, ecc.)</w:t>
      </w:r>
    </w:p>
    <w:p w14:paraId="62E2057B" w14:textId="77777777" w:rsidR="0059373A" w:rsidRPr="0059373A" w:rsidRDefault="0059373A" w:rsidP="0059373A">
      <w:pPr>
        <w:numPr>
          <w:ilvl w:val="0"/>
          <w:numId w:val="1"/>
        </w:numPr>
      </w:pPr>
      <w:r w:rsidRPr="0059373A">
        <w:rPr>
          <w:b/>
          <w:bCs/>
        </w:rPr>
        <w:t>Luogo</w:t>
      </w:r>
      <w:r w:rsidRPr="0059373A">
        <w:t xml:space="preserve"> (filtrando per città o area geografica)</w:t>
      </w:r>
    </w:p>
    <w:p w14:paraId="13F92750" w14:textId="77777777" w:rsidR="0059373A" w:rsidRPr="0059373A" w:rsidRDefault="0059373A" w:rsidP="0059373A">
      <w:pPr>
        <w:numPr>
          <w:ilvl w:val="0"/>
          <w:numId w:val="1"/>
        </w:numPr>
      </w:pPr>
      <w:r w:rsidRPr="0059373A">
        <w:rPr>
          <w:b/>
          <w:bCs/>
        </w:rPr>
        <w:t>Prezzo</w:t>
      </w:r>
      <w:r w:rsidRPr="0059373A">
        <w:t xml:space="preserve"> (gratuiti, a pagamento con varie fasce di costo)</w:t>
      </w:r>
    </w:p>
    <w:p w14:paraId="5865E38E" w14:textId="77777777" w:rsidR="0059373A" w:rsidRPr="0059373A" w:rsidRDefault="0059373A" w:rsidP="0059373A">
      <w:r w:rsidRPr="0059373A">
        <w:t>Questo permetterà una navigazione più rapida ed efficiente, aiutando gli utenti a trovare gli eventi più adatti ai loro interessi.</w:t>
      </w:r>
    </w:p>
    <w:p w14:paraId="57D7A0F7" w14:textId="77777777" w:rsidR="0059373A" w:rsidRPr="0059373A" w:rsidRDefault="0059373A" w:rsidP="0059373A">
      <w:pPr>
        <w:rPr>
          <w:b/>
          <w:bCs/>
        </w:rPr>
      </w:pPr>
      <w:r w:rsidRPr="0059373A">
        <w:rPr>
          <w:b/>
          <w:bCs/>
        </w:rPr>
        <w:t>Interazione Sociale e Amici</w:t>
      </w:r>
    </w:p>
    <w:p w14:paraId="06471088" w14:textId="77777777" w:rsidR="0059373A" w:rsidRPr="0059373A" w:rsidRDefault="0059373A" w:rsidP="0059373A">
      <w:r w:rsidRPr="0059373A">
        <w:t xml:space="preserve">Un aspetto chiave di </w:t>
      </w:r>
      <w:r w:rsidRPr="0059373A">
        <w:rPr>
          <w:b/>
          <w:bCs/>
        </w:rPr>
        <w:t>EventFinder</w:t>
      </w:r>
      <w:r w:rsidRPr="0059373A">
        <w:t xml:space="preserve"> è la possibilità di aggiungere amici all’interno dell’app. Ogni utente avrà una sezione dedicata alla gestione delle amicizie, dove potrà:</w:t>
      </w:r>
    </w:p>
    <w:p w14:paraId="6F51DAFD" w14:textId="77777777" w:rsidR="0059373A" w:rsidRPr="0059373A" w:rsidRDefault="0059373A" w:rsidP="0059373A">
      <w:pPr>
        <w:numPr>
          <w:ilvl w:val="0"/>
          <w:numId w:val="2"/>
        </w:numPr>
      </w:pPr>
      <w:r w:rsidRPr="0059373A">
        <w:t>Inviare richieste di amicizia ad altri utenti</w:t>
      </w:r>
    </w:p>
    <w:p w14:paraId="324B14D8" w14:textId="77777777" w:rsidR="0059373A" w:rsidRPr="0059373A" w:rsidRDefault="0059373A" w:rsidP="0059373A">
      <w:pPr>
        <w:numPr>
          <w:ilvl w:val="0"/>
          <w:numId w:val="2"/>
        </w:numPr>
      </w:pPr>
      <w:r w:rsidRPr="0059373A">
        <w:t>Visualizzare la lista dei propri amici</w:t>
      </w:r>
    </w:p>
    <w:p w14:paraId="0889A8FE" w14:textId="77777777" w:rsidR="0059373A" w:rsidRPr="0059373A" w:rsidRDefault="0059373A" w:rsidP="0059373A">
      <w:r w:rsidRPr="0059373A">
        <w:t>Questa funzione è pensata per rendere più coinvolgente l’esperienza, favorendo la partecipazione agli eventi in gruppo.</w:t>
      </w:r>
    </w:p>
    <w:p w14:paraId="2424E048" w14:textId="77777777" w:rsidR="0059373A" w:rsidRPr="0059373A" w:rsidRDefault="0059373A" w:rsidP="0059373A">
      <w:pPr>
        <w:rPr>
          <w:b/>
          <w:bCs/>
        </w:rPr>
      </w:pPr>
      <w:r w:rsidRPr="0059373A">
        <w:rPr>
          <w:b/>
          <w:bCs/>
        </w:rPr>
        <w:t>Partecipazione agli Eventi e Prenotazione</w:t>
      </w:r>
    </w:p>
    <w:p w14:paraId="35BCF2FD" w14:textId="77777777" w:rsidR="0059373A" w:rsidRPr="0059373A" w:rsidRDefault="0059373A" w:rsidP="0059373A">
      <w:r w:rsidRPr="0059373A">
        <w:t xml:space="preserve">Una volta che l’utente decide di partecipare a un evento, il processo di acquisto dei biglietti sarà semplice e intuitivo. Durante la fase di prenotazione, sarà possibile selezionare uno o più </w:t>
      </w:r>
      <w:r w:rsidRPr="0059373A">
        <w:lastRenderedPageBreak/>
        <w:t>amici che parteciperanno all’evento. Dopo la selezione, l’utente verrà portato a una schermata riepilogativa dell’ordine, che mostrerà:</w:t>
      </w:r>
    </w:p>
    <w:p w14:paraId="2CC29CAB" w14:textId="77777777" w:rsidR="0059373A" w:rsidRPr="0059373A" w:rsidRDefault="0059373A" w:rsidP="0059373A">
      <w:pPr>
        <w:numPr>
          <w:ilvl w:val="0"/>
          <w:numId w:val="3"/>
        </w:numPr>
      </w:pPr>
      <w:r w:rsidRPr="0059373A">
        <w:t>Il numero di biglietti selezionati</w:t>
      </w:r>
    </w:p>
    <w:p w14:paraId="41010DE9" w14:textId="77777777" w:rsidR="0059373A" w:rsidRPr="0059373A" w:rsidRDefault="0059373A" w:rsidP="0059373A">
      <w:pPr>
        <w:numPr>
          <w:ilvl w:val="0"/>
          <w:numId w:val="3"/>
        </w:numPr>
      </w:pPr>
      <w:r w:rsidRPr="0059373A">
        <w:t>I nomi degli amici partecipanti</w:t>
      </w:r>
    </w:p>
    <w:p w14:paraId="607F698D" w14:textId="77777777" w:rsidR="0059373A" w:rsidRPr="0059373A" w:rsidRDefault="0059373A" w:rsidP="0059373A">
      <w:pPr>
        <w:numPr>
          <w:ilvl w:val="0"/>
          <w:numId w:val="3"/>
        </w:numPr>
      </w:pPr>
      <w:r w:rsidRPr="0059373A">
        <w:t>Il costo totale dell’ordine</w:t>
      </w:r>
    </w:p>
    <w:p w14:paraId="1301321F" w14:textId="77777777" w:rsidR="0059373A" w:rsidRPr="0059373A" w:rsidRDefault="0059373A" w:rsidP="0059373A">
      <w:pPr>
        <w:numPr>
          <w:ilvl w:val="0"/>
          <w:numId w:val="3"/>
        </w:numPr>
      </w:pPr>
      <w:r w:rsidRPr="0059373A">
        <w:t>Un’opzione per confermare e completare la prenotazione</w:t>
      </w:r>
    </w:p>
    <w:p w14:paraId="2FEC9851" w14:textId="77777777" w:rsidR="0059373A" w:rsidRPr="0059373A" w:rsidRDefault="0059373A" w:rsidP="0059373A">
      <w:r w:rsidRPr="0059373A">
        <w:t>In questo modo, il sistema permetterà una gestione fluida e immediata della partecipazione agli eventi, facilitando l’organizzazione tra amici e gruppi.</w:t>
      </w:r>
    </w:p>
    <w:p w14:paraId="29E076CE" w14:textId="41BA7606" w:rsidR="008C066D" w:rsidRDefault="00576CCE">
      <w:r>
        <w:t xml:space="preserve"> </w:t>
      </w:r>
      <w:r w:rsidR="006609A1">
        <w:t xml:space="preserve"> </w:t>
      </w:r>
      <w:r w:rsidR="008C066D">
        <w:t xml:space="preserve"> </w:t>
      </w:r>
    </w:p>
    <w:p w14:paraId="25D53001" w14:textId="77777777" w:rsidR="008C066D" w:rsidRDefault="008C066D"/>
    <w:sectPr w:rsidR="008C06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B0088"/>
    <w:multiLevelType w:val="multilevel"/>
    <w:tmpl w:val="FFCC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116DF"/>
    <w:multiLevelType w:val="multilevel"/>
    <w:tmpl w:val="37C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D3795"/>
    <w:multiLevelType w:val="multilevel"/>
    <w:tmpl w:val="1458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168390">
    <w:abstractNumId w:val="2"/>
  </w:num>
  <w:num w:numId="2" w16cid:durableId="490680149">
    <w:abstractNumId w:val="1"/>
  </w:num>
  <w:num w:numId="3" w16cid:durableId="21443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CA9"/>
    <w:rsid w:val="000A3CA9"/>
    <w:rsid w:val="0025773E"/>
    <w:rsid w:val="00576CCE"/>
    <w:rsid w:val="0059373A"/>
    <w:rsid w:val="006609A1"/>
    <w:rsid w:val="00667DA4"/>
    <w:rsid w:val="007726CC"/>
    <w:rsid w:val="008C066D"/>
    <w:rsid w:val="009D36C7"/>
    <w:rsid w:val="00AD28C6"/>
    <w:rsid w:val="00BB0F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2260"/>
  <w15:chartTrackingRefBased/>
  <w15:docId w15:val="{C25E7097-0F82-4C6A-903D-AAF3BDE0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3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A3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A3CA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A3CA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A3CA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A3CA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A3CA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A3CA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A3CA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3CA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A3CA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A3CA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A3CA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A3CA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A3CA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A3CA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A3CA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A3CA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A3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A3CA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A3CA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A3CA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A3CA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A3CA9"/>
    <w:rPr>
      <w:i/>
      <w:iCs/>
      <w:color w:val="404040" w:themeColor="text1" w:themeTint="BF"/>
    </w:rPr>
  </w:style>
  <w:style w:type="paragraph" w:styleId="Paragrafoelenco">
    <w:name w:val="List Paragraph"/>
    <w:basedOn w:val="Normale"/>
    <w:uiPriority w:val="34"/>
    <w:qFormat/>
    <w:rsid w:val="000A3CA9"/>
    <w:pPr>
      <w:ind w:left="720"/>
      <w:contextualSpacing/>
    </w:pPr>
  </w:style>
  <w:style w:type="character" w:styleId="Enfasiintensa">
    <w:name w:val="Intense Emphasis"/>
    <w:basedOn w:val="Carpredefinitoparagrafo"/>
    <w:uiPriority w:val="21"/>
    <w:qFormat/>
    <w:rsid w:val="000A3CA9"/>
    <w:rPr>
      <w:i/>
      <w:iCs/>
      <w:color w:val="0F4761" w:themeColor="accent1" w:themeShade="BF"/>
    </w:rPr>
  </w:style>
  <w:style w:type="paragraph" w:styleId="Citazioneintensa">
    <w:name w:val="Intense Quote"/>
    <w:basedOn w:val="Normale"/>
    <w:next w:val="Normale"/>
    <w:link w:val="CitazioneintensaCarattere"/>
    <w:uiPriority w:val="30"/>
    <w:qFormat/>
    <w:rsid w:val="000A3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A3CA9"/>
    <w:rPr>
      <w:i/>
      <w:iCs/>
      <w:color w:val="0F4761" w:themeColor="accent1" w:themeShade="BF"/>
    </w:rPr>
  </w:style>
  <w:style w:type="character" w:styleId="Riferimentointenso">
    <w:name w:val="Intense Reference"/>
    <w:basedOn w:val="Carpredefinitoparagrafo"/>
    <w:uiPriority w:val="32"/>
    <w:qFormat/>
    <w:rsid w:val="000A3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462403">
      <w:bodyDiv w:val="1"/>
      <w:marLeft w:val="0"/>
      <w:marRight w:val="0"/>
      <w:marTop w:val="0"/>
      <w:marBottom w:val="0"/>
      <w:divBdr>
        <w:top w:val="none" w:sz="0" w:space="0" w:color="auto"/>
        <w:left w:val="none" w:sz="0" w:space="0" w:color="auto"/>
        <w:bottom w:val="none" w:sz="0" w:space="0" w:color="auto"/>
        <w:right w:val="none" w:sz="0" w:space="0" w:color="auto"/>
      </w:divBdr>
    </w:div>
    <w:div w:id="162210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413</Words>
  <Characters>2357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Sanzanni</dc:creator>
  <cp:keywords/>
  <dc:description/>
  <cp:lastModifiedBy>Davide Sanzanni</cp:lastModifiedBy>
  <cp:revision>11</cp:revision>
  <dcterms:created xsi:type="dcterms:W3CDTF">2025-02-18T13:09:00Z</dcterms:created>
  <dcterms:modified xsi:type="dcterms:W3CDTF">2025-02-18T14:18:00Z</dcterms:modified>
</cp:coreProperties>
</file>