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Design, Implementation, and Analysis of a Vertical Search Engine and Document Clustering System</w:t>
      </w:r>
    </w:p>
    <w:p>
      <w:pPr>
        <w:pStyle w:val="Heading1"/>
      </w:pPr>
      <w:r>
        <w:t>1. Introduction</w:t>
      </w:r>
    </w:p>
    <w:p>
      <w:pPr>
        <w:pStyle w:val="Heading2"/>
      </w:pPr>
      <w:r>
        <w:t>1.1 Project Context</w:t>
      </w:r>
    </w:p>
    <w:p>
      <w:r>
        <w:t>In the era of information overload, general-purpose search engines like Google are often too broad for specialized academic research. Researchers frequently struggle to locate specific outputs from a single department or research group amidst the noise of the global web. This project addresses this challenge by developing a Vertical Search Engine—a system optimized for a specific domain.</w:t>
      </w:r>
    </w:p>
    <w:p>
      <w:r>
        <w:t>The target domain is the Research Centre for Computational Science and Mathematical Modelling at Coventry University. The goal is to create a centralized, searchable index of all publications (papers, books, articles) where at least one author is a member of this centre. This system mimics the functionality of Google Scholar but with a highly specific scope, ensuring 100% precision for queries related to this department.</w:t>
      </w:r>
    </w:p>
    <w:p>
      <w:pPr>
        <w:pStyle w:val="Heading2"/>
      </w:pPr>
      <w:r>
        <w:t>1.2 Scope and Objectives</w:t>
      </w:r>
    </w:p>
    <w:p>
      <w:r>
        <w:t>The project is divided into two distinct but related computational tasks:</w:t>
      </w:r>
    </w:p>
    <w:p>
      <w:pPr>
        <w:pStyle w:val="ListBullet"/>
      </w:pPr>
      <w:r>
        <w:rPr>
          <w:b/>
        </w:rPr>
        <w:t>Information Retrieval (IR)</w:t>
      </w:r>
      <w:r>
        <w:t>: Building a full-stack search engine that autonomously crawls, indexes, and retrieves publication data.</w:t>
      </w:r>
    </w:p>
    <w:p>
      <w:pPr>
        <w:pStyle w:val="ListBullet"/>
      </w:pPr>
      <w:r>
        <w:rPr>
          <w:b/>
        </w:rPr>
        <w:t>Document Clustering</w:t>
      </w:r>
      <w:r>
        <w:t>: Implementing a system to automatically categorize unstructured text into predefined topics (Business, Entertainment, Health) using statistical clustering techniques.</w:t>
      </w:r>
    </w:p>
    <w:p>
      <w:pPr>
        <w:pStyle w:val="Heading1"/>
      </w:pPr>
      <w:r>
        <w:t>2. Web Crawler Module</w:t>
      </w:r>
    </w:p>
    <w:p>
      <w:pPr>
        <w:pStyle w:val="Heading2"/>
      </w:pPr>
      <w:r>
        <w:t>2.1 Context: The Challenge of Data Acquisition</w:t>
      </w:r>
    </w:p>
    <w:p>
      <w:r>
        <w:t>Before a search engine can answer queries, it must possess data. Since the target data resides on the web (PurePortal), manual collection is infeasible due to volume and updates. A Web Crawler (or spider) is required to systematically browse the target website and download content.</w:t>
      </w:r>
    </w:p>
    <w:p>
      <w:pPr>
        <w:pStyle w:val="Heading2"/>
      </w:pPr>
      <w:r>
        <w:t>2.2 Design Choice: Selenium vs. Requests</w:t>
      </w:r>
    </w:p>
    <w:p>
      <w:r>
        <w:rPr>
          <w:b/>
        </w:rPr>
        <w:t>Why Selenium?</w:t>
      </w:r>
    </w:p>
    <w:p>
      <w:r>
        <w:t>Early analysis of the PurePortal website revealed that it relies heavily on dynamic content rendering. Standard HTTP libraries like 'requests' would only retrieve the initial HTML skeleton, missing critical data loaded via JavaScript. I chose Selenium because it automates a real web browser (Chrome), executing JavaScript just like a human user would. This ensures complete data capture, including dynamically loaded publication lists.</w:t>
      </w:r>
    </w:p>
    <w:p>
      <w:pPr>
        <w:pStyle w:val="Heading2"/>
      </w:pPr>
      <w:r>
        <w:t>2.3 The "Politeness" Policy</w:t>
      </w:r>
    </w:p>
    <w:p>
      <w:r>
        <w:rPr>
          <w:b/>
        </w:rPr>
        <w:t>Why is this necessary?</w:t>
      </w:r>
    </w:p>
    <w:p>
      <w:r>
        <w:t>Web scraping can be aggressive. A crawler hitting a server hundreds of times per second acts like a Denial-of-Service (DoS) attack, potentially crashing the university's server or getting my IP banned.</w:t>
      </w:r>
    </w:p>
    <w:p>
      <w:r>
        <w:rPr>
          <w:b/>
        </w:rPr>
        <w:t>Implementation:</w:t>
      </w:r>
    </w:p>
    <w:p>
      <w:r>
        <w:t>To mitigate this, I implemented a strict Politeness Policy:</w:t>
      </w:r>
    </w:p>
    <w:p>
      <w:pPr>
        <w:pStyle w:val="ListNumber"/>
      </w:pPr>
      <w:r>
        <w:rPr>
          <w:b/>
        </w:rPr>
        <w:t>Robots.txt Compliance:</w:t>
      </w:r>
      <w:r>
        <w:t xml:space="preserve"> The system first checks https://pureportal.coventry.ac.uk/robots.txt to see which paths are allowed or disallowed.</w:t>
      </w:r>
    </w:p>
    <w:p>
      <w:pPr>
        <w:pStyle w:val="ListNumber"/>
      </w:pPr>
      <w:r>
        <w:rPr>
          <w:b/>
        </w:rPr>
        <w:t>Rate Limiting:</w:t>
      </w:r>
      <w:r>
        <w:t xml:space="preserve"> I introduced a mandatory delay (e.g., 2 seconds) between requests. This 'sleep' period ensures the server load remains negligible.</w:t>
      </w:r>
    </w:p>
    <w:p>
      <w:pPr>
        <w:pStyle w:val="IntenseQuote"/>
      </w:pPr>
      <w:r>
        <w:t>Code Reference: Robots.txt &amp; Delay (server/crawler/robots.py)</w:t>
      </w:r>
    </w:p>
    <w:p>
      <w:pPr/>
      <w:r>
        <w:rPr>
          <w:rFonts w:ascii="Courier New" w:hAnsi="Courier New"/>
          <w:sz w:val="18"/>
        </w:rPr>
        <w:t># The system parses robots.txt to respect the site owner's rules</w:t>
        <w:br/>
        <w:t>def robots_allows(url, user_agent='*', timeout_s=10, ...):</w:t>
        <w:br/>
        <w:t xml:space="preserve">    # ... logic to check permission ...</w:t>
        <w:br/>
        <w:br/>
        <w:t># Application of delay to prevent server overload</w:t>
        <w:br/>
        <w:t>async def apply_polite_delay(url: str, robots_parser_cache: Dict):</w:t>
        <w:br/>
        <w:t xml:space="preserve">    delay = settings.crawl_delay</w:t>
        <w:br/>
        <w:t xml:space="preserve">    # ... logic to sleep for 'delay' seconds ...</w:t>
        <w:br/>
        <w:t xml:space="preserve">    await asyncio.sleep(delay)</w:t>
      </w:r>
    </w:p>
    <w:p>
      <w:pPr>
        <w:pStyle w:val="Heading1"/>
      </w:pPr>
      <w:r>
        <w:t>3. Discovery Strategy: Finding Authors and Publications</w:t>
      </w:r>
    </w:p>
    <w:p>
      <w:pPr>
        <w:pStyle w:val="Heading2"/>
      </w:pPr>
      <w:r>
        <w:t>3.1 Context: Heuristic Traversal</w:t>
      </w:r>
    </w:p>
    <w:p>
      <w:r>
        <w:t>A crawler needs a map. It cannot blindly visit every link on the internet. It needs a heuristic to distinguish between a 'relevant' link (a researcher's profile) and an 'irrelevant' one (a 'Privacy Policy' page).</w:t>
      </w:r>
    </w:p>
    <w:p>
      <w:pPr>
        <w:pStyle w:val="Heading2"/>
      </w:pPr>
      <w:r>
        <w:t>3.2 Implementation: Regex-Based URL Filtering</w:t>
      </w:r>
    </w:p>
    <w:p>
      <w:r>
        <w:rPr>
          <w:b/>
        </w:rPr>
        <w:t>Why Regex?</w:t>
      </w:r>
    </w:p>
    <w:p>
      <w:r>
        <w:t>Regular Expressions provide a powerful, pattern-based way to filter text. I analyzed the PurePortal URL structure and identified consistent patterns:</w:t>
      </w:r>
    </w:p>
    <w:p>
      <w:pPr>
        <w:pStyle w:val="ListBullet"/>
      </w:pPr>
      <w:r>
        <w:t>• Author profiles always contain /persons/</w:t>
      </w:r>
    </w:p>
    <w:p>
      <w:pPr>
        <w:pStyle w:val="ListBullet"/>
      </w:pPr>
      <w:r>
        <w:t>• Publication pages always contain /publications/</w:t>
      </w:r>
    </w:p>
    <w:p>
      <w:r>
        <w:t>By applying these regex filters, the crawler focuses its resources only on the pages that matter, ignoring navigation links, footers, and external sites. This significantly increases efficiency.</w:t>
      </w:r>
    </w:p>
    <w:p>
      <w:pPr>
        <w:pStyle w:val="IntenseQuote"/>
      </w:pPr>
      <w:r>
        <w:t>Code Reference: Pattern Matching (server/crawler/pureportal.py)</w:t>
      </w:r>
    </w:p>
    <w:p>
      <w:pPr/>
      <w:r>
        <w:rPr>
          <w:rFonts w:ascii="Courier New" w:hAnsi="Courier New"/>
          <w:sz w:val="18"/>
        </w:rPr>
        <w:t>def extract_pure_id(url: str) -&gt; Optional[str]:</w:t>
        <w:br/>
        <w:t xml:space="preserve">    # Pattern to identify a Publication page</w:t>
        <w:br/>
        <w:t xml:space="preserve">    match = re.search(r'/publications/([a-zA-Z0-9-]+)', url)</w:t>
        <w:br/>
        <w:t xml:space="preserve">    if match: return match.group(1)</w:t>
        <w:br/>
        <w:br/>
        <w:t xml:space="preserve">    # Pattern to identify an Author/Person page</w:t>
        <w:br/>
        <w:t xml:space="preserve">    match = re.search(r'/persons/([a-zA-Z0-9-]+)', url)</w:t>
        <w:br/>
        <w:t xml:space="preserve">    if match: return match.group(1)</w:t>
      </w:r>
    </w:p>
    <w:p>
      <w:pPr>
        <w:pStyle w:val="Heading2"/>
      </w:pPr>
      <w:r>
        <w:t>3.3 Automated Scheduling</w:t>
      </w:r>
    </w:p>
    <w:p>
      <w:r>
        <w:rPr>
          <w:b/>
        </w:rPr>
        <w:t>Why Schedule?</w:t>
      </w:r>
    </w:p>
    <w:p>
      <w:r>
        <w:t>Academic records change. New papers are published, and new staff members join. A static database would quickly become obsolete.</w:t>
      </w:r>
    </w:p>
    <w:p>
      <w:r>
        <w:rPr>
          <w:b/>
        </w:rPr>
        <w:t>Implementation:</w:t>
      </w:r>
    </w:p>
    <w:p>
      <w:r>
        <w:t>I integrated APScheduler to run the crawler as a background job. This ensures the search index is 'self-healing' and always up-to-date without requiring human intervention to press a 'start' button.</w:t>
      </w:r>
    </w:p>
    <w:p>
      <w:pPr>
        <w:pStyle w:val="IntenseQuote"/>
      </w:pPr>
      <w:r>
        <w:t>Code Reference: Task Scheduling (server/crawler/scheduler.py)</w:t>
      </w:r>
    </w:p>
    <w:p>
      <w:pPr/>
      <w:r>
        <w:rPr>
          <w:rFonts w:ascii="Courier New" w:hAnsi="Courier New"/>
          <w:sz w:val="18"/>
        </w:rPr>
        <w:t># Configuration for a weekly automated crawl</w:t>
        <w:br/>
        <w:t>elif settings.crawl_schedule_interval == 'weekly':</w:t>
        <w:br/>
        <w:t xml:space="preserve">    trigger = CronTrigger(day_of_week='mon', hour=hour, minute=minute)</w:t>
      </w:r>
    </w:p>
    <w:p>
      <w:pPr>
        <w:pStyle w:val="Heading1"/>
      </w:pPr>
      <w:r>
        <w:t>4. Document Clustering</w:t>
      </w:r>
    </w:p>
    <w:p>
      <w:pPr>
        <w:pStyle w:val="Heading2"/>
      </w:pPr>
      <w:r>
        <w:t>4.1 Context: Organizing Unstructured Data</w:t>
      </w:r>
    </w:p>
    <w:p>
      <w:r>
        <w:t>A search engine must do more than just retrieve documents; it must also help users navigate them. We implemented Document Clustering to automatically group similar research papers. This allows users to browse by 'topic' rather than just keyword.</w:t>
      </w:r>
    </w:p>
    <w:p>
      <w:pPr>
        <w:pStyle w:val="Heading2"/>
      </w:pPr>
      <w:r>
        <w:t>4.2 Implementation: K-Means Clustering</w:t>
      </w:r>
    </w:p>
    <w:p>
      <w:r>
        <w:rPr>
          <w:b/>
        </w:rPr>
        <w:t>Why K-Means?</w:t>
      </w:r>
    </w:p>
    <w:p>
      <w:r>
        <w:t>We chose K-Means because it is a fast and efficient algorithm for partitioning a dataset into distinct groups. It works by defining 'centroids' (centers of clusters) and assigning every document to the nearest centroid based on its content vector. This effectively organizes the data into coherent themes without requiring manual tagging.</w:t>
      </w:r>
    </w:p>
    <w:p>
      <w:pPr>
        <w:pStyle w:val="Heading2"/>
      </w:pPr>
      <w:r>
        <w:t>4.3 Data Preparation &amp; TF-IDF</w:t>
      </w:r>
    </w:p>
    <w:p>
      <w:r>
        <w:t>Before clustering, text must be converted into numerical form. We used TF-IDF (Term Frequency-Inverse Document Frequency). This statistic is intended to reflect how important a word is to a document in a collection or corpus.</w:t>
      </w:r>
    </w:p>
    <w:p>
      <w:r>
        <w:rPr>
          <w:b/>
        </w:rPr>
        <w:t>The Logic:</w:t>
      </w:r>
    </w:p>
    <w:p>
      <w:r>
        <w:t>If the word 'research' appears in every document, it is not useful for clustering. TF-IDF lowers the weight of such common words and boosts unique identifiers, ensuring that the clusters are formed based on meaningful content.</w:t>
      </w:r>
    </w:p>
    <w:p>
      <w:pPr>
        <w:pStyle w:val="IntenseQuote"/>
      </w:pPr>
      <w:r>
        <w:t>Code Reference: Clustering Logic (server/clustering/model.py)</w:t>
      </w:r>
    </w:p>
    <w:p>
      <w:pPr/>
      <w:r>
        <w:rPr>
          <w:rFonts w:ascii="Courier New" w:hAnsi="Courier New"/>
          <w:sz w:val="18"/>
        </w:rPr>
        <w:t>def perform_clustering(documents, num_clusters=3):</w:t>
        <w:br/>
        <w:t xml:space="preserve">    # Convert text to TF-IDF vectors</w:t>
        <w:br/>
        <w:t xml:space="preserve">    vectorizer = TfidfVectorizer(stop_words='english')</w:t>
        <w:br/>
        <w:t xml:space="preserve">    X = vectorizer.fit_transform(documents)</w:t>
        <w:br/>
        <w:t xml:space="preserve">    </w:t>
        <w:br/>
        <w:t xml:space="preserve">    # Apply K-Means</w:t>
        <w:br/>
        <w:t xml:space="preserve">    kmeans = KMeans(n_clusters=num_clusters, random_state=42)</w:t>
        <w:br/>
        <w:t xml:space="preserve">    kmeans.fit(X)</w:t>
        <w:br/>
        <w:t xml:space="preserve">    </w:t>
        <w:br/>
        <w:t xml:space="preserve">    return kmeans.labels_, vectorizer.get_feature_names_out()</w:t>
      </w:r>
    </w:p>
    <w:p>
      <w:pPr>
        <w:pStyle w:val="Heading1"/>
      </w:pPr>
      <w:r>
        <w:t>5. Search Engine Core: Indexing &amp; Retrieval</w:t>
      </w:r>
    </w:p>
    <w:p>
      <w:pPr>
        <w:pStyle w:val="Heading2"/>
      </w:pPr>
      <w:r>
        <w:t>5.1 Theoretical Foundation: The Vector Space Model (VSM)</w:t>
      </w:r>
    </w:p>
    <w:p>
      <w:r>
        <w:t>At the heart of any modern search engine lies the Vector Space Model. This is an algebraic model for representing text documents (and any objects, in general) as vectors of identifiers, such as, for example, index terms. It allows us to apply geometric principles to solve the problem of information retrieval.</w:t>
      </w:r>
    </w:p>
    <w:p>
      <w:r>
        <w:rPr>
          <w:b/>
        </w:rPr>
        <w:t>Why we integrated VSM:</w:t>
      </w:r>
    </w:p>
    <w:p>
      <w:r>
        <w:t>A simple database query (like SQL 'LIKE %keyword%') is binary: a document either matches or it doesn't. It cannot tell you which document is *more* relevant. By integrating VSM, we transform our search problem into a geometry problem. We can measure the 'distance' or 'angle' between a user's query and every document in our database. This allows us to rank results by relevance, placing the most important papers at the top of the list—a critical feature for academic research.</w:t>
      </w:r>
    </w:p>
    <w:p>
      <w:pPr>
        <w:pStyle w:val="Heading2"/>
      </w:pPr>
      <w:r>
        <w:t>5.2 Implementation: From Text to Vectors</w:t>
      </w:r>
    </w:p>
    <w:p>
      <w:r>
        <w:t>To implement VSM, we constructed a custom pipeline that converts raw text into mathematical objects. This involves three distinct stages, each addressing a specific linguistic challenge.</w:t>
      </w:r>
    </w:p>
    <w:p>
      <w:pPr>
        <w:pStyle w:val="ListBullet"/>
      </w:pPr>
      <w:r>
        <w:rPr>
          <w:b/>
        </w:rPr>
        <w:t>Tokenization (The 'Atomization' of Text)</w:t>
      </w:r>
      <w:r>
        <w:t>: We break streams of text into individual words (tokens). We used NLTK's tokenizer instead of simple string splitting to handle punctuation correctly.</w:t>
      </w:r>
    </w:p>
    <w:p>
      <w:pPr>
        <w:pStyle w:val="ListBullet"/>
      </w:pPr>
      <w:r>
        <w:rPr>
          <w:b/>
        </w:rPr>
        <w:t>Term Frequency (TF) Weighting</w:t>
      </w:r>
      <w:r>
        <w:t>: We count how often a word appears. However, raw counts can be misleading (a long document naturally has higher counts). We applied Logarithmic Scaling (1 + log(tf)) to dampen the effect of high-frequency words. This ensures that mentioning a keyword 100 times doesn't make a document 100 times more relevant than mentioning it once.</w:t>
      </w:r>
    </w:p>
    <w:p>
      <w:pPr>
        <w:pStyle w:val="ListBullet"/>
      </w:pPr>
      <w:r>
        <w:rPr>
          <w:b/>
        </w:rPr>
        <w:t>L2 Normalization</w:t>
      </w:r>
      <w:r>
        <w:t>: We normalize all vectors to a unit length. This effectively cancels out document length. Without this, a 500-page book would always outrank a 10-page paper simply because it has more words.</w:t>
      </w:r>
    </w:p>
    <w:p>
      <w:pPr>
        <w:pStyle w:val="IntenseQuote"/>
      </w:pPr>
      <w:r>
        <w:t>Code Reference: The Math of Relevance (server/indexing/text.py)</w:t>
      </w:r>
    </w:p>
    <w:p>
      <w:pPr/>
      <w:r>
        <w:rPr>
          <w:rFonts w:ascii="Courier New" w:hAnsi="Courier New"/>
          <w:sz w:val="18"/>
        </w:rPr>
        <w:t>def tf_weight(tf: int) -&gt; float:</w:t>
        <w:br/>
        <w:t xml:space="preserve">    """Compute a log-scaled TF weight."""</w:t>
        <w:br/>
        <w:t xml:space="preserve">    if tf &lt;= 0:</w:t>
        <w:br/>
        <w:t xml:space="preserve">        return 0.0</w:t>
        <w:br/>
        <w:t xml:space="preserve">    return 1.0 + log(tf)</w:t>
        <w:br/>
        <w:br/>
        <w:t>def l2_norm(weights: dict[str, float]) -&gt; float:</w:t>
        <w:br/>
        <w:t xml:space="preserve">    """Compute L2 norm of a sparse weight vector."""</w:t>
        <w:br/>
        <w:t xml:space="preserve">    return sqrt(sum(w * w for w in weights.values()))</w:t>
      </w:r>
    </w:p>
    <w:p>
      <w:pPr>
        <w:pStyle w:val="Heading2"/>
      </w:pPr>
      <w:r>
        <w:t>5.3 Ranking Algorithm: Cosine Similarity</w:t>
      </w:r>
    </w:p>
    <w:p>
      <w:r>
        <w:t>Once we have vectors, we need a way to compare them. We chose Cosine Similarity.</w:t>
      </w:r>
    </w:p>
    <w:p>
      <w:r>
        <w:rPr>
          <w:b/>
        </w:rPr>
        <w:t>The 'Why':</w:t>
      </w:r>
    </w:p>
    <w:p>
      <w:r>
        <w:t>Cosine similarity measures the cosine of the angle between two vectors projected in a multi-dimensional space. In the context of text mining, the vectors are arrays of word counts. If two documents share many similar words in similar proportions, their vectors will point in the same direction, and the angle between them will be small (cosine near 1). If they share no words, they are orthogonal (cosine 0).</w:t>
      </w:r>
    </w:p>
    <w:p>
      <w:r>
        <w:t>This is superior to Euclidean distance for text because it focuses on the *composition* of the document rather than its *magnitude* (length). This ensures that a short abstract matches a query just as well as a full textbook if the content is relevant.</w:t>
      </w:r>
    </w:p>
    <w:p>
      <w:pPr>
        <w:pStyle w:val="IntenseQuote"/>
      </w:pPr>
      <w:r>
        <w:t>Code Reference: Cosine Similarity (server/indexing/similarity.py)</w:t>
      </w:r>
    </w:p>
    <w:p>
      <w:pPr/>
      <w:r>
        <w:rPr>
          <w:rFonts w:ascii="Courier New" w:hAnsi="Courier New"/>
          <w:sz w:val="18"/>
        </w:rPr>
        <w:t>def cosine_similarity(dot: float, norm_a: float, norm_b: float) -&gt; float:</w:t>
        <w:br/>
        <w:t xml:space="preserve">    """Compute cosine similarity given dot product and norms."""</w:t>
        <w:br/>
        <w:t xml:space="preserve">    if norm_a &lt;= 0.0 or norm_b &lt;= 0.0:</w:t>
        <w:br/>
        <w:t xml:space="preserve">        return 0.0</w:t>
        <w:br/>
        <w:t xml:space="preserve">    return dot / (norm_a * norm_b)</w:t>
      </w:r>
    </w:p>
    <w:p>
      <w:pPr>
        <w:pStyle w:val="Heading1"/>
      </w:pPr>
      <w:r>
        <w:t>6. User Interface (UI)</w:t>
      </w:r>
    </w:p>
    <w:p>
      <w:pPr>
        <w:pStyle w:val="Heading2"/>
      </w:pPr>
      <w:r>
        <w:t>6.1 Context: Usability</w:t>
      </w:r>
    </w:p>
    <w:p>
      <w:r>
        <w:t>A powerful backend is useless if the user cannot interact with it. The requirement was to mimic the familiar interface of Google Scholar.</w:t>
      </w:r>
    </w:p>
    <w:p>
      <w:pPr>
        <w:pStyle w:val="Heading2"/>
      </w:pPr>
      <w:r>
        <w:t>6.2 Implementation</w:t>
      </w:r>
    </w:p>
    <w:p>
      <w:r>
        <w:t>I built a web-based frontend using React. It features:</w:t>
      </w:r>
    </w:p>
    <w:p>
      <w:pPr>
        <w:pStyle w:val="ListBullet"/>
      </w:pPr>
      <w:r>
        <w:t>• Instant Feedback: Loading states inform the user the system is working.</w:t>
      </w:r>
    </w:p>
    <w:p>
      <w:pPr>
        <w:pStyle w:val="ListBullet"/>
      </w:pPr>
      <w:r>
        <w:t>• Result Cards: displaying Title, Author, Year, and a snippet.</w:t>
      </w:r>
    </w:p>
    <w:p>
      <w:pPr>
        <w:pStyle w:val="ListBullet"/>
      </w:pPr>
      <w:r>
        <w:t>• Direct Access: As requested, users can click links to go directly to the PurePortal source, rather than copying/pasting text.</w:t>
      </w:r>
    </w:p>
    <w:p>
      <w:pPr>
        <w:pStyle w:val="IntenseQuote"/>
      </w:pPr>
      <w:r>
        <w:t>Code Reference: UI Components (ui/src/pages/HomePage.tsx)</w:t>
      </w:r>
    </w:p>
    <w:p>
      <w:pPr/>
      <w:r>
        <w:rPr>
          <w:rFonts w:ascii="Courier New" w:hAnsi="Courier New"/>
          <w:sz w:val="18"/>
        </w:rPr>
        <w:t>// The main search interface component</w:t>
        <w:br/>
        <w:t>&lt;SearchBox onSearch={handleSearch} loading={loading} /&gt;</w:t>
        <w:br/>
        <w:t>{results.map((publication, index) =&gt; (</w:t>
        <w:br/>
        <w:t xml:space="preserve">  // Rendering each result as a distinct card</w:t>
        <w:br/>
        <w:t xml:space="preserve">  &lt;PublicationCard key={publication._id} publication={publication} /&gt;</w:t>
        <w:br/>
        <w:t>))}</w:t>
      </w:r>
    </w:p>
    <w:p>
      <w:pPr>
        <w:pStyle w:val="Heading1"/>
      </w:pPr>
      <w:r>
        <w:t>7. Conclusion</w:t>
      </w:r>
    </w:p>
    <w:p>
      <w:r>
        <w:t>This project successfully delivers a robust, vertical search engine that addresses the specific needs of the Coventry University Research Centre. By combining a polite, scheduled crawler with a TF-IDF/Cosine Similarity ranking engine, the system ensures high-precision retrieval of academic outputs. Furthermore, the integration of K-Means clustering demonstrates the system's advanced capability to understand and categorize unstructured text without human supervision. The result is a tool that not only retrieves data but organizes it, turning raw information into actionable knowledge.</w:t>
      </w:r>
    </w:p>
    <w:p>
      <w:pPr>
        <w:pStyle w:val="Heading1"/>
      </w:pPr>
      <w:r>
        <w:t>8. References</w:t>
      </w:r>
    </w:p>
    <w:p>
      <w:pPr>
        <w:ind w:left="720" w:hanging="720"/>
      </w:pPr>
      <w:r>
        <w:t>Coventry University. (n.d.). Research Centre for Computational Science and Mathematical Modelling. PurePortal. https://pureportal.coventry.ac.uk/en/organisations/ics-researchcentre-for-computational-science-and-mathematical-mo</w:t>
      </w:r>
    </w:p>
    <w:p>
      <w:pPr>
        <w:ind w:left="720" w:hanging="720"/>
      </w:pPr>
      <w:r>
        <w:t>Manning, C. D., Raghavan, P., &amp; Schütze, H. (2008). Introduction to Information Retrieval. Cambridge University Press.</w:t>
      </w:r>
    </w:p>
    <w:p>
      <w:pPr>
        <w:ind w:left="720" w:hanging="720"/>
      </w:pPr>
      <w:r>
        <w:t>Bird, S., Klein, E., &amp; Loper, E. (2009). Natural Language Processing with Python. O'Reilly Media.</w:t>
      </w:r>
    </w:p>
    <w:p>
      <w:pPr>
        <w:ind w:left="720" w:hanging="720"/>
      </w:pPr>
      <w: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ind w:left="720" w:hanging="720"/>
      </w:pPr>
      <w:r>
        <w:t>Selenium Project. (2024). The Selenium Browser Automation Project. https://www.selenium.dev/</w:t>
      </w:r>
    </w:p>
    <w:p>
      <w:pPr>
        <w:ind w:left="720" w:hanging="720"/>
      </w:pPr>
      <w:r>
        <w:t>Richardson, L. (2007). Beautiful Soup Documentation. https://www.crummy.com/software/BeautifulSoup/bs4/doc/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