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6"/>
        </w:rPr>
        <w:t>参考案例1  测量干电池的电动势和内阻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28"/>
        </w:rPr>
        <w:t>网络精选题组｜难度由低到高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选题说明：三道题均取自公开网络资源。基础题考查实验原理与数据处理；提升题考查伏安法、实物连线和非零起点图像；综合题考查伏阻法、函数变换和系统误差。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一、基础题——实验原理与数据处理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2024教科版高中物理必修第三册同步练习：实验“测量电池的电动势和内阻”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https://mip.21cnjy.com/P/17856241.html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在“测量电池的电动势和内阻”实验中，下列数据处理方法既能减小偶然误差，又直观、简便的是（　　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A．只测两组电压、电流数据，代入两个方程求电动势和内阻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B．测量多组数据，逐组计算电动势和内阻，再分别求平均值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C．测量多组电压、电流数据，作出U-I图像，根据图像求电动势和内阻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D．分别求电压和电流的平均值，再结合开路电压计算内阻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C。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根据闭合电路欧姆定律，路端电压与电流满足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多测几组数据并作U-I图像，可以利用全部实验数据减小偶然误差。图线与纵轴的截距表示电源电动势，图线斜率的绝对值表示电源内阻。直接由图像读取，物理意义清晰，故选C。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【方法提炼】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伏安法的核心是把闭合电路欧姆定律转化为一次函数：纵截距对应电动势，斜率绝对值对应内阻。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二、提升题——伏安法、实物连线与非零起点图像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2020年普通高等学校招生全国统一考试天津卷物理实验题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https://m.fx361.com/news/2024/0108/22967096.html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某实验小组用电压表、电流表、滑动变阻器和待测电池组测量电池组的电动势和内阻。电压表量程为0～3 V、内阻约3 kΩ；电流表量程为0～0.6 A、内阻约1 Ω；滑动变阻器为0～20 Ω；待测电池组的电动势约3 V、内阻约1 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372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jin_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7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（1）实物电路中有一条导线连接不当，写出该导线编号。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（2）改正接线后，闭合开关前，滑动变阻器滑片应置于a端还是b端？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（3）为增大电压表读数的变化范围，在电池组负极和开关之间串联一个5 Ω定值电阻。根据测得的数据作出U-I图像如下，求电池组的电动势和内阻。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0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jin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（1）导线5；（2）a端；（3）电动势E=2.9 V，内阻r=0.80 Ω。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（1）待测电源内阻较小，为减小电流表分压造成的影响，应采用相对于电源的电流表外接法。原图中导线5使电流表成为内接法，因此导线5连接不当。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（2）闭合开关前，应使滑动变阻器接入电路的阻值最大，以限制电流、保护电表，故滑片置于a端。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（3）设串联定值电阻为R=5 Ω。根据闭合电路欧姆定律可得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d>
            <m:d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e>
          </m:d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整理为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d>
            <m:d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r>
            <m:rPr>
              <m:sty m:val="i"/>
            </m:rPr>
            <w:rPr>
              <w:rFonts w:ascii="Times New Roman" w:hAnsi="Times New Roman" w:eastAsia="Times New Roman"/>
            </w:rPr>
            <m:t>E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图线纵截距为2.9 V，因此电动势E=2.9 V。图线斜率的绝对值为5.80 Ω，即R+r=5.80 Ω，所以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/>
            </w:rPr>
            <m:t>5.80</m:t>
          </m:r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r>
            <m:rPr>
              <m:sty m:val="p"/>
            </m:rPr>
            <w:rPr>
              <w:rFonts w:ascii="Times New Roman" w:hAnsi="Times New Roman" w:eastAsia="Times New Roman"/>
            </w:rPr>
            <m:t>5.00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/>
            </w:rPr>
            <m:t>0.80</m:t>
          </m:r>
          <m:r>
            <m:rPr>
              <m:sty m:val="p"/>
            </m:rPr>
            <w:rPr>
              <w:rFonts w:ascii="Times New Roman" w:hAnsi="Times New Roman" w:eastAsia="Times New Roman"/>
            </w:rPr>
            <m:t> Ω</m:t>
          </m:r>
        </m:oMath>
      </m:oMathPara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【方法提炼】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纵轴起点不从0开始时，仍应根据纵截距和斜率求解，不能把图线与横轴的交点直接当作短路电流。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三、综合题——伏阻法、函数变换与系统误差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2021年普通高等学校招生全国统一考试全国乙卷理综物理第23题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https://blog.sina.com.cn/s/blog_166af9b060102zmch.html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某实验小组利用电压表、定值电阻和电阻箱测量一节电池的电动势E和内阻r。已知电池电动势约1.5 V、内阻小于2 Ω；电压表量程1 V、内阻R_V=380.0 Ω；定值电阻R_0=20.0 Ω；电阻箱最大阻值999.9 Ω。实验电路和1/U-R图像如下。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03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b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（1）为保护电压表，闭合开关前，电阻箱接入电路的阻值应选5.0 Ω还是15.0 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（2）用R、R_0、R_V、E和r表示1/U。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（3）根据图像求电池的电动势和内阻。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（4）若把电压表视为理想电表，求由此产生的电动势测量相对误差。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（1）15.0 Ω；（2）</w:t>
      </w:r>
    </w:p>
    <w:p>
      <w:pPr>
        <w:spacing w:before="40" w:after="80"/>
        <w:jc w:val="center"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U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d>
                <m:d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sub>
                  </m:sSub>
                </m:e>
              </m:d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d>
                <m:d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（3）E=1.55 V，r=1.0 Ω；（4）5%。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（1）电压表量程只有1 V。闭合开关前应使电阻箱阻值较大，以限制电流并避免电压表超过量程，故选择15.0 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（2）电压表与定值电阻并联，其等效电阻为</w:t>
      </w:r>
    </w:p>
    <w:p>
      <w:pPr>
        <w:spacing w:before="40" w:after="80"/>
        <w:jc w:val="center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根据闭合电路欧姆定律并整理，可得1/U与R为一次函数关系：</w:t>
      </w:r>
    </w:p>
    <w:p>
      <w:pPr>
        <w:spacing w:before="40" w:after="80"/>
        <w:jc w:val="center"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U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d>
                <m:d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sub>
                  </m:sSub>
                </m:e>
              </m:d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d>
                <m:d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（3）设图线斜率为k、纵截距为b，则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k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</m:oMath>
      </m:oMathPara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b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+</m:t>
          </m:r>
          <m:f>
            <m:fPr/>
            <m:num>
              <m:d>
                <m:d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r</m:t>
              </m:r>
            </m:num>
            <m:den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E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V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0</m:t>
                  </m:r>
                </m:sub>
              </m:sSub>
            </m:den>
          </m:f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由图像读得k=0.034、b=0.68（单位由图像坐标确定），代入可得E≈1.55 V、r≈1.0 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（4）若把电压表当成理想电表，则会忽略电压表的分流作用。由题给参数可得电动势测量的相对误差为5%。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【方法提炼】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综合实验题的关键步骤是：明确等效电路→由闭合电路欧姆定律列式→变形为一次函数→利用斜率和截距求参数→分析非理想电表引起的系统误差。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自检记录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三道题均注明公开网络来源，且难度按照“实验原理—伏安法图像—伏阻法与误差分析”递增。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题目、答案和解析中的关键数值已核对：2020天津卷为E=2.9 V、r=0.80 Ω；2021全国乙卷为E=1.55 V、r=1.0 Ω、误差5%。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公式采用Word可编辑OMML结构；物理量字母斜体，数字、单位和说明性角标正体。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电路图与图像来自对应公开网络题源，未使用占位图。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