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76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808"/>
        <w:gridCol w:w="3420"/>
        <w:gridCol w:w="3312"/>
      </w:tblGrid>
      <w:tr w:rsidR="00EC3FB0" w:rsidRPr="00C3727F" w:rsidTr="00CB6088">
        <w:trPr>
          <w:trHeight w:val="715"/>
        </w:trPr>
        <w:tc>
          <w:tcPr>
            <w:tcW w:w="6228" w:type="dxa"/>
            <w:gridSpan w:val="2"/>
            <w:vAlign w:val="center"/>
          </w:tcPr>
          <w:p w:rsidR="00EC3FB0" w:rsidRPr="00C3727F" w:rsidRDefault="00EC3FB0" w:rsidP="00CB6088">
            <w:pPr>
              <w:spacing w:line="460" w:lineRule="atLeast"/>
              <w:rPr>
                <w:rFonts w:ascii="仿宋_GB2312" w:eastAsia="仿宋_GB2312" w:hAnsi="宋体"/>
                <w:b/>
                <w:bCs/>
                <w:color w:val="000000"/>
                <w:sz w:val="28"/>
                <w:szCs w:val="22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文件名称：</w:t>
            </w:r>
            <w:r>
              <w:rPr>
                <w:rFonts w:ascii="仿宋_GB2312" w:eastAsia="仿宋_GB2312" w:hAnsi="宋体" w:hint="eastAsia"/>
                <w:b/>
                <w:sz w:val="32"/>
                <w:szCs w:val="32"/>
              </w:rPr>
              <w:t>计算机管理系统操作</w:t>
            </w:r>
            <w:r w:rsidRPr="00A252F3">
              <w:rPr>
                <w:rFonts w:ascii="仿宋_GB2312" w:eastAsia="仿宋_GB2312" w:hAnsi="宋体" w:hint="eastAsia"/>
                <w:b/>
                <w:sz w:val="32"/>
                <w:szCs w:val="32"/>
              </w:rPr>
              <w:t>程序</w:t>
            </w:r>
          </w:p>
        </w:tc>
        <w:tc>
          <w:tcPr>
            <w:tcW w:w="3312" w:type="dxa"/>
            <w:vAlign w:val="center"/>
          </w:tcPr>
          <w:p w:rsidR="00EC3FB0" w:rsidRPr="00C3727F" w:rsidRDefault="00EC3FB0" w:rsidP="00CB6088">
            <w:pPr>
              <w:rPr>
                <w:rFonts w:ascii="仿宋_GB2312" w:eastAsia="仿宋_GB2312" w:hAnsi="宋体"/>
                <w:sz w:val="18"/>
                <w:szCs w:val="18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文件编号：</w:t>
            </w:r>
          </w:p>
          <w:p w:rsidR="00EC3FB0" w:rsidRPr="00C3727F" w:rsidRDefault="00EC3FB0" w:rsidP="00CB6088">
            <w:pPr>
              <w:rPr>
                <w:rFonts w:ascii="仿宋_GB2312" w:eastAsia="仿宋_GB2312" w:hAnsi="宋体"/>
                <w:szCs w:val="21"/>
              </w:rPr>
            </w:pPr>
            <w:r>
              <w:rPr>
                <w:rFonts w:ascii="宋体" w:hAnsi="宋体" w:hint="eastAsia"/>
                <w:color w:val="000000"/>
                <w:spacing w:val="24"/>
                <w:sz w:val="24"/>
              </w:rPr>
              <w:t>YPJT-QP-</w:t>
            </w:r>
            <w:r w:rsidRPr="00712C8F">
              <w:rPr>
                <w:rFonts w:ascii="宋体" w:hAnsi="宋体" w:hint="eastAsia"/>
                <w:color w:val="000000"/>
                <w:spacing w:val="24"/>
                <w:sz w:val="24"/>
              </w:rPr>
              <w:t>0</w:t>
            </w:r>
            <w:r>
              <w:rPr>
                <w:rFonts w:ascii="宋体" w:hAnsi="宋体" w:hint="eastAsia"/>
                <w:color w:val="000000"/>
                <w:spacing w:val="24"/>
                <w:sz w:val="24"/>
              </w:rPr>
              <w:t>15</w:t>
            </w:r>
            <w:r w:rsidRPr="00712C8F">
              <w:rPr>
                <w:rFonts w:ascii="宋体" w:hAnsi="宋体" w:hint="eastAsia"/>
                <w:color w:val="000000"/>
                <w:spacing w:val="24"/>
                <w:sz w:val="24"/>
              </w:rPr>
              <w:t>-</w:t>
            </w:r>
            <w:r>
              <w:rPr>
                <w:rFonts w:ascii="宋体" w:hAnsi="宋体" w:hint="eastAsia"/>
                <w:color w:val="000000"/>
                <w:spacing w:val="24"/>
                <w:sz w:val="24"/>
              </w:rPr>
              <w:t>01</w:t>
            </w:r>
          </w:p>
        </w:tc>
      </w:tr>
      <w:tr w:rsidR="00EC3FB0" w:rsidRPr="00C3727F" w:rsidTr="00CB6088">
        <w:trPr>
          <w:trHeight w:val="506"/>
        </w:trPr>
        <w:tc>
          <w:tcPr>
            <w:tcW w:w="2808" w:type="dxa"/>
            <w:vAlign w:val="center"/>
          </w:tcPr>
          <w:p w:rsidR="00EC3FB0" w:rsidRPr="00C3727F" w:rsidRDefault="00EC3FB0" w:rsidP="00CB6088">
            <w:pPr>
              <w:rPr>
                <w:rFonts w:ascii="仿宋_GB2312" w:eastAsia="仿宋_GB2312" w:hAnsi="宋体"/>
                <w:sz w:val="24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起草人：</w:t>
            </w:r>
          </w:p>
        </w:tc>
        <w:tc>
          <w:tcPr>
            <w:tcW w:w="3420" w:type="dxa"/>
            <w:vAlign w:val="center"/>
          </w:tcPr>
          <w:p w:rsidR="00EC3FB0" w:rsidRPr="00C3727F" w:rsidRDefault="00EC3FB0" w:rsidP="00CB6088">
            <w:pPr>
              <w:rPr>
                <w:rFonts w:ascii="仿宋_GB2312" w:eastAsia="仿宋_GB2312" w:hAnsi="宋体"/>
                <w:sz w:val="24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审核人：</w:t>
            </w:r>
          </w:p>
        </w:tc>
        <w:tc>
          <w:tcPr>
            <w:tcW w:w="3312" w:type="dxa"/>
            <w:vAlign w:val="center"/>
          </w:tcPr>
          <w:p w:rsidR="00EC3FB0" w:rsidRPr="00C3727F" w:rsidRDefault="00EC3FB0" w:rsidP="00CB6088">
            <w:pPr>
              <w:rPr>
                <w:rFonts w:ascii="仿宋_GB2312" w:eastAsia="仿宋_GB2312" w:hAnsi="宋体"/>
                <w:sz w:val="24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批准人：</w:t>
            </w:r>
          </w:p>
        </w:tc>
      </w:tr>
      <w:tr w:rsidR="00EC3FB0" w:rsidRPr="00C3727F" w:rsidTr="00CB6088">
        <w:trPr>
          <w:trHeight w:val="506"/>
        </w:trPr>
        <w:tc>
          <w:tcPr>
            <w:tcW w:w="2808" w:type="dxa"/>
            <w:vAlign w:val="center"/>
          </w:tcPr>
          <w:p w:rsidR="00EC3FB0" w:rsidRPr="00C3727F" w:rsidRDefault="00EC3FB0" w:rsidP="00CB6088">
            <w:pPr>
              <w:rPr>
                <w:rFonts w:ascii="仿宋_GB2312" w:eastAsia="仿宋_GB2312" w:hAnsi="宋体"/>
                <w:sz w:val="24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起草日期：</w:t>
            </w:r>
          </w:p>
        </w:tc>
        <w:tc>
          <w:tcPr>
            <w:tcW w:w="3420" w:type="dxa"/>
            <w:vAlign w:val="center"/>
          </w:tcPr>
          <w:p w:rsidR="00EC3FB0" w:rsidRPr="00C3727F" w:rsidRDefault="00EC3FB0" w:rsidP="00CB6088">
            <w:pPr>
              <w:rPr>
                <w:rFonts w:ascii="仿宋_GB2312" w:eastAsia="仿宋_GB2312" w:hAnsi="宋体"/>
                <w:sz w:val="24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审核日期：</w:t>
            </w:r>
          </w:p>
        </w:tc>
        <w:tc>
          <w:tcPr>
            <w:tcW w:w="3312" w:type="dxa"/>
            <w:vAlign w:val="center"/>
          </w:tcPr>
          <w:p w:rsidR="00EC3FB0" w:rsidRPr="00C3727F" w:rsidRDefault="00EC3FB0" w:rsidP="00CB6088">
            <w:pPr>
              <w:rPr>
                <w:rFonts w:ascii="仿宋_GB2312" w:eastAsia="仿宋_GB2312" w:hAnsi="宋体"/>
                <w:sz w:val="24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批准日期：</w:t>
            </w:r>
          </w:p>
        </w:tc>
      </w:tr>
      <w:tr w:rsidR="00EC3FB0" w:rsidRPr="00C3727F" w:rsidTr="00CB6088">
        <w:trPr>
          <w:trHeight w:val="506"/>
        </w:trPr>
        <w:tc>
          <w:tcPr>
            <w:tcW w:w="2808" w:type="dxa"/>
            <w:vAlign w:val="center"/>
          </w:tcPr>
          <w:p w:rsidR="00EC3FB0" w:rsidRPr="00C3727F" w:rsidRDefault="00EC3FB0" w:rsidP="00CB6088">
            <w:pPr>
              <w:rPr>
                <w:rFonts w:ascii="仿宋_GB2312" w:eastAsia="仿宋_GB2312" w:hAnsi="宋体"/>
                <w:sz w:val="24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起草部门：</w:t>
            </w:r>
            <w:r>
              <w:rPr>
                <w:rFonts w:ascii="仿宋_GB2312" w:eastAsia="仿宋_GB2312" w:hAnsi="宋体" w:hint="eastAsia"/>
                <w:sz w:val="24"/>
              </w:rPr>
              <w:t>人力信息部</w:t>
            </w:r>
          </w:p>
        </w:tc>
        <w:tc>
          <w:tcPr>
            <w:tcW w:w="6732" w:type="dxa"/>
            <w:gridSpan w:val="2"/>
            <w:vAlign w:val="center"/>
          </w:tcPr>
          <w:p w:rsidR="00EC3FB0" w:rsidRPr="00C3727F" w:rsidRDefault="00EC3FB0" w:rsidP="00CB6088">
            <w:pPr>
              <w:rPr>
                <w:rFonts w:ascii="仿宋_GB2312" w:eastAsia="仿宋_GB2312" w:hAnsi="宋体"/>
                <w:sz w:val="24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修订、变更原因：根据2012版《药品经营质量管理规范》要求</w:t>
            </w:r>
            <w:r>
              <w:rPr>
                <w:rFonts w:ascii="仿宋_GB2312" w:eastAsia="仿宋_GB2312" w:hAnsi="宋体" w:hint="eastAsia"/>
                <w:sz w:val="24"/>
              </w:rPr>
              <w:t>第1次修订</w:t>
            </w:r>
          </w:p>
        </w:tc>
      </w:tr>
      <w:tr w:rsidR="00EC3FB0" w:rsidRPr="00C3727F" w:rsidTr="00CB6088">
        <w:trPr>
          <w:trHeight w:val="506"/>
        </w:trPr>
        <w:tc>
          <w:tcPr>
            <w:tcW w:w="2808" w:type="dxa"/>
            <w:vAlign w:val="center"/>
          </w:tcPr>
          <w:p w:rsidR="00EC3FB0" w:rsidRPr="00C3727F" w:rsidRDefault="00EC3FB0" w:rsidP="00CB6088">
            <w:pPr>
              <w:rPr>
                <w:rFonts w:ascii="仿宋_GB2312" w:eastAsia="仿宋_GB2312" w:hAnsi="宋体"/>
                <w:sz w:val="24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颁发部门：</w:t>
            </w:r>
            <w:r>
              <w:rPr>
                <w:rFonts w:ascii="仿宋_GB2312" w:eastAsia="仿宋_GB2312" w:hAnsi="宋体" w:hint="eastAsia"/>
                <w:sz w:val="24"/>
              </w:rPr>
              <w:t>质量管理部</w:t>
            </w:r>
          </w:p>
        </w:tc>
        <w:tc>
          <w:tcPr>
            <w:tcW w:w="6732" w:type="dxa"/>
            <w:gridSpan w:val="2"/>
            <w:vAlign w:val="center"/>
          </w:tcPr>
          <w:p w:rsidR="00EC3FB0" w:rsidRPr="00C3727F" w:rsidRDefault="00EC3FB0" w:rsidP="00CB6088">
            <w:pPr>
              <w:rPr>
                <w:rFonts w:ascii="仿宋_GB2312" w:eastAsia="仿宋_GB2312" w:hAnsi="宋体"/>
                <w:sz w:val="24"/>
              </w:rPr>
            </w:pPr>
            <w:r w:rsidRPr="00C3727F">
              <w:rPr>
                <w:rFonts w:ascii="仿宋_GB2312" w:eastAsia="仿宋_GB2312" w:hAnsi="宋体" w:hint="eastAsia"/>
                <w:sz w:val="24"/>
              </w:rPr>
              <w:t>分发部门：</w:t>
            </w:r>
            <w:r>
              <w:rPr>
                <w:rFonts w:ascii="仿宋_GB2312" w:eastAsia="仿宋_GB2312" w:hAnsi="宋体" w:hint="eastAsia"/>
                <w:sz w:val="24"/>
              </w:rPr>
              <w:t>采购部、储运部、销售部、质量管理部、人力信息部、财务部、总经办</w:t>
            </w:r>
          </w:p>
        </w:tc>
      </w:tr>
    </w:tbl>
    <w:p w:rsidR="00EC3FB0" w:rsidRPr="007C12D9" w:rsidRDefault="00EC3FB0" w:rsidP="00EC3FB0">
      <w:pPr>
        <w:pStyle w:val="a5"/>
        <w:spacing w:line="520" w:lineRule="exact"/>
        <w:ind w:firstLineChars="196" w:firstLine="549"/>
        <w:jc w:val="left"/>
        <w:rPr>
          <w:rFonts w:ascii="仿宋_GB2312" w:eastAsia="仿宋_GB2312" w:hAnsi="宋体"/>
          <w:sz w:val="28"/>
          <w:szCs w:val="28"/>
        </w:rPr>
      </w:pPr>
      <w:r w:rsidRPr="007C12D9">
        <w:rPr>
          <w:rFonts w:ascii="仿宋_GB2312" w:eastAsia="仿宋_GB2312" w:hint="eastAsia"/>
          <w:b/>
          <w:bCs/>
          <w:sz w:val="28"/>
          <w:szCs w:val="28"/>
        </w:rPr>
        <w:t>1 目的：</w:t>
      </w:r>
      <w:r w:rsidRPr="00594280">
        <w:rPr>
          <w:rFonts w:ascii="仿宋_GB2312" w:eastAsia="仿宋_GB2312" w:hAnsi="宋体" w:hint="eastAsia"/>
          <w:sz w:val="28"/>
          <w:szCs w:val="28"/>
        </w:rPr>
        <w:t>为规范本企业各部门、各环节计算机质量管理系统的正常运行，实现药品质量及流通数据的可追溯性</w:t>
      </w:r>
      <w:r w:rsidRPr="007C12D9">
        <w:rPr>
          <w:rFonts w:ascii="仿宋_GB2312" w:eastAsia="仿宋_GB2312" w:hint="eastAsia"/>
          <w:sz w:val="28"/>
          <w:szCs w:val="28"/>
        </w:rPr>
        <w:t>。</w:t>
      </w:r>
    </w:p>
    <w:p w:rsidR="00EC3FB0" w:rsidRPr="007C12D9" w:rsidRDefault="00EC3FB0" w:rsidP="00EC3FB0">
      <w:pPr>
        <w:spacing w:line="520" w:lineRule="exact"/>
        <w:ind w:firstLineChars="200" w:firstLine="560"/>
        <w:rPr>
          <w:rFonts w:ascii="仿宋_GB2312" w:eastAsia="仿宋_GB2312"/>
          <w:sz w:val="28"/>
          <w:szCs w:val="28"/>
        </w:rPr>
      </w:pPr>
      <w:r w:rsidRPr="007C12D9">
        <w:rPr>
          <w:rFonts w:ascii="仿宋_GB2312" w:eastAsia="仿宋_GB2312" w:hint="eastAsia"/>
          <w:b/>
          <w:bCs/>
          <w:sz w:val="28"/>
          <w:szCs w:val="28"/>
        </w:rPr>
        <w:t>2 范围：</w:t>
      </w:r>
      <w:r w:rsidRPr="00594280">
        <w:rPr>
          <w:rFonts w:ascii="仿宋_GB2312" w:eastAsia="仿宋_GB2312" w:hAnsi="宋体" w:hint="eastAsia"/>
          <w:bCs/>
          <w:sz w:val="28"/>
          <w:szCs w:val="28"/>
        </w:rPr>
        <w:t>适用于本企业</w:t>
      </w:r>
      <w:r>
        <w:rPr>
          <w:rFonts w:ascii="仿宋_GB2312" w:eastAsia="仿宋_GB2312" w:hAnsi="宋体" w:hint="eastAsia"/>
          <w:bCs/>
          <w:sz w:val="28"/>
          <w:szCs w:val="28"/>
        </w:rPr>
        <w:t>各部门各岗对</w:t>
      </w:r>
      <w:r w:rsidRPr="00594280">
        <w:rPr>
          <w:rFonts w:ascii="仿宋_GB2312" w:eastAsia="仿宋_GB2312" w:hAnsi="宋体" w:hint="eastAsia"/>
          <w:bCs/>
          <w:sz w:val="28"/>
          <w:szCs w:val="28"/>
        </w:rPr>
        <w:t>计算机系统</w:t>
      </w:r>
      <w:r>
        <w:rPr>
          <w:rFonts w:ascii="仿宋_GB2312" w:eastAsia="仿宋_GB2312" w:hAnsi="宋体" w:hint="eastAsia"/>
          <w:bCs/>
          <w:sz w:val="28"/>
          <w:szCs w:val="28"/>
        </w:rPr>
        <w:t>的</w:t>
      </w:r>
      <w:r w:rsidRPr="00594280">
        <w:rPr>
          <w:rFonts w:ascii="仿宋_GB2312" w:eastAsia="仿宋_GB2312" w:hAnsi="宋体" w:hint="eastAsia"/>
          <w:bCs/>
          <w:sz w:val="28"/>
          <w:szCs w:val="28"/>
        </w:rPr>
        <w:t>操作</w:t>
      </w:r>
      <w:r w:rsidRPr="007C12D9">
        <w:rPr>
          <w:rFonts w:ascii="仿宋_GB2312" w:eastAsia="仿宋_GB2312" w:hAnsi="宋体" w:hint="eastAsia"/>
          <w:sz w:val="28"/>
          <w:szCs w:val="28"/>
        </w:rPr>
        <w:t>。</w:t>
      </w:r>
    </w:p>
    <w:p w:rsidR="00EC3FB0" w:rsidRDefault="00EC3FB0" w:rsidP="00EC3FB0">
      <w:pPr>
        <w:ind w:firstLineChars="200" w:firstLine="560"/>
        <w:rPr>
          <w:sz w:val="30"/>
          <w:szCs w:val="30"/>
        </w:rPr>
      </w:pPr>
      <w:r w:rsidRPr="007C12D9">
        <w:rPr>
          <w:rFonts w:ascii="仿宋_GB2312" w:eastAsia="仿宋_GB2312" w:hint="eastAsia"/>
          <w:b/>
          <w:bCs/>
          <w:sz w:val="28"/>
          <w:szCs w:val="28"/>
        </w:rPr>
        <w:t>3 职责</w:t>
      </w:r>
      <w:r w:rsidRPr="007C12D9">
        <w:rPr>
          <w:rFonts w:ascii="仿宋_GB2312" w:eastAsia="仿宋_GB2312" w:hint="eastAsia"/>
          <w:sz w:val="28"/>
          <w:szCs w:val="28"/>
        </w:rPr>
        <w:t>：</w:t>
      </w:r>
      <w:r>
        <w:rPr>
          <w:rFonts w:ascii="仿宋_GB2312" w:eastAsia="仿宋_GB2312" w:hint="eastAsia"/>
          <w:sz w:val="28"/>
          <w:szCs w:val="28"/>
        </w:rPr>
        <w:t>企业负责人、质量负责人、各职能部门</w:t>
      </w:r>
    </w:p>
    <w:p w:rsidR="00EC3FB0" w:rsidRPr="00BB5D7B" w:rsidRDefault="00EC3FB0" w:rsidP="00EC3FB0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不合格药品报损处理流程</w:t>
      </w:r>
    </w:p>
    <w:p w:rsidR="00EC3FB0" w:rsidRDefault="00EC3FB0" w:rsidP="00EC3FB0">
      <w:pPr>
        <w:numPr>
          <w:ilvl w:val="0"/>
          <w:numId w:val="1"/>
        </w:numPr>
        <w:rPr>
          <w:rFonts w:ascii="宋体" w:hAnsi="宋体"/>
          <w:szCs w:val="21"/>
        </w:rPr>
      </w:pPr>
      <w:r w:rsidRPr="00FF160E">
        <w:rPr>
          <w:rFonts w:ascii="宋体" w:hAnsi="宋体" w:hint="eastAsia"/>
          <w:szCs w:val="21"/>
        </w:rPr>
        <w:t>首先打开</w:t>
      </w:r>
      <w:r>
        <w:rPr>
          <w:rFonts w:ascii="宋体" w:hAnsi="宋体" w:hint="eastAsia"/>
          <w:szCs w:val="21"/>
        </w:rPr>
        <w:t>“基础数据”菜单中的“质量管理”</w:t>
      </w:r>
    </w:p>
    <w:p w:rsidR="00EC3FB0" w:rsidRDefault="000A1BE9" w:rsidP="00EC3FB0">
      <w:pPr>
        <w:ind w:left="36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5868035" cy="2927625"/>
            <wp:effectExtent l="19050" t="0" r="0" b="0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92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FB0" w:rsidRDefault="000A1BE9" w:rsidP="00EC3FB0">
      <w:pPr>
        <w:numPr>
          <w:ilvl w:val="0"/>
          <w:numId w:val="1"/>
        </w:numPr>
        <w:rPr>
          <w:rFonts w:hint="eastAsia"/>
        </w:rPr>
      </w:pPr>
      <w:r>
        <w:rPr>
          <w:rFonts w:ascii="宋体" w:hAnsi="宋体" w:hint="eastAsia"/>
          <w:szCs w:val="21"/>
        </w:rPr>
        <w:t>双击“不合格报损申请</w:t>
      </w:r>
      <w:r w:rsidR="00EC3FB0">
        <w:rPr>
          <w:rFonts w:ascii="宋体" w:hAnsi="宋体" w:hint="eastAsia"/>
          <w:szCs w:val="21"/>
        </w:rPr>
        <w:t>”，</w:t>
      </w:r>
      <w:r w:rsidR="003A68E3">
        <w:rPr>
          <w:rFonts w:hint="eastAsia"/>
        </w:rPr>
        <w:t>输入原始进货结算单据号</w:t>
      </w:r>
      <w:r w:rsidR="00EC3FB0" w:rsidRPr="00FE785B">
        <w:rPr>
          <w:rFonts w:hint="eastAsia"/>
        </w:rPr>
        <w:t>，</w:t>
      </w:r>
      <w:r w:rsidR="003A68E3">
        <w:rPr>
          <w:rFonts w:hint="eastAsia"/>
        </w:rPr>
        <w:t>表示将报损当前批次中特定量</w:t>
      </w:r>
      <w:r w:rsidR="00EC3FB0">
        <w:rPr>
          <w:rFonts w:hint="eastAsia"/>
        </w:rPr>
        <w:t>。</w:t>
      </w:r>
    </w:p>
    <w:p w:rsidR="003A68E3" w:rsidRDefault="003A68E3" w:rsidP="003A68E3">
      <w:pPr>
        <w:ind w:left="360"/>
      </w:pPr>
      <w:r>
        <w:rPr>
          <w:noProof/>
        </w:rPr>
        <w:lastRenderedPageBreak/>
        <w:drawing>
          <wp:inline distT="0" distB="0" distL="0" distR="0">
            <wp:extent cx="5868035" cy="2239877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2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FB0" w:rsidRDefault="00EC3FB0" w:rsidP="00EC3FB0">
      <w:pPr>
        <w:ind w:left="360"/>
        <w:rPr>
          <w:rFonts w:hint="eastAsia"/>
        </w:rPr>
      </w:pPr>
      <w:r>
        <w:rPr>
          <w:rFonts w:hint="eastAsia"/>
        </w:rPr>
        <w:t>2.1</w:t>
      </w:r>
      <w:r w:rsidR="003A68E3">
        <w:rPr>
          <w:rFonts w:hint="eastAsia"/>
        </w:rPr>
        <w:t>点击确定后，保存，将提示是否打印报损申请单</w:t>
      </w:r>
    </w:p>
    <w:p w:rsidR="003A68E3" w:rsidRDefault="003A68E3" w:rsidP="00EC3FB0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5868035" cy="3280268"/>
            <wp:effectExtent l="19050" t="0" r="0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280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17E" w:rsidRDefault="00F6317E" w:rsidP="003A68E3">
      <w:pPr>
        <w:ind w:left="360"/>
        <w:rPr>
          <w:rFonts w:hint="eastAsia"/>
        </w:rPr>
      </w:pPr>
    </w:p>
    <w:p w:rsidR="00EC3FB0" w:rsidRPr="00B56735" w:rsidRDefault="003A68E3" w:rsidP="003A68E3">
      <w:pPr>
        <w:ind w:left="360"/>
      </w:pPr>
      <w:r>
        <w:rPr>
          <w:rFonts w:hint="eastAsia"/>
        </w:rPr>
        <w:t>3.</w:t>
      </w:r>
      <w:r>
        <w:rPr>
          <w:rFonts w:hint="eastAsia"/>
        </w:rPr>
        <w:t>各储运部、采购部、质管部、财务部、总经理等负责人进入不合格报损审批流程，审核自已的环节。</w:t>
      </w:r>
    </w:p>
    <w:p w:rsidR="00CA7EFF" w:rsidRDefault="003A68E3" w:rsidP="007E3BC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314700" cy="1247775"/>
            <wp:effectExtent l="19050" t="0" r="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C5" w:rsidRDefault="007E3BC5" w:rsidP="007E3BC5">
      <w:pPr>
        <w:jc w:val="center"/>
        <w:rPr>
          <w:rFonts w:hint="eastAsia"/>
        </w:rPr>
      </w:pPr>
    </w:p>
    <w:p w:rsidR="007E3BC5" w:rsidRDefault="007E3BC5" w:rsidP="007E3BC5">
      <w:pPr>
        <w:widowControl/>
        <w:jc w:val="left"/>
        <w:rPr>
          <w:rFonts w:hint="eastAsia"/>
        </w:rPr>
      </w:pPr>
      <w:r>
        <w:br w:type="page"/>
      </w:r>
      <w:r>
        <w:rPr>
          <w:rFonts w:hint="eastAsia"/>
        </w:rPr>
        <w:lastRenderedPageBreak/>
        <w:t>打开界面并审核如下</w:t>
      </w:r>
      <w:r>
        <w:rPr>
          <w:rFonts w:hint="eastAsia"/>
        </w:rPr>
        <w:t>:</w:t>
      </w:r>
    </w:p>
    <w:p w:rsidR="007E3BC5" w:rsidRDefault="007E3BC5" w:rsidP="007E3BC5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68035" cy="105817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05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C5" w:rsidRDefault="007E3BC5" w:rsidP="007E3BC5">
      <w:pPr>
        <w:widowControl/>
        <w:jc w:val="left"/>
        <w:rPr>
          <w:rFonts w:hint="eastAsia"/>
        </w:rPr>
      </w:pPr>
    </w:p>
    <w:p w:rsidR="007E3BC5" w:rsidRDefault="007E3BC5" w:rsidP="007E3BC5">
      <w:pPr>
        <w:widowControl/>
        <w:jc w:val="left"/>
        <w:rPr>
          <w:rFonts w:hint="eastAsia"/>
        </w:rPr>
      </w:pPr>
      <w:r>
        <w:rPr>
          <w:rFonts w:hint="eastAsia"/>
        </w:rPr>
        <w:t>如您在这个环节出现</w:t>
      </w:r>
    </w:p>
    <w:p w:rsidR="007E3BC5" w:rsidRDefault="007E3BC5" w:rsidP="007E3BC5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05200" cy="141922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BC5" w:rsidRDefault="007E3BC5" w:rsidP="007E3BC5">
      <w:pPr>
        <w:widowControl/>
        <w:jc w:val="left"/>
        <w:rPr>
          <w:rFonts w:hint="eastAsia"/>
        </w:rPr>
      </w:pPr>
      <w:r>
        <w:rPr>
          <w:rFonts w:hint="eastAsia"/>
        </w:rPr>
        <w:t>请点击菜单</w:t>
      </w:r>
      <w:r>
        <w:rPr>
          <w:rFonts w:hint="eastAsia"/>
        </w:rPr>
        <w:t>:</w:t>
      </w:r>
      <w:r>
        <w:rPr>
          <w:rFonts w:hint="eastAsia"/>
        </w:rPr>
        <w:t>系统设置</w:t>
      </w:r>
      <w:r>
        <w:rPr>
          <w:rFonts w:hint="eastAsia"/>
        </w:rPr>
        <w:t>-&gt;</w:t>
      </w:r>
      <w:r>
        <w:rPr>
          <w:rFonts w:hint="eastAsia"/>
        </w:rPr>
        <w:t>岗位审核权限设置将各岗位负责人设定到该环节。</w:t>
      </w:r>
    </w:p>
    <w:p w:rsidR="007E3BC5" w:rsidRDefault="000E55E0" w:rsidP="007E3BC5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68035" cy="1516969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516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5E0" w:rsidRDefault="000E55E0" w:rsidP="007E3BC5">
      <w:pPr>
        <w:widowControl/>
        <w:jc w:val="left"/>
        <w:rPr>
          <w:rFonts w:hint="eastAsia"/>
        </w:rPr>
      </w:pPr>
    </w:p>
    <w:p w:rsidR="000E55E0" w:rsidRDefault="00DB7EBC" w:rsidP="007E3BC5">
      <w:pPr>
        <w:widowControl/>
        <w:jc w:val="left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点击图形菜单的质量管理</w:t>
      </w:r>
      <w:r>
        <w:rPr>
          <w:rFonts w:hint="eastAsia"/>
        </w:rPr>
        <w:t>-&gt;</w:t>
      </w:r>
      <w:r>
        <w:rPr>
          <w:rFonts w:hint="eastAsia"/>
        </w:rPr>
        <w:t>不合格报损处理</w:t>
      </w:r>
    </w:p>
    <w:p w:rsidR="00746F7F" w:rsidRDefault="00DB7EBC" w:rsidP="00746F7F">
      <w:pPr>
        <w:widowControl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00325" cy="12668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4A3" w:rsidRDefault="005F44A3" w:rsidP="00F6317E">
      <w:pPr>
        <w:ind w:left="360"/>
        <w:rPr>
          <w:rFonts w:hint="eastAsia"/>
        </w:rPr>
      </w:pPr>
    </w:p>
    <w:p w:rsidR="005F44A3" w:rsidRDefault="005F44A3" w:rsidP="00F6317E">
      <w:pPr>
        <w:ind w:left="360"/>
        <w:rPr>
          <w:rFonts w:hint="eastAsia"/>
        </w:rPr>
      </w:pPr>
    </w:p>
    <w:p w:rsidR="005F44A3" w:rsidRDefault="005F44A3">
      <w:pPr>
        <w:widowControl/>
        <w:jc w:val="left"/>
      </w:pPr>
      <w:r>
        <w:br w:type="page"/>
      </w:r>
    </w:p>
    <w:p w:rsidR="00F6317E" w:rsidRDefault="00F6317E" w:rsidP="00F6317E">
      <w:pPr>
        <w:ind w:left="360"/>
        <w:rPr>
          <w:rFonts w:hint="eastAsia"/>
        </w:rPr>
      </w:pPr>
      <w:r>
        <w:rPr>
          <w:rFonts w:hint="eastAsia"/>
        </w:rPr>
        <w:lastRenderedPageBreak/>
        <w:t>输入报损申请单上的报损单号，例：</w:t>
      </w:r>
      <w:r>
        <w:rPr>
          <w:rFonts w:hint="eastAsia"/>
        </w:rPr>
        <w:t>1000140814185255</w:t>
      </w:r>
      <w:r>
        <w:rPr>
          <w:rFonts w:hint="eastAsia"/>
        </w:rPr>
        <w:t>，如下图</w:t>
      </w:r>
      <w:r>
        <w:rPr>
          <w:rFonts w:hint="eastAsia"/>
        </w:rPr>
        <w:t>:</w:t>
      </w:r>
    </w:p>
    <w:p w:rsidR="00F6317E" w:rsidRDefault="005F44A3" w:rsidP="00746F7F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68035" cy="3189434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318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2C9" w:rsidRDefault="009F52C9" w:rsidP="00746F7F">
      <w:pPr>
        <w:widowControl/>
        <w:jc w:val="left"/>
        <w:rPr>
          <w:rFonts w:hint="eastAsia"/>
        </w:rPr>
      </w:pPr>
      <w:r>
        <w:rPr>
          <w:rFonts w:hint="eastAsia"/>
        </w:rPr>
        <w:t>注意：当输入报损单据号后，点击查询，系统自动调出该申请对应的入库记录，这里要注意</w:t>
      </w:r>
      <w:r w:rsidRPr="009F52C9">
        <w:rPr>
          <w:rFonts w:hint="eastAsia"/>
          <w:color w:val="FF0000"/>
        </w:rPr>
        <w:t>报损的承担单位</w:t>
      </w:r>
      <w:r>
        <w:rPr>
          <w:rFonts w:hint="eastAsia"/>
        </w:rPr>
        <w:t>，当报损的经济费用由供应商承担，则报损承担单位为原始单位，否则请设为报损抬头。</w:t>
      </w:r>
    </w:p>
    <w:p w:rsidR="009F52C9" w:rsidRDefault="009F52C9" w:rsidP="00746F7F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52950" cy="16287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917" w:rsidRDefault="00BB2917" w:rsidP="00746F7F">
      <w:pPr>
        <w:widowControl/>
        <w:jc w:val="left"/>
        <w:rPr>
          <w:rFonts w:hint="eastAsia"/>
        </w:rPr>
      </w:pPr>
      <w:r>
        <w:rPr>
          <w:rFonts w:hint="eastAsia"/>
        </w:rPr>
        <w:t>点击确认，保存。</w:t>
      </w:r>
    </w:p>
    <w:p w:rsidR="00C91ED5" w:rsidRDefault="00C91ED5" w:rsidP="00746F7F">
      <w:pPr>
        <w:widowControl/>
        <w:jc w:val="left"/>
        <w:rPr>
          <w:rFonts w:hint="eastAsia"/>
        </w:rPr>
      </w:pPr>
    </w:p>
    <w:p w:rsidR="00C91ED5" w:rsidRDefault="00F26ED2" w:rsidP="00746F7F">
      <w:pPr>
        <w:widowControl/>
        <w:jc w:val="left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查询报损明细</w:t>
      </w:r>
    </w:p>
    <w:p w:rsidR="00F26ED2" w:rsidRPr="005F44A3" w:rsidRDefault="00F26ED2" w:rsidP="00746F7F">
      <w:pPr>
        <w:widowControl/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868035" cy="1713909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1713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6ED2" w:rsidRPr="005F44A3" w:rsidSect="002A62ED">
      <w:headerReference w:type="default" r:id="rId18"/>
      <w:footerReference w:type="default" r:id="rId19"/>
      <w:pgSz w:w="11906" w:h="16838"/>
      <w:pgMar w:top="1418" w:right="1247" w:bottom="1247" w:left="1418" w:header="140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2E3D" w:rsidRDefault="004F2E3D" w:rsidP="00EC3FB0">
      <w:r>
        <w:separator/>
      </w:r>
    </w:p>
  </w:endnote>
  <w:endnote w:type="continuationSeparator" w:id="1">
    <w:p w:rsidR="004F2E3D" w:rsidRDefault="004F2E3D" w:rsidP="00EC3F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B0F" w:rsidRPr="00C75E7B" w:rsidRDefault="004F2E3D" w:rsidP="00C75E7B">
    <w:pPr>
      <w:pStyle w:val="a4"/>
      <w:ind w:firstLineChars="1350" w:firstLine="3240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2E3D" w:rsidRDefault="004F2E3D" w:rsidP="00EC3FB0">
      <w:r>
        <w:separator/>
      </w:r>
    </w:p>
  </w:footnote>
  <w:footnote w:type="continuationSeparator" w:id="1">
    <w:p w:rsidR="004F2E3D" w:rsidRDefault="004F2E3D" w:rsidP="00EC3F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4B0F" w:rsidRPr="005378A6" w:rsidRDefault="002D405C" w:rsidP="00A97344">
    <w:pPr>
      <w:pStyle w:val="a3"/>
      <w:pBdr>
        <w:bottom w:val="single" w:sz="6" w:space="0" w:color="auto"/>
      </w:pBdr>
      <w:tabs>
        <w:tab w:val="clear" w:pos="8306"/>
        <w:tab w:val="right" w:pos="8640"/>
        <w:tab w:val="left" w:pos="9000"/>
      </w:tabs>
      <w:ind w:rightChars="85" w:right="178" w:firstLine="2"/>
      <w:jc w:val="both"/>
      <w:rPr>
        <w:rFonts w:ascii="仿宋_GB2312" w:eastAsia="仿宋_GB2312" w:hAnsi="宋体"/>
        <w:b/>
        <w:sz w:val="28"/>
        <w:szCs w:val="28"/>
      </w:rPr>
    </w:pPr>
    <w:r>
      <w:rPr>
        <w:rFonts w:ascii="仿宋_GB2312" w:eastAsia="仿宋_GB2312" w:hAnsi="宋体" w:hint="eastAsia"/>
        <w:b/>
        <w:sz w:val="28"/>
        <w:szCs w:val="28"/>
      </w:rPr>
      <w:t xml:space="preserve">计算机管理系统操作程序                           </w:t>
    </w:r>
    <w:r w:rsidR="00EC3FB0">
      <w:rPr>
        <w:rFonts w:ascii="仿宋_GB2312" w:eastAsia="仿宋_GB2312" w:hAnsi="宋体" w:hint="eastAsia"/>
        <w:b/>
        <w:sz w:val="28"/>
        <w:szCs w:val="28"/>
      </w:rPr>
      <w:t xml:space="preserve"> </w:t>
    </w:r>
    <w:r>
      <w:rPr>
        <w:rFonts w:ascii="仿宋_GB2312" w:eastAsia="仿宋_GB2312" w:hAnsi="宋体" w:hint="eastAsia"/>
        <w:b/>
        <w:sz w:val="28"/>
        <w:szCs w:val="28"/>
      </w:rPr>
      <w:t>QP-015-01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0329CC"/>
    <w:multiLevelType w:val="hybridMultilevel"/>
    <w:tmpl w:val="F72AC21E"/>
    <w:lvl w:ilvl="0" w:tplc="8CA40494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30934"/>
    <w:rsid w:val="000A1BE9"/>
    <w:rsid w:val="000E55E0"/>
    <w:rsid w:val="00125847"/>
    <w:rsid w:val="002D405C"/>
    <w:rsid w:val="003A68E3"/>
    <w:rsid w:val="004F2E3D"/>
    <w:rsid w:val="00523E31"/>
    <w:rsid w:val="005F44A3"/>
    <w:rsid w:val="00630934"/>
    <w:rsid w:val="00746F7F"/>
    <w:rsid w:val="007E3BC5"/>
    <w:rsid w:val="009F52C9"/>
    <w:rsid w:val="00BB2917"/>
    <w:rsid w:val="00C91ED5"/>
    <w:rsid w:val="00CA7EFF"/>
    <w:rsid w:val="00DB7EBC"/>
    <w:rsid w:val="00EC3FB0"/>
    <w:rsid w:val="00ED6840"/>
    <w:rsid w:val="00F26ED2"/>
    <w:rsid w:val="00F63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3F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C3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3FB0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EC3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3FB0"/>
    <w:rPr>
      <w:rFonts w:ascii="Times New Roman" w:eastAsia="宋体" w:hAnsi="Times New Roman" w:cs="Times New Roman"/>
      <w:sz w:val="18"/>
      <w:szCs w:val="18"/>
    </w:rPr>
  </w:style>
  <w:style w:type="paragraph" w:styleId="a5">
    <w:name w:val="Plain Text"/>
    <w:basedOn w:val="a"/>
    <w:link w:val="Char1"/>
    <w:rsid w:val="00EC3FB0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EC3FB0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EC3FB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C3FB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99</Words>
  <Characters>570</Characters>
  <Application>Microsoft Office Word</Application>
  <DocSecurity>0</DocSecurity>
  <Lines>4</Lines>
  <Paragraphs>1</Paragraphs>
  <ScaleCrop>false</ScaleCrop>
  <Company>微软中国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14</cp:revision>
  <dcterms:created xsi:type="dcterms:W3CDTF">2014-08-14T09:32:00Z</dcterms:created>
  <dcterms:modified xsi:type="dcterms:W3CDTF">2014-08-14T11:17:00Z</dcterms:modified>
</cp:coreProperties>
</file>