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Pr="00BB5D7B" w:rsidRDefault="009E454E" w:rsidP="00BB5D7B">
      <w:pPr>
        <w:jc w:val="center"/>
        <w:rPr>
          <w:sz w:val="30"/>
          <w:szCs w:val="30"/>
        </w:rPr>
      </w:pPr>
      <w:r w:rsidRPr="00BB5D7B">
        <w:rPr>
          <w:rFonts w:hint="eastAsia"/>
          <w:sz w:val="30"/>
          <w:szCs w:val="30"/>
        </w:rPr>
        <w:t>客户</w:t>
      </w:r>
      <w:r w:rsidR="000E4A38" w:rsidRPr="00BB5D7B">
        <w:rPr>
          <w:rFonts w:hint="eastAsia"/>
          <w:sz w:val="30"/>
          <w:szCs w:val="30"/>
        </w:rPr>
        <w:t>基础资料</w:t>
      </w:r>
      <w:r w:rsidRPr="00BB5D7B">
        <w:rPr>
          <w:rFonts w:hint="eastAsia"/>
          <w:sz w:val="30"/>
          <w:szCs w:val="30"/>
        </w:rPr>
        <w:t>及资质</w:t>
      </w:r>
      <w:r w:rsidR="000E4A38" w:rsidRPr="00BB5D7B">
        <w:rPr>
          <w:rFonts w:hint="eastAsia"/>
          <w:sz w:val="30"/>
          <w:szCs w:val="30"/>
        </w:rPr>
        <w:t>维护</w:t>
      </w:r>
    </w:p>
    <w:p w:rsidR="0030298B" w:rsidRDefault="006A3727" w:rsidP="00D925C7">
      <w:r>
        <w:rPr>
          <w:rFonts w:hint="eastAsia"/>
        </w:rPr>
        <w:t>基础数据</w:t>
      </w:r>
      <w:r>
        <w:rPr>
          <w:rFonts w:hint="eastAsia"/>
        </w:rPr>
        <w:t>-&gt;</w:t>
      </w:r>
      <w:r>
        <w:rPr>
          <w:rFonts w:hint="eastAsia"/>
        </w:rPr>
        <w:t>购货单位维护</w:t>
      </w:r>
      <w:r>
        <w:rPr>
          <w:rFonts w:hint="eastAsia"/>
        </w:rPr>
        <w:t xml:space="preserve"> </w:t>
      </w:r>
    </w:p>
    <w:p w:rsidR="006A3727" w:rsidRDefault="006A3727" w:rsidP="00D925C7">
      <w:r>
        <w:rPr>
          <w:rFonts w:hint="eastAsia"/>
        </w:rPr>
        <w:t>或图形菜单</w:t>
      </w:r>
    </w:p>
    <w:p w:rsidR="006A3727" w:rsidRDefault="006A3727" w:rsidP="00D925C7">
      <w:r>
        <w:rPr>
          <w:rFonts w:hint="eastAsia"/>
          <w:noProof/>
        </w:rPr>
        <w:drawing>
          <wp:inline distT="0" distB="0" distL="0" distR="0">
            <wp:extent cx="4930140" cy="103886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27" w:rsidRDefault="00206DA5" w:rsidP="00D925C7">
      <w:r>
        <w:rPr>
          <w:rFonts w:hint="eastAsia"/>
        </w:rPr>
        <w:t>打开界面形如</w:t>
      </w:r>
      <w:r>
        <w:rPr>
          <w:rFonts w:hint="eastAsia"/>
        </w:rPr>
        <w:t>:</w:t>
      </w:r>
    </w:p>
    <w:p w:rsidR="00206DA5" w:rsidRPr="009E454E" w:rsidRDefault="00206DA5" w:rsidP="00D925C7">
      <w:r>
        <w:rPr>
          <w:rFonts w:hint="eastAsia"/>
          <w:noProof/>
        </w:rPr>
        <w:drawing>
          <wp:inline distT="0" distB="0" distL="0" distR="0">
            <wp:extent cx="5274310" cy="267051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651" w:rsidRDefault="00803B09" w:rsidP="00D925C7">
      <w:r>
        <w:rPr>
          <w:rFonts w:hint="eastAsia"/>
        </w:rPr>
        <w:t>购货单位的资料维护</w:t>
      </w:r>
      <w:r w:rsidR="003E6A31">
        <w:rPr>
          <w:rFonts w:hint="eastAsia"/>
        </w:rPr>
        <w:t>操作</w:t>
      </w:r>
      <w:r>
        <w:rPr>
          <w:rFonts w:hint="eastAsia"/>
        </w:rPr>
        <w:t>流程是</w:t>
      </w:r>
      <w:r>
        <w:rPr>
          <w:rFonts w:hint="eastAsia"/>
        </w:rPr>
        <w:t>:</w:t>
      </w:r>
    </w:p>
    <w:p w:rsidR="003E6A31" w:rsidRDefault="003F39E3" w:rsidP="00D925C7">
      <w:r>
        <w:rPr>
          <w:rFonts w:hint="eastAsia"/>
        </w:rPr>
        <w:t>1.</w:t>
      </w:r>
      <w:r w:rsidR="00803B09">
        <w:rPr>
          <w:rFonts w:hint="eastAsia"/>
        </w:rPr>
        <w:t>采购部或质管部人员填写客户基本资料</w:t>
      </w:r>
    </w:p>
    <w:p w:rsidR="003E6A31" w:rsidRDefault="003F39E3" w:rsidP="00D925C7">
      <w:r>
        <w:rPr>
          <w:rFonts w:hint="eastAsia"/>
        </w:rPr>
        <w:t>1.1</w:t>
      </w:r>
      <w:r w:rsidR="003E6A31">
        <w:rPr>
          <w:rFonts w:hint="eastAsia"/>
        </w:rPr>
        <w:t>点击</w:t>
      </w:r>
      <w:r w:rsidR="003E6A31">
        <w:rPr>
          <w:rFonts w:hint="eastAsia"/>
          <w:noProof/>
        </w:rPr>
        <w:drawing>
          <wp:inline distT="0" distB="0" distL="0" distR="0">
            <wp:extent cx="431326" cy="193080"/>
            <wp:effectExtent l="19050" t="0" r="682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6" cy="19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6A31">
        <w:rPr>
          <w:rFonts w:hint="eastAsia"/>
        </w:rPr>
        <w:t>，输入客户相关信息</w:t>
      </w:r>
      <w:r w:rsidR="003E6A31">
        <w:rPr>
          <w:rFonts w:hint="eastAsia"/>
        </w:rPr>
        <w:t>,</w:t>
      </w:r>
      <w:r>
        <w:rPr>
          <w:rFonts w:hint="eastAsia"/>
        </w:rPr>
        <w:t>并点击保存</w:t>
      </w:r>
      <w:r>
        <w:rPr>
          <w:rFonts w:hint="eastAsia"/>
        </w:rPr>
        <w:t>,</w:t>
      </w:r>
      <w:r>
        <w:rPr>
          <w:rFonts w:hint="eastAsia"/>
        </w:rPr>
        <w:t>保存成功后，该客户处理待审状态</w:t>
      </w:r>
      <w:r w:rsidR="006F255F">
        <w:rPr>
          <w:rFonts w:hint="eastAsia"/>
        </w:rPr>
        <w:t>（以蓝色显示）</w:t>
      </w:r>
      <w:r>
        <w:rPr>
          <w:rFonts w:hint="eastAsia"/>
        </w:rPr>
        <w:t>。</w:t>
      </w:r>
    </w:p>
    <w:p w:rsidR="00D4598F" w:rsidRDefault="00BF2C19" w:rsidP="00D925C7">
      <w:r>
        <w:rPr>
          <w:rFonts w:hint="eastAsia"/>
          <w:noProof/>
        </w:rPr>
        <w:drawing>
          <wp:inline distT="0" distB="0" distL="0" distR="0">
            <wp:extent cx="3215469" cy="345917"/>
            <wp:effectExtent l="19050" t="0" r="3981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75" cy="3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98F" w:rsidRDefault="00D4598F" w:rsidP="00D81180">
      <w:r w:rsidRPr="00D4598F">
        <w:rPr>
          <w:rFonts w:hint="eastAsia"/>
          <w:noProof/>
        </w:rPr>
        <w:lastRenderedPageBreak/>
        <w:drawing>
          <wp:inline distT="0" distB="0" distL="0" distR="0">
            <wp:extent cx="3836442" cy="2582394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73" cy="25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9E3" w:rsidRDefault="003F39E3" w:rsidP="00D925C7">
      <w:r>
        <w:rPr>
          <w:rFonts w:hint="eastAsia"/>
        </w:rPr>
        <w:t>1.2</w:t>
      </w:r>
      <w:r w:rsidR="002903DC">
        <w:rPr>
          <w:rFonts w:hint="eastAsia"/>
        </w:rPr>
        <w:t>选择当前客户，</w:t>
      </w:r>
      <w:r>
        <w:rPr>
          <w:rFonts w:hint="eastAsia"/>
        </w:rPr>
        <w:t>点击</w:t>
      </w:r>
      <w:r w:rsidR="00001DFA">
        <w:rPr>
          <w:rFonts w:hint="eastAsia"/>
          <w:noProof/>
        </w:rPr>
        <w:drawing>
          <wp:inline distT="0" distB="0" distL="0" distR="0">
            <wp:extent cx="547332" cy="164926"/>
            <wp:effectExtent l="19050" t="0" r="511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51" cy="16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，输入该客户相关的仓库地址及收货人信息，如为收货人，需提交收货人委托书及扫描件。</w:t>
      </w:r>
    </w:p>
    <w:p w:rsidR="0093517F" w:rsidRDefault="0093517F" w:rsidP="00D925C7">
      <w:r>
        <w:rPr>
          <w:rFonts w:hint="eastAsia"/>
        </w:rPr>
        <w:t>(</w:t>
      </w:r>
      <w:r w:rsidRPr="0046287D">
        <w:rPr>
          <w:rFonts w:hint="eastAsia"/>
          <w:color w:val="FF0000"/>
        </w:rPr>
        <w:t>注</w:t>
      </w:r>
      <w:r w:rsidRPr="0046287D">
        <w:rPr>
          <w:rFonts w:hint="eastAsia"/>
          <w:color w:val="FF0000"/>
        </w:rPr>
        <w:t>:</w:t>
      </w:r>
      <w:r w:rsidRPr="0046287D">
        <w:rPr>
          <w:rFonts w:hint="eastAsia"/>
          <w:color w:val="FF0000"/>
        </w:rPr>
        <w:t>此</w:t>
      </w:r>
      <w:r w:rsidR="001A5401" w:rsidRPr="0046287D">
        <w:rPr>
          <w:rFonts w:hint="eastAsia"/>
          <w:color w:val="FF0000"/>
        </w:rPr>
        <w:t>处可维护当前购货单位所有</w:t>
      </w:r>
      <w:r w:rsidRPr="0046287D">
        <w:rPr>
          <w:rFonts w:hint="eastAsia"/>
          <w:color w:val="FF0000"/>
        </w:rPr>
        <w:t>人员，如为收货人，可维护基限定的</w:t>
      </w:r>
      <w:r w:rsidR="00417326" w:rsidRPr="0046287D">
        <w:rPr>
          <w:rFonts w:hint="eastAsia"/>
          <w:color w:val="FF0000"/>
        </w:rPr>
        <w:t>提货</w:t>
      </w:r>
      <w:r w:rsidRPr="0046287D">
        <w:rPr>
          <w:rFonts w:hint="eastAsia"/>
          <w:color w:val="FF0000"/>
        </w:rPr>
        <w:t>品种</w:t>
      </w:r>
      <w:r w:rsidR="00417326" w:rsidRPr="0046287D">
        <w:rPr>
          <w:rFonts w:hint="eastAsia"/>
          <w:color w:val="FF0000"/>
        </w:rPr>
        <w:t>。默认为可提该客户所有品种</w:t>
      </w:r>
      <w:r w:rsidR="00423D45" w:rsidRPr="0046287D">
        <w:rPr>
          <w:rFonts w:hint="eastAsia"/>
          <w:color w:val="FF0000"/>
        </w:rPr>
        <w:t>。</w:t>
      </w:r>
      <w:r>
        <w:rPr>
          <w:rFonts w:hint="eastAsia"/>
        </w:rPr>
        <w:t>)</w:t>
      </w:r>
    </w:p>
    <w:p w:rsidR="0093517F" w:rsidRDefault="0046287D" w:rsidP="00D925C7">
      <w:r>
        <w:rPr>
          <w:noProof/>
        </w:rPr>
        <w:drawing>
          <wp:inline distT="0" distB="0" distL="0" distR="0">
            <wp:extent cx="5274310" cy="319616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A9C" w:rsidRPr="00621862" w:rsidRDefault="00FA4A9C" w:rsidP="00D925C7">
      <w:pPr>
        <w:rPr>
          <w:color w:val="FF0000"/>
        </w:rPr>
      </w:pPr>
      <w:r w:rsidRPr="00621862">
        <w:rPr>
          <w:rFonts w:hint="eastAsia"/>
          <w:color w:val="FF0000"/>
        </w:rPr>
        <w:t>注</w:t>
      </w:r>
      <w:r w:rsidRPr="00621862">
        <w:rPr>
          <w:rFonts w:hint="eastAsia"/>
          <w:color w:val="FF0000"/>
        </w:rPr>
        <w:t>:</w:t>
      </w:r>
      <w:r w:rsidRPr="00621862">
        <w:rPr>
          <w:rFonts w:hint="eastAsia"/>
          <w:color w:val="FF0000"/>
        </w:rPr>
        <w:t>当为收货人时</w:t>
      </w:r>
      <w:r w:rsidRPr="00621862">
        <w:rPr>
          <w:rFonts w:hint="eastAsia"/>
          <w:color w:val="FF0000"/>
        </w:rPr>
        <w:t>,</w:t>
      </w:r>
      <w:r w:rsidRPr="00621862">
        <w:rPr>
          <w:rFonts w:hint="eastAsia"/>
          <w:color w:val="FF0000"/>
        </w:rPr>
        <w:t>身份证号不能为空，有效期不能为空</w:t>
      </w:r>
      <w:r w:rsidR="00621862">
        <w:rPr>
          <w:rFonts w:hint="eastAsia"/>
          <w:color w:val="FF0000"/>
        </w:rPr>
        <w:t>，不能同一身份证在多单位出现</w:t>
      </w:r>
      <w:r w:rsidRPr="00621862">
        <w:rPr>
          <w:rFonts w:hint="eastAsia"/>
          <w:color w:val="FF0000"/>
        </w:rPr>
        <w:t>。</w:t>
      </w:r>
    </w:p>
    <w:p w:rsidR="0093517F" w:rsidRPr="00621862" w:rsidRDefault="00621862">
      <w:pPr>
        <w:widowControl/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3448355" cy="1177406"/>
            <wp:effectExtent l="19050" t="0" r="0" b="0"/>
            <wp:docPr id="1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75" cy="117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98F" w:rsidRDefault="00D4598F" w:rsidP="00D925C7"/>
    <w:p w:rsidR="004A767B" w:rsidRDefault="008F6C12" w:rsidP="00D925C7">
      <w:r>
        <w:rPr>
          <w:rFonts w:hint="eastAsia"/>
        </w:rPr>
        <w:lastRenderedPageBreak/>
        <w:t>1.3</w:t>
      </w:r>
      <w:r w:rsidR="002903DC">
        <w:rPr>
          <w:rFonts w:hint="eastAsia"/>
        </w:rPr>
        <w:t>选择当前客户，点击</w:t>
      </w:r>
      <w:r>
        <w:rPr>
          <w:rFonts w:hint="eastAsia"/>
          <w:noProof/>
        </w:rPr>
        <w:drawing>
          <wp:inline distT="0" distB="0" distL="0" distR="0">
            <wp:extent cx="752049" cy="25251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78" cy="25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0D95">
        <w:rPr>
          <w:rFonts w:hint="eastAsia"/>
        </w:rPr>
        <w:t>,</w:t>
      </w:r>
      <w:r w:rsidR="00870D95">
        <w:rPr>
          <w:rFonts w:hint="eastAsia"/>
        </w:rPr>
        <w:t>系统自动更出当前单位性质下的所有必须输入的证照</w:t>
      </w:r>
      <w:r w:rsidR="004A767B">
        <w:rPr>
          <w:rFonts w:hint="eastAsia"/>
        </w:rPr>
        <w:t>，如需保留客户证照的电子信息，请点击扫描件</w:t>
      </w:r>
      <w:r w:rsidR="00F137DF">
        <w:rPr>
          <w:rFonts w:hint="eastAsia"/>
        </w:rPr>
        <w:t>，可上传电子扫描件信息。</w:t>
      </w:r>
    </w:p>
    <w:p w:rsidR="003F39E3" w:rsidRPr="003F39E3" w:rsidRDefault="00870D95" w:rsidP="00D925C7">
      <w:r>
        <w:rPr>
          <w:rFonts w:hint="eastAsia"/>
        </w:rPr>
        <w:t>(</w:t>
      </w:r>
      <w:r w:rsidRPr="00621170">
        <w:rPr>
          <w:rFonts w:hint="eastAsia"/>
          <w:color w:val="FF0000"/>
        </w:rPr>
        <w:t>注</w:t>
      </w:r>
      <w:r w:rsidRPr="00621170">
        <w:rPr>
          <w:rFonts w:hint="eastAsia"/>
          <w:color w:val="FF0000"/>
        </w:rPr>
        <w:t>:</w:t>
      </w:r>
      <w:r w:rsidRPr="00621170">
        <w:rPr>
          <w:rFonts w:hint="eastAsia"/>
          <w:color w:val="FF0000"/>
        </w:rPr>
        <w:t>必须输入的证照由</w:t>
      </w:r>
      <w:r w:rsidRPr="00167FB7">
        <w:rPr>
          <w:rFonts w:hint="eastAsia"/>
          <w:b/>
          <w:color w:val="FF0000"/>
        </w:rPr>
        <w:t>基础数据</w:t>
      </w:r>
      <w:r w:rsidRPr="00167FB7">
        <w:rPr>
          <w:rFonts w:hint="eastAsia"/>
          <w:b/>
          <w:color w:val="FF0000"/>
        </w:rPr>
        <w:t>-&gt;</w:t>
      </w:r>
      <w:r w:rsidRPr="00167FB7">
        <w:rPr>
          <w:rFonts w:hint="eastAsia"/>
          <w:b/>
          <w:color w:val="FF0000"/>
        </w:rPr>
        <w:t>证照类型维护</w:t>
      </w:r>
      <w:r w:rsidRPr="00621170">
        <w:rPr>
          <w:rFonts w:hint="eastAsia"/>
          <w:color w:val="FF0000"/>
        </w:rPr>
        <w:t>自定义</w:t>
      </w:r>
      <w:r w:rsidR="001E15BF" w:rsidRPr="00621170">
        <w:rPr>
          <w:rFonts w:hint="eastAsia"/>
          <w:color w:val="FF0000"/>
        </w:rPr>
        <w:t>，该证照自定义功能可由企业自行增加特定的资质拦截</w:t>
      </w:r>
      <w:r w:rsidR="0042774F">
        <w:rPr>
          <w:rFonts w:hint="eastAsia"/>
          <w:color w:val="FF0000"/>
        </w:rPr>
        <w:t>以及国家法规新增的证照资质</w:t>
      </w:r>
      <w:r w:rsidR="001E15BF" w:rsidRPr="00621170">
        <w:rPr>
          <w:rFonts w:hint="eastAsia"/>
          <w:color w:val="FF0000"/>
        </w:rPr>
        <w:t>，如一些企业与客户签</w:t>
      </w:r>
      <w:r w:rsidR="00621170">
        <w:rPr>
          <w:rFonts w:hint="eastAsia"/>
          <w:color w:val="FF0000"/>
        </w:rPr>
        <w:t>订的</w:t>
      </w:r>
      <w:r w:rsidR="001E15BF" w:rsidRPr="00621170">
        <w:rPr>
          <w:rFonts w:hint="eastAsia"/>
          <w:color w:val="FF0000"/>
        </w:rPr>
        <w:t>销售代理合同期限等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F39E3" w:rsidRDefault="00506E77" w:rsidP="00D925C7">
      <w:r>
        <w:rPr>
          <w:rFonts w:hint="eastAsia"/>
          <w:noProof/>
        </w:rPr>
        <w:drawing>
          <wp:inline distT="0" distB="0" distL="0" distR="0">
            <wp:extent cx="4430120" cy="2715513"/>
            <wp:effectExtent l="19050" t="0" r="853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62" cy="271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07F" w:rsidRDefault="0036007F">
      <w:pPr>
        <w:widowControl/>
        <w:jc w:val="left"/>
      </w:pPr>
      <w:r>
        <w:br w:type="page"/>
      </w:r>
    </w:p>
    <w:p w:rsidR="0036007F" w:rsidRDefault="0036007F" w:rsidP="00D925C7">
      <w:r>
        <w:rPr>
          <w:rFonts w:hint="eastAsia"/>
        </w:rPr>
        <w:lastRenderedPageBreak/>
        <w:t>1.4</w:t>
      </w:r>
      <w:r w:rsidR="00365EB5">
        <w:rPr>
          <w:rFonts w:hint="eastAsia"/>
        </w:rPr>
        <w:t>选择当前客户，</w:t>
      </w: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734415" cy="227837"/>
            <wp:effectExtent l="19050" t="0" r="85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34" cy="22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EB5">
        <w:rPr>
          <w:rFonts w:hint="eastAsia"/>
        </w:rPr>
        <w:t>，系统列出所有已定义的经营范围。</w:t>
      </w:r>
    </w:p>
    <w:p w:rsidR="00365EB5" w:rsidRDefault="00365EB5" w:rsidP="00D925C7">
      <w:r>
        <w:rPr>
          <w:rFonts w:hint="eastAsia"/>
        </w:rPr>
        <w:t>（</w:t>
      </w:r>
      <w:r w:rsidRPr="00EA132B">
        <w:rPr>
          <w:rFonts w:hint="eastAsia"/>
          <w:color w:val="FF0000"/>
        </w:rPr>
        <w:t>注</w:t>
      </w:r>
      <w:r w:rsidR="00EA132B">
        <w:rPr>
          <w:rFonts w:hint="eastAsia"/>
          <w:color w:val="FF0000"/>
        </w:rPr>
        <w:t>1</w:t>
      </w:r>
      <w:r w:rsidRPr="00EA132B">
        <w:rPr>
          <w:rFonts w:hint="eastAsia"/>
          <w:color w:val="FF0000"/>
        </w:rPr>
        <w:t>:</w:t>
      </w:r>
      <w:r w:rsidRPr="00EA132B">
        <w:rPr>
          <w:rFonts w:hint="eastAsia"/>
          <w:color w:val="FF0000"/>
        </w:rPr>
        <w:t>如选项</w:t>
      </w:r>
      <w:proofErr w:type="gramStart"/>
      <w:r w:rsidRPr="00EA132B">
        <w:rPr>
          <w:rFonts w:hint="eastAsia"/>
          <w:color w:val="FF0000"/>
        </w:rPr>
        <w:t>中无您需要</w:t>
      </w:r>
      <w:proofErr w:type="gramEnd"/>
      <w:r w:rsidRPr="00EA132B">
        <w:rPr>
          <w:rFonts w:hint="eastAsia"/>
          <w:color w:val="FF0000"/>
        </w:rPr>
        <w:t>的经营范围，请点击</w:t>
      </w:r>
      <w:r w:rsidRPr="00EA132B">
        <w:rPr>
          <w:rFonts w:hint="eastAsia"/>
          <w:color w:val="FF0000"/>
        </w:rPr>
        <w:t xml:space="preserve"> </w:t>
      </w:r>
      <w:r w:rsidRPr="00EA132B">
        <w:rPr>
          <w:rFonts w:hint="eastAsia"/>
          <w:color w:val="FF0000"/>
        </w:rPr>
        <w:t>基础数据</w:t>
      </w:r>
      <w:r w:rsidRPr="00EA132B">
        <w:rPr>
          <w:rFonts w:hint="eastAsia"/>
          <w:color w:val="FF0000"/>
        </w:rPr>
        <w:t>-&gt;</w:t>
      </w:r>
      <w:r w:rsidRPr="00EA132B">
        <w:rPr>
          <w:rFonts w:hint="eastAsia"/>
          <w:color w:val="FF0000"/>
        </w:rPr>
        <w:t>药品经营范围分类</w:t>
      </w:r>
      <w:r w:rsidR="00473D45" w:rsidRPr="00EA132B">
        <w:rPr>
          <w:rFonts w:hint="eastAsia"/>
          <w:color w:val="FF0000"/>
        </w:rPr>
        <w:t xml:space="preserve"> </w:t>
      </w:r>
      <w:r w:rsidR="00473D45" w:rsidRPr="00EA132B">
        <w:rPr>
          <w:rFonts w:hint="eastAsia"/>
          <w:color w:val="FF0000"/>
        </w:rPr>
        <w:t>增加所需的经营范围</w:t>
      </w:r>
      <w:r>
        <w:rPr>
          <w:rFonts w:hint="eastAsia"/>
        </w:rPr>
        <w:t>）</w:t>
      </w:r>
    </w:p>
    <w:p w:rsidR="00EA132B" w:rsidRDefault="00EA132B" w:rsidP="00D925C7">
      <w:r>
        <w:rPr>
          <w:rFonts w:hint="eastAsia"/>
        </w:rPr>
        <w:t>(</w:t>
      </w:r>
      <w:r>
        <w:rPr>
          <w:rFonts w:hint="eastAsia"/>
        </w:rPr>
        <w:t>系统中经营范围根据单位性质的不同，经营范围的概念会随之变化</w:t>
      </w:r>
      <w:r w:rsidR="0062208D">
        <w:rPr>
          <w:rFonts w:hint="eastAsia"/>
        </w:rPr>
        <w:t>，以下列举三种情况</w:t>
      </w:r>
      <w:r>
        <w:rPr>
          <w:rFonts w:hint="eastAsia"/>
        </w:rPr>
        <w:t>。</w:t>
      </w:r>
    </w:p>
    <w:p w:rsidR="00EA132B" w:rsidRDefault="00EA132B" w:rsidP="00D925C7">
      <w:r>
        <w:rPr>
          <w:rFonts w:hint="eastAsia"/>
        </w:rPr>
        <w:t>主要有三种单位性质</w:t>
      </w:r>
      <w:r>
        <w:rPr>
          <w:rFonts w:hint="eastAsia"/>
        </w:rPr>
        <w:t>:</w:t>
      </w:r>
    </w:p>
    <w:p w:rsidR="00EA132B" w:rsidRDefault="0062208D" w:rsidP="006220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批发、零售、连锁类企业，即药监部门所规定的经营范围</w:t>
      </w:r>
      <w:r w:rsidR="00BE2364">
        <w:rPr>
          <w:rFonts w:hint="eastAsia"/>
        </w:rPr>
        <w:t>。</w:t>
      </w:r>
      <w:r w:rsidR="002B7D91">
        <w:rPr>
          <w:rFonts w:hint="eastAsia"/>
        </w:rPr>
        <w:t>增加控制经营范围，则能开展该项业务</w:t>
      </w:r>
      <w:r>
        <w:rPr>
          <w:rFonts w:hint="eastAsia"/>
        </w:rPr>
        <w:t>。</w:t>
      </w:r>
    </w:p>
    <w:p w:rsidR="00760F64" w:rsidRPr="00760F64" w:rsidRDefault="00760F64" w:rsidP="00760F64">
      <w:pPr>
        <w:pStyle w:val="a3"/>
        <w:ind w:left="360" w:firstLineChars="0" w:firstLine="0"/>
        <w:rPr>
          <w:b/>
        </w:rPr>
      </w:pPr>
      <w:r w:rsidRPr="00760F64">
        <w:rPr>
          <w:rFonts w:hint="eastAsia"/>
          <w:b/>
          <w:noProof/>
        </w:rPr>
        <w:drawing>
          <wp:inline distT="0" distB="0" distL="0" distR="0">
            <wp:extent cx="4143299" cy="2451362"/>
            <wp:effectExtent l="19050" t="0" r="0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59" cy="24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08D" w:rsidRDefault="0062208D" w:rsidP="006220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医疗机构</w:t>
      </w:r>
      <w:r>
        <w:rPr>
          <w:rFonts w:hint="eastAsia"/>
        </w:rPr>
        <w:t>:</w:t>
      </w:r>
      <w:r w:rsidR="00D31D56">
        <w:rPr>
          <w:rFonts w:hint="eastAsia"/>
        </w:rPr>
        <w:t>以药品的适用的诊疗范围作为经营范围的控制。默认</w:t>
      </w:r>
      <w:r>
        <w:rPr>
          <w:rFonts w:hint="eastAsia"/>
        </w:rPr>
        <w:t>可以经营所有范围的药品种，</w:t>
      </w:r>
      <w:r w:rsidR="00D31D56">
        <w:rPr>
          <w:rFonts w:hint="eastAsia"/>
        </w:rPr>
        <w:t>增加控制诊疗范围，则</w:t>
      </w:r>
      <w:r w:rsidR="00D31D56" w:rsidRPr="00EB4B9B">
        <w:rPr>
          <w:rFonts w:hint="eastAsia"/>
          <w:color w:val="FF0000"/>
        </w:rPr>
        <w:t>不能</w:t>
      </w:r>
      <w:r w:rsidR="00D31D56">
        <w:rPr>
          <w:rFonts w:hint="eastAsia"/>
        </w:rPr>
        <w:t>开展该项业务。</w:t>
      </w:r>
    </w:p>
    <w:p w:rsidR="00EA132B" w:rsidRDefault="00EA132B" w:rsidP="00D925C7">
      <w:r>
        <w:rPr>
          <w:rFonts w:hint="eastAsia"/>
        </w:rPr>
        <w:t>)</w:t>
      </w:r>
    </w:p>
    <w:p w:rsidR="00086333" w:rsidRDefault="00760F64" w:rsidP="00D925C7">
      <w:r>
        <w:rPr>
          <w:rFonts w:hint="eastAsia"/>
          <w:noProof/>
        </w:rPr>
        <w:drawing>
          <wp:inline distT="0" distB="0" distL="0" distR="0">
            <wp:extent cx="3601974" cy="207596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66" cy="20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33" w:rsidRDefault="00086333">
      <w:pPr>
        <w:widowControl/>
        <w:jc w:val="left"/>
      </w:pPr>
      <w:r>
        <w:br w:type="page"/>
      </w:r>
    </w:p>
    <w:p w:rsidR="00760F64" w:rsidRPr="00365EB5" w:rsidRDefault="00760F64" w:rsidP="00D925C7"/>
    <w:p w:rsidR="0036007F" w:rsidRDefault="0096793A" w:rsidP="00086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生产企业</w:t>
      </w:r>
      <w:r>
        <w:rPr>
          <w:rFonts w:hint="eastAsia"/>
        </w:rPr>
        <w:t>:</w:t>
      </w:r>
      <w:r>
        <w:rPr>
          <w:rFonts w:hint="eastAsia"/>
        </w:rPr>
        <w:t>主要是供货单位</w:t>
      </w:r>
      <w:r w:rsidR="00685829">
        <w:rPr>
          <w:rFonts w:hint="eastAsia"/>
        </w:rPr>
        <w:t>经营范围</w:t>
      </w:r>
      <w:r w:rsidR="00685829">
        <w:rPr>
          <w:rFonts w:hint="eastAsia"/>
        </w:rPr>
        <w:t>,</w:t>
      </w:r>
      <w:r w:rsidR="00685829">
        <w:rPr>
          <w:rFonts w:hint="eastAsia"/>
        </w:rPr>
        <w:t>是以生产的品种作为其经营范围的控制。</w:t>
      </w:r>
      <w:r w:rsidR="00685829">
        <w:rPr>
          <w:rFonts w:hint="eastAsia"/>
        </w:rPr>
        <w:t>(</w:t>
      </w:r>
      <w:r w:rsidR="00685829" w:rsidRPr="00086333">
        <w:rPr>
          <w:rFonts w:hint="eastAsia"/>
          <w:color w:val="FF0000"/>
        </w:rPr>
        <w:t>此处放在客户资质中描述，主要为系统性说明对于购货及供货单位经营范围的控制</w:t>
      </w:r>
      <w:r w:rsidR="002A46C8" w:rsidRPr="00086333">
        <w:rPr>
          <w:rFonts w:hint="eastAsia"/>
          <w:color w:val="FF0000"/>
        </w:rPr>
        <w:t>，具体请至供货单位维护中的</w:t>
      </w:r>
      <w:r w:rsidR="002A46C8">
        <w:rPr>
          <w:rFonts w:hint="eastAsia"/>
          <w:noProof/>
        </w:rPr>
        <w:drawing>
          <wp:inline distT="0" distB="0" distL="0" distR="0">
            <wp:extent cx="566166" cy="185779"/>
            <wp:effectExtent l="19050" t="0" r="5334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2" cy="18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46C8" w:rsidRPr="00086333">
        <w:rPr>
          <w:rFonts w:hint="eastAsia"/>
          <w:color w:val="FF0000"/>
        </w:rPr>
        <w:t>处查看</w:t>
      </w:r>
      <w:r w:rsidR="00685829" w:rsidRPr="00086333">
        <w:rPr>
          <w:rFonts w:hint="eastAsia"/>
          <w:color w:val="FF0000"/>
        </w:rPr>
        <w:t>。</w:t>
      </w:r>
      <w:r w:rsidR="00685829">
        <w:rPr>
          <w:rFonts w:hint="eastAsia"/>
        </w:rPr>
        <w:t>)</w:t>
      </w:r>
    </w:p>
    <w:p w:rsidR="00086333" w:rsidRDefault="00086333" w:rsidP="0008633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3854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A0" w:rsidRDefault="00C140A0" w:rsidP="00086333">
      <w:pPr>
        <w:pStyle w:val="a3"/>
        <w:ind w:left="360" w:firstLineChars="0" w:firstLine="0"/>
      </w:pPr>
    </w:p>
    <w:p w:rsidR="00803B09" w:rsidRPr="00C140A0" w:rsidRDefault="00A15917" w:rsidP="00C140A0">
      <w:pPr>
        <w:widowControl/>
        <w:jc w:val="left"/>
        <w:rPr>
          <w:b/>
        </w:rPr>
      </w:pPr>
      <w:r w:rsidRPr="00C140A0">
        <w:rPr>
          <w:rFonts w:hint="eastAsia"/>
          <w:b/>
        </w:rPr>
        <w:t>2.</w:t>
      </w:r>
      <w:r w:rsidR="00803B09" w:rsidRPr="00C140A0">
        <w:rPr>
          <w:rFonts w:hint="eastAsia"/>
          <w:b/>
        </w:rPr>
        <w:t>打印客户资质审批表</w:t>
      </w:r>
    </w:p>
    <w:p w:rsidR="00803B09" w:rsidRDefault="00803B09" w:rsidP="00D925C7">
      <w:r>
        <w:rPr>
          <w:noProof/>
        </w:rPr>
        <w:drawing>
          <wp:inline distT="0" distB="0" distL="0" distR="0">
            <wp:extent cx="5274310" cy="34165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B09" w:rsidRDefault="004E31CB" w:rsidP="00D925C7">
      <w:r>
        <w:rPr>
          <w:rFonts w:hint="eastAsia"/>
        </w:rPr>
        <w:t>3.</w:t>
      </w:r>
      <w:r w:rsidR="00803B09">
        <w:rPr>
          <w:rFonts w:hint="eastAsia"/>
        </w:rPr>
        <w:t>由销售部门和</w:t>
      </w:r>
      <w:proofErr w:type="gramStart"/>
      <w:r w:rsidR="00803B09">
        <w:rPr>
          <w:rFonts w:hint="eastAsia"/>
        </w:rPr>
        <w:t>质管</w:t>
      </w:r>
      <w:proofErr w:type="gramEnd"/>
      <w:r w:rsidR="00803B09">
        <w:rPr>
          <w:rFonts w:hint="eastAsia"/>
        </w:rPr>
        <w:t>部门相关领导签</w:t>
      </w:r>
      <w:r w:rsidR="00D13794">
        <w:rPr>
          <w:rFonts w:hint="eastAsia"/>
        </w:rPr>
        <w:t>字</w:t>
      </w:r>
      <w:r w:rsidR="00803B09">
        <w:rPr>
          <w:rFonts w:hint="eastAsia"/>
        </w:rPr>
        <w:t>确认，并在软件中点击销售部门审核及质管部门审核</w:t>
      </w:r>
      <w:r w:rsidR="00691ADA">
        <w:rPr>
          <w:rFonts w:hint="eastAsia"/>
        </w:rPr>
        <w:t>，两者都通过，将启用该客户</w:t>
      </w:r>
      <w:r w:rsidR="00465FB3">
        <w:rPr>
          <w:rFonts w:hint="eastAsia"/>
        </w:rPr>
        <w:t>，状态将自动变为已审</w:t>
      </w:r>
      <w:r w:rsidR="00691ADA">
        <w:rPr>
          <w:rFonts w:hint="eastAsia"/>
        </w:rPr>
        <w:t>。</w:t>
      </w:r>
    </w:p>
    <w:p w:rsidR="00C80637" w:rsidRDefault="00C80637" w:rsidP="00D925C7">
      <w:r>
        <w:rPr>
          <w:noProof/>
        </w:rPr>
        <w:drawing>
          <wp:inline distT="0" distB="0" distL="0" distR="0">
            <wp:extent cx="1926793" cy="3587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82" cy="36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FB3" w:rsidRDefault="00465FB3" w:rsidP="00D925C7">
      <w:r>
        <w:rPr>
          <w:rFonts w:hint="eastAsia"/>
          <w:noProof/>
        </w:rPr>
        <w:drawing>
          <wp:inline distT="0" distB="0" distL="0" distR="0">
            <wp:extent cx="4699254" cy="544572"/>
            <wp:effectExtent l="19050" t="0" r="609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82" cy="54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7" w:rsidRPr="00874651" w:rsidRDefault="008F0FF9" w:rsidP="00D925C7">
      <w:r>
        <w:rPr>
          <w:rFonts w:hint="eastAsia"/>
        </w:rPr>
        <w:lastRenderedPageBreak/>
        <w:t>注</w:t>
      </w:r>
      <w:r>
        <w:rPr>
          <w:rFonts w:hint="eastAsia"/>
        </w:rPr>
        <w:t>:</w:t>
      </w:r>
      <w:r>
        <w:rPr>
          <w:rFonts w:hint="eastAsia"/>
        </w:rPr>
        <w:t>有关修改，请参阅</w:t>
      </w:r>
      <w:r>
        <w:rPr>
          <w:rFonts w:hint="eastAsia"/>
        </w:rPr>
        <w:t>:</w:t>
      </w:r>
      <w:r w:rsidRPr="008F0FF9">
        <w:rPr>
          <w:rFonts w:hint="eastAsia"/>
        </w:rPr>
        <w:t xml:space="preserve"> </w:t>
      </w:r>
      <w:r w:rsidRPr="009A0FD2">
        <w:rPr>
          <w:rFonts w:hint="eastAsia"/>
          <w:color w:val="FF0000"/>
        </w:rPr>
        <w:t>基础资料维护及修改审批</w:t>
      </w:r>
      <w:r>
        <w:rPr>
          <w:rFonts w:hint="eastAsia"/>
        </w:rPr>
        <w:t xml:space="preserve"> </w:t>
      </w:r>
      <w:r>
        <w:rPr>
          <w:rFonts w:hint="eastAsia"/>
        </w:rPr>
        <w:t>文档。</w:t>
      </w:r>
    </w:p>
    <w:sectPr w:rsidR="00A15917" w:rsidRPr="00874651" w:rsidSect="00BA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A9A" w:rsidRDefault="001D2A9A" w:rsidP="00FA5B72">
      <w:r>
        <w:separator/>
      </w:r>
    </w:p>
  </w:endnote>
  <w:endnote w:type="continuationSeparator" w:id="0">
    <w:p w:rsidR="001D2A9A" w:rsidRDefault="001D2A9A" w:rsidP="00FA5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A9A" w:rsidRDefault="001D2A9A" w:rsidP="00FA5B72">
      <w:r>
        <w:separator/>
      </w:r>
    </w:p>
  </w:footnote>
  <w:footnote w:type="continuationSeparator" w:id="0">
    <w:p w:rsidR="001D2A9A" w:rsidRDefault="001D2A9A" w:rsidP="00FA5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73664"/>
    <w:multiLevelType w:val="multilevel"/>
    <w:tmpl w:val="1B005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8471DB4"/>
    <w:multiLevelType w:val="hybridMultilevel"/>
    <w:tmpl w:val="1BBEC7CC"/>
    <w:lvl w:ilvl="0" w:tplc="0AE67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A38"/>
    <w:rsid w:val="00001DFA"/>
    <w:rsid w:val="000248B6"/>
    <w:rsid w:val="00086333"/>
    <w:rsid w:val="000E4A38"/>
    <w:rsid w:val="00167FB7"/>
    <w:rsid w:val="001A5401"/>
    <w:rsid w:val="001D2A9A"/>
    <w:rsid w:val="001E15BF"/>
    <w:rsid w:val="001E61B9"/>
    <w:rsid w:val="001F6B5E"/>
    <w:rsid w:val="00206DA5"/>
    <w:rsid w:val="002164F6"/>
    <w:rsid w:val="00241E1C"/>
    <w:rsid w:val="002722FF"/>
    <w:rsid w:val="00277CCC"/>
    <w:rsid w:val="002903DC"/>
    <w:rsid w:val="002A46C8"/>
    <w:rsid w:val="002B7D91"/>
    <w:rsid w:val="0030298B"/>
    <w:rsid w:val="0036007F"/>
    <w:rsid w:val="00365EB5"/>
    <w:rsid w:val="003E6A31"/>
    <w:rsid w:val="003F39E3"/>
    <w:rsid w:val="00417326"/>
    <w:rsid w:val="00423D45"/>
    <w:rsid w:val="0042774F"/>
    <w:rsid w:val="0046287D"/>
    <w:rsid w:val="00465FB3"/>
    <w:rsid w:val="00473D45"/>
    <w:rsid w:val="004A767B"/>
    <w:rsid w:val="004E31CB"/>
    <w:rsid w:val="00506E77"/>
    <w:rsid w:val="005876D3"/>
    <w:rsid w:val="005A59C3"/>
    <w:rsid w:val="005D4093"/>
    <w:rsid w:val="005D51B7"/>
    <w:rsid w:val="005F69BB"/>
    <w:rsid w:val="0060539B"/>
    <w:rsid w:val="00621170"/>
    <w:rsid w:val="00621862"/>
    <w:rsid w:val="0062208D"/>
    <w:rsid w:val="00622A7D"/>
    <w:rsid w:val="006639C3"/>
    <w:rsid w:val="00685829"/>
    <w:rsid w:val="006908B5"/>
    <w:rsid w:val="00691ADA"/>
    <w:rsid w:val="006A3727"/>
    <w:rsid w:val="006C644E"/>
    <w:rsid w:val="006F255F"/>
    <w:rsid w:val="00732C71"/>
    <w:rsid w:val="00752362"/>
    <w:rsid w:val="007536C4"/>
    <w:rsid w:val="00760F64"/>
    <w:rsid w:val="00790E8F"/>
    <w:rsid w:val="00803B09"/>
    <w:rsid w:val="00812EB7"/>
    <w:rsid w:val="008479B8"/>
    <w:rsid w:val="00853363"/>
    <w:rsid w:val="00870D95"/>
    <w:rsid w:val="00874651"/>
    <w:rsid w:val="008F0FF9"/>
    <w:rsid w:val="008F6C12"/>
    <w:rsid w:val="009146AA"/>
    <w:rsid w:val="0093517F"/>
    <w:rsid w:val="0096793A"/>
    <w:rsid w:val="00986492"/>
    <w:rsid w:val="009A0FD2"/>
    <w:rsid w:val="009E454E"/>
    <w:rsid w:val="00A15917"/>
    <w:rsid w:val="00A52832"/>
    <w:rsid w:val="00A60414"/>
    <w:rsid w:val="00AC2A59"/>
    <w:rsid w:val="00AF6B5C"/>
    <w:rsid w:val="00B736BB"/>
    <w:rsid w:val="00BA4EF1"/>
    <w:rsid w:val="00BA522D"/>
    <w:rsid w:val="00BB5D7B"/>
    <w:rsid w:val="00BE2364"/>
    <w:rsid w:val="00BF2C19"/>
    <w:rsid w:val="00C140A0"/>
    <w:rsid w:val="00C80637"/>
    <w:rsid w:val="00C928C9"/>
    <w:rsid w:val="00C937F0"/>
    <w:rsid w:val="00CD79EB"/>
    <w:rsid w:val="00D13794"/>
    <w:rsid w:val="00D31D56"/>
    <w:rsid w:val="00D4598F"/>
    <w:rsid w:val="00D81180"/>
    <w:rsid w:val="00D925C7"/>
    <w:rsid w:val="00D9719D"/>
    <w:rsid w:val="00DB0121"/>
    <w:rsid w:val="00DC0654"/>
    <w:rsid w:val="00DE241F"/>
    <w:rsid w:val="00E50EA5"/>
    <w:rsid w:val="00E61A3C"/>
    <w:rsid w:val="00EA132B"/>
    <w:rsid w:val="00EB4B9B"/>
    <w:rsid w:val="00ED504B"/>
    <w:rsid w:val="00F137DF"/>
    <w:rsid w:val="00FA4A9C"/>
    <w:rsid w:val="00FA5B72"/>
    <w:rsid w:val="00FD7B01"/>
    <w:rsid w:val="00FE636A"/>
    <w:rsid w:val="00FF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E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2A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2A5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A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5B7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5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5B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88</cp:revision>
  <dcterms:created xsi:type="dcterms:W3CDTF">2014-02-28T11:41:00Z</dcterms:created>
  <dcterms:modified xsi:type="dcterms:W3CDTF">2014-03-19T01:23:00Z</dcterms:modified>
</cp:coreProperties>
</file>