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F14" w:rsidRPr="00DF382E" w:rsidRDefault="00EE4F14" w:rsidP="00DF382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DF382E">
        <w:rPr>
          <w:rFonts w:ascii="Times New Roman" w:hAnsi="Times New Roman" w:cs="Times New Roman"/>
          <w:sz w:val="24"/>
        </w:rPr>
        <w:t>DAFTAR PUSTAKA</w:t>
      </w:r>
    </w:p>
    <w:p w:rsidR="007D3BD9" w:rsidRPr="007D3BD9" w:rsidRDefault="007D3BD9" w:rsidP="007D3BD9">
      <w:pPr>
        <w:spacing w:line="480" w:lineRule="auto"/>
        <w:rPr>
          <w:rFonts w:ascii="Times New Roman" w:hAnsi="Times New Roman" w:cs="Times New Roman"/>
          <w:sz w:val="24"/>
          <w:szCs w:val="27"/>
        </w:rPr>
      </w:pPr>
      <w:r w:rsidRPr="007D3BD9">
        <w:rPr>
          <w:rFonts w:ascii="Times New Roman" w:hAnsi="Times New Roman" w:cs="Times New Roman"/>
          <w:sz w:val="24"/>
          <w:szCs w:val="27"/>
        </w:rPr>
        <w:t>Anindita, Ratya. 2005. Pemasaran</w:t>
      </w:r>
      <w:r w:rsidR="006B13D5">
        <w:rPr>
          <w:rFonts w:ascii="Times New Roman" w:hAnsi="Times New Roman" w:cs="Times New Roman"/>
          <w:sz w:val="24"/>
          <w:szCs w:val="27"/>
        </w:rPr>
        <w:t xml:space="preserve"> </w:t>
      </w:r>
      <w:r w:rsidRPr="007D3BD9">
        <w:rPr>
          <w:rFonts w:ascii="Times New Roman" w:hAnsi="Times New Roman" w:cs="Times New Roman"/>
          <w:sz w:val="24"/>
          <w:szCs w:val="27"/>
        </w:rPr>
        <w:t>Hasil</w:t>
      </w:r>
      <w:r w:rsidR="006B13D5">
        <w:rPr>
          <w:rFonts w:ascii="Times New Roman" w:hAnsi="Times New Roman" w:cs="Times New Roman"/>
          <w:sz w:val="24"/>
          <w:szCs w:val="27"/>
        </w:rPr>
        <w:t xml:space="preserve"> </w:t>
      </w:r>
      <w:r w:rsidRPr="007D3BD9">
        <w:rPr>
          <w:rFonts w:ascii="Times New Roman" w:hAnsi="Times New Roman" w:cs="Times New Roman"/>
          <w:sz w:val="24"/>
          <w:szCs w:val="27"/>
        </w:rPr>
        <w:t>Pertanian. Lentera.Jakarta</w:t>
      </w:r>
    </w:p>
    <w:p w:rsidR="006373AE" w:rsidRDefault="006373AE" w:rsidP="007D3B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Akib.M.T. 2011.</w:t>
      </w:r>
      <w:r w:rsidR="006B13D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Ilmu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Usahatani.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Unhalu Press. Kendari.</w:t>
      </w:r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9B48E5" w:rsidRPr="009B48E5" w:rsidRDefault="009B48E5" w:rsidP="009B48E5">
      <w:pPr>
        <w:spacing w:line="480" w:lineRule="auto"/>
        <w:rPr>
          <w:rFonts w:ascii="Times New Roman" w:hAnsi="Times New Roman" w:cs="Times New Roman"/>
          <w:sz w:val="24"/>
          <w:szCs w:val="27"/>
        </w:rPr>
      </w:pPr>
      <w:r w:rsidRPr="009B48E5">
        <w:rPr>
          <w:rFonts w:ascii="Times New Roman" w:hAnsi="Times New Roman" w:cs="Times New Roman"/>
          <w:sz w:val="24"/>
          <w:szCs w:val="27"/>
        </w:rPr>
        <w:t>Anindita, Ratya. 2005. Pemasaran</w:t>
      </w:r>
      <w:r w:rsidR="007D3BD9">
        <w:rPr>
          <w:rFonts w:ascii="Times New Roman" w:hAnsi="Times New Roman" w:cs="Times New Roman"/>
          <w:sz w:val="24"/>
          <w:szCs w:val="27"/>
        </w:rPr>
        <w:t xml:space="preserve"> </w:t>
      </w:r>
      <w:r w:rsidRPr="009B48E5">
        <w:rPr>
          <w:rFonts w:ascii="Times New Roman" w:hAnsi="Times New Roman" w:cs="Times New Roman"/>
          <w:sz w:val="24"/>
          <w:szCs w:val="27"/>
        </w:rPr>
        <w:t>Hasil</w:t>
      </w:r>
      <w:r w:rsidR="007D3BD9">
        <w:rPr>
          <w:rFonts w:ascii="Times New Roman" w:hAnsi="Times New Roman" w:cs="Times New Roman"/>
          <w:sz w:val="24"/>
          <w:szCs w:val="27"/>
        </w:rPr>
        <w:t xml:space="preserve"> </w:t>
      </w:r>
      <w:r w:rsidRPr="009B48E5">
        <w:rPr>
          <w:rFonts w:ascii="Times New Roman" w:hAnsi="Times New Roman" w:cs="Times New Roman"/>
          <w:sz w:val="24"/>
          <w:szCs w:val="27"/>
        </w:rPr>
        <w:t>Pertanian. Lentera.</w:t>
      </w:r>
      <w:r w:rsidR="007D3BD9">
        <w:rPr>
          <w:rFonts w:ascii="Times New Roman" w:hAnsi="Times New Roman" w:cs="Times New Roman"/>
          <w:sz w:val="24"/>
          <w:szCs w:val="27"/>
        </w:rPr>
        <w:t xml:space="preserve"> </w:t>
      </w:r>
      <w:r>
        <w:rPr>
          <w:rFonts w:ascii="Times New Roman" w:hAnsi="Times New Roman" w:cs="Times New Roman"/>
          <w:sz w:val="24"/>
          <w:szCs w:val="27"/>
        </w:rPr>
        <w:t>Jakar</w:t>
      </w:r>
      <w:r w:rsidRPr="009B48E5">
        <w:rPr>
          <w:rFonts w:ascii="Times New Roman" w:hAnsi="Times New Roman" w:cs="Times New Roman"/>
          <w:sz w:val="24"/>
          <w:szCs w:val="27"/>
        </w:rPr>
        <w:t>ta</w:t>
      </w:r>
      <w:r>
        <w:rPr>
          <w:rFonts w:ascii="Times New Roman" w:hAnsi="Times New Roman" w:cs="Times New Roman"/>
          <w:sz w:val="24"/>
          <w:szCs w:val="27"/>
        </w:rPr>
        <w:t>.</w:t>
      </w:r>
    </w:p>
    <w:p w:rsidR="00FD7DAF" w:rsidRDefault="006373AE" w:rsidP="009B48E5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Amrita. A. 2019. Analisis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Efisiensi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Pemasaran Nanas di Kabupaten Lombok Timur.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 w:rsidR="00B40B02">
        <w:rPr>
          <w:rFonts w:asciiTheme="majorBidi" w:hAnsiTheme="majorBidi" w:cstheme="majorBidi"/>
          <w:sz w:val="24"/>
          <w:szCs w:val="24"/>
        </w:rPr>
        <w:t>Universitas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 w:rsidR="00B40B02">
        <w:rPr>
          <w:rFonts w:asciiTheme="majorBidi" w:hAnsiTheme="majorBidi" w:cstheme="majorBidi"/>
          <w:sz w:val="24"/>
          <w:szCs w:val="24"/>
        </w:rPr>
        <w:t>Gunung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 w:rsidR="00B40B02">
        <w:rPr>
          <w:rFonts w:asciiTheme="majorBidi" w:hAnsiTheme="majorBidi" w:cstheme="majorBidi"/>
          <w:sz w:val="24"/>
          <w:szCs w:val="24"/>
        </w:rPr>
        <w:t>Rinjani. NTB.</w:t>
      </w:r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Anonim. 2019. Lombok Timur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Dalam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Angka. Badan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Pusat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Statistik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Kabupaten Lombok Timur.</w:t>
      </w:r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Anonim. 2019. Kecamatan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Suralaga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Dalam</w:t>
      </w:r>
      <w:r w:rsidR="007D3BD9">
        <w:rPr>
          <w:rFonts w:asciiTheme="majorBidi" w:hAnsiTheme="majorBidi" w:cstheme="majorBidi"/>
          <w:sz w:val="24"/>
          <w:szCs w:val="24"/>
        </w:rPr>
        <w:t xml:space="preserve"> bb</w:t>
      </w:r>
      <w:r>
        <w:rPr>
          <w:rFonts w:asciiTheme="majorBidi" w:hAnsiTheme="majorBidi" w:cstheme="majorBidi"/>
          <w:sz w:val="24"/>
          <w:szCs w:val="24"/>
        </w:rPr>
        <w:t>Angka. Badan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Pusat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Statistik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Kabupaten Lombok Timur.</w:t>
      </w:r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DF2919" w:rsidRDefault="00DF2919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Dinas</w:t>
      </w:r>
      <w:r w:rsidR="007D3B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Pertanian</w:t>
      </w:r>
      <w:r w:rsidR="007D3B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7D3B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Fakultas</w:t>
      </w:r>
      <w:r w:rsidR="007D3B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Pertanian UNRAM 2018.</w:t>
      </w:r>
      <w:r w:rsidR="007D3B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P</w:t>
      </w:r>
      <w:r w:rsidRPr="00DF2919">
        <w:rPr>
          <w:rFonts w:ascii="Times New Roman" w:hAnsi="Times New Roman" w:cs="Times New Roman"/>
          <w:sz w:val="24"/>
        </w:rPr>
        <w:t>enyusunan master plan kawasan</w:t>
      </w:r>
      <w:r w:rsidR="007D3BD9">
        <w:rPr>
          <w:rFonts w:ascii="Times New Roman" w:hAnsi="Times New Roman" w:cs="Times New Roman"/>
          <w:sz w:val="24"/>
        </w:rPr>
        <w:t xml:space="preserve"> </w:t>
      </w:r>
      <w:r w:rsidRPr="00DF2919">
        <w:rPr>
          <w:rFonts w:ascii="Times New Roman" w:hAnsi="Times New Roman" w:cs="Times New Roman"/>
          <w:sz w:val="24"/>
        </w:rPr>
        <w:t>pertanian di provinsi</w:t>
      </w:r>
      <w:r w:rsidR="007D3BD9">
        <w:rPr>
          <w:rFonts w:ascii="Times New Roman" w:hAnsi="Times New Roman" w:cs="Times New Roman"/>
          <w:sz w:val="24"/>
        </w:rPr>
        <w:t xml:space="preserve"> </w:t>
      </w:r>
      <w:r w:rsidRPr="00DF2919">
        <w:rPr>
          <w:rFonts w:ascii="Times New Roman" w:hAnsi="Times New Roman" w:cs="Times New Roman"/>
          <w:sz w:val="24"/>
        </w:rPr>
        <w:t>nusa</w:t>
      </w:r>
      <w:r w:rsidR="007D3BD9">
        <w:rPr>
          <w:rFonts w:ascii="Times New Roman" w:hAnsi="Times New Roman" w:cs="Times New Roman"/>
          <w:sz w:val="24"/>
        </w:rPr>
        <w:t xml:space="preserve"> </w:t>
      </w:r>
      <w:r w:rsidRPr="00DF2919">
        <w:rPr>
          <w:rFonts w:ascii="Times New Roman" w:hAnsi="Times New Roman" w:cs="Times New Roman"/>
          <w:sz w:val="24"/>
        </w:rPr>
        <w:t>tenggara</w:t>
      </w:r>
      <w:r w:rsidR="007D3BD9">
        <w:rPr>
          <w:rFonts w:ascii="Times New Roman" w:hAnsi="Times New Roman" w:cs="Times New Roman"/>
          <w:sz w:val="24"/>
        </w:rPr>
        <w:t xml:space="preserve"> </w:t>
      </w:r>
      <w:r w:rsidRPr="00DF2919">
        <w:rPr>
          <w:rFonts w:ascii="Times New Roman" w:hAnsi="Times New Roman" w:cs="Times New Roman"/>
          <w:sz w:val="24"/>
        </w:rPr>
        <w:t>barat</w:t>
      </w:r>
      <w:r w:rsidR="007D3BD9">
        <w:rPr>
          <w:rFonts w:ascii="Times New Roman" w:hAnsi="Times New Roman" w:cs="Times New Roman"/>
          <w:sz w:val="24"/>
        </w:rPr>
        <w:t xml:space="preserve"> </w:t>
      </w:r>
      <w:r w:rsidRPr="00DF2919">
        <w:rPr>
          <w:rFonts w:ascii="Times New Roman" w:hAnsi="Times New Roman" w:cs="Times New Roman"/>
          <w:sz w:val="24"/>
        </w:rPr>
        <w:t>petasebaranarah</w:t>
      </w:r>
      <w:r w:rsidR="007D3BD9">
        <w:rPr>
          <w:rFonts w:ascii="Times New Roman" w:hAnsi="Times New Roman" w:cs="Times New Roman"/>
          <w:sz w:val="24"/>
        </w:rPr>
        <w:t xml:space="preserve"> </w:t>
      </w:r>
      <w:r w:rsidRPr="00DF2919">
        <w:rPr>
          <w:rFonts w:ascii="Times New Roman" w:hAnsi="Times New Roman" w:cs="Times New Roman"/>
          <w:sz w:val="24"/>
        </w:rPr>
        <w:t>pengembangan</w:t>
      </w:r>
      <w:r w:rsidR="007D3BD9">
        <w:rPr>
          <w:rFonts w:ascii="Times New Roman" w:hAnsi="Times New Roman" w:cs="Times New Roman"/>
          <w:sz w:val="24"/>
        </w:rPr>
        <w:t xml:space="preserve"> </w:t>
      </w:r>
      <w:r w:rsidRPr="00DF2919">
        <w:rPr>
          <w:rFonts w:ascii="Times New Roman" w:hAnsi="Times New Roman" w:cs="Times New Roman"/>
          <w:sz w:val="24"/>
        </w:rPr>
        <w:t>komoditas</w:t>
      </w:r>
      <w:r w:rsidR="007D3BD9">
        <w:rPr>
          <w:rFonts w:ascii="Times New Roman" w:hAnsi="Times New Roman" w:cs="Times New Roman"/>
          <w:sz w:val="24"/>
        </w:rPr>
        <w:t xml:space="preserve"> </w:t>
      </w:r>
      <w:r w:rsidRPr="00DF2919">
        <w:rPr>
          <w:rFonts w:ascii="Times New Roman" w:hAnsi="Times New Roman" w:cs="Times New Roman"/>
          <w:sz w:val="24"/>
        </w:rPr>
        <w:t>pangan</w:t>
      </w:r>
      <w:r w:rsidR="007D3BD9">
        <w:rPr>
          <w:rFonts w:ascii="Times New Roman" w:hAnsi="Times New Roman" w:cs="Times New Roman"/>
          <w:sz w:val="24"/>
        </w:rPr>
        <w:t xml:space="preserve"> </w:t>
      </w:r>
      <w:r w:rsidRPr="00DF2919">
        <w:rPr>
          <w:rFonts w:ascii="Times New Roman" w:hAnsi="Times New Roman" w:cs="Times New Roman"/>
          <w:sz w:val="24"/>
        </w:rPr>
        <w:t>dan</w:t>
      </w:r>
      <w:r w:rsidR="007D3BD9">
        <w:rPr>
          <w:rFonts w:ascii="Times New Roman" w:hAnsi="Times New Roman" w:cs="Times New Roman"/>
          <w:sz w:val="24"/>
        </w:rPr>
        <w:t xml:space="preserve"> </w:t>
      </w:r>
      <w:r w:rsidRPr="00DF2919">
        <w:rPr>
          <w:rFonts w:ascii="Times New Roman" w:hAnsi="Times New Roman" w:cs="Times New Roman"/>
          <w:sz w:val="24"/>
        </w:rPr>
        <w:t>hortikultura</w:t>
      </w:r>
    </w:p>
    <w:p w:rsidR="00DF2919" w:rsidRDefault="00DF2919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Edowati. N. D. 2016. Mutu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Cabe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Rawit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Pada Tingkat Kematangan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Suhu yang Berbeda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Selama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Penyimpanan.</w:t>
      </w:r>
      <w:r w:rsidR="006B13D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Jurusan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Teknologi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Pertanian. Universitas Papua. Jln. Gunung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Amban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Manukwari- 98413 Papua Barat.</w:t>
      </w:r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F10168" w:rsidRDefault="00F10168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Faot, Linda M. 2019. Efisiensi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Pemasaran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Cabe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Rawit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Amarasi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Kabupaten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Kupang. Provensi Nusa Tenggara Timur. Buletin</w:t>
      </w:r>
      <w:r w:rsidR="007D3BD9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Excelentia (</w:t>
      </w:r>
      <w:r w:rsidRPr="00D977B7">
        <w:rPr>
          <w:rFonts w:asciiTheme="majorBidi" w:hAnsiTheme="majorBidi" w:cstheme="majorBidi"/>
          <w:i/>
          <w:sz w:val="24"/>
          <w:szCs w:val="24"/>
        </w:rPr>
        <w:t>P. ISSN: 2031-6019</w:t>
      </w:r>
      <w:r>
        <w:rPr>
          <w:rFonts w:asciiTheme="majorBidi" w:hAnsiTheme="majorBidi" w:cstheme="majorBidi"/>
          <w:sz w:val="24"/>
          <w:szCs w:val="24"/>
        </w:rPr>
        <w:t>) hal (</w:t>
      </w:r>
      <w:r w:rsidRPr="00D977B7">
        <w:rPr>
          <w:rFonts w:asciiTheme="majorBidi" w:hAnsiTheme="majorBidi" w:cstheme="majorBidi"/>
          <w:i/>
          <w:sz w:val="24"/>
          <w:szCs w:val="24"/>
        </w:rPr>
        <w:t>90-97</w:t>
      </w:r>
      <w:r>
        <w:rPr>
          <w:rFonts w:asciiTheme="majorBidi" w:hAnsiTheme="majorBidi" w:cstheme="majorBidi"/>
          <w:sz w:val="24"/>
          <w:szCs w:val="24"/>
        </w:rPr>
        <w:t>).</w:t>
      </w:r>
    </w:p>
    <w:p w:rsidR="00180149" w:rsidRDefault="00180149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180149" w:rsidRDefault="00180149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Firdaus, Muhammad. 2010. Manajeman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Agribisnis. Jakarta: PT BumiAksara</w:t>
      </w:r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Hanife, Rita. 2010. Pengantar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Ekonomi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Pertanian. C.vAndi Offset (PenerbitAndi).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7359EA" w:rsidRDefault="007359EA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Magdalena.1992. Ensiklopedia Ekonomi Bisnis dan Managemen. Jakarta : PT. Cipta Adi Pustaka. hlm. 29-30.</w:t>
      </w:r>
    </w:p>
    <w:p w:rsidR="007359EA" w:rsidRDefault="007359EA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Mubyarto.1994. Pengantar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Ekonomi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Pertanian LP3ES.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Lembaga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Penelitian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Pendidikan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Penerangan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Ekonomi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Sosial, 251 h.</w:t>
      </w:r>
    </w:p>
    <w:p w:rsidR="009B48E5" w:rsidRDefault="009B48E5" w:rsidP="009B48E5">
      <w:pPr>
        <w:spacing w:line="276" w:lineRule="auto"/>
        <w:rPr>
          <w:rFonts w:ascii="Times New Roman" w:hAnsi="Times New Roman" w:cs="Times New Roman"/>
          <w:sz w:val="24"/>
          <w:szCs w:val="27"/>
        </w:rPr>
      </w:pPr>
    </w:p>
    <w:p w:rsidR="009B48E5" w:rsidRPr="009B48E5" w:rsidRDefault="009B48E5" w:rsidP="009B48E5">
      <w:pPr>
        <w:spacing w:line="480" w:lineRule="auto"/>
        <w:rPr>
          <w:rFonts w:ascii="Times New Roman" w:hAnsi="Times New Roman" w:cs="Times New Roman"/>
        </w:rPr>
      </w:pPr>
      <w:r w:rsidRPr="009B48E5">
        <w:rPr>
          <w:rFonts w:ascii="Times New Roman" w:hAnsi="Times New Roman" w:cs="Times New Roman"/>
          <w:sz w:val="24"/>
          <w:szCs w:val="27"/>
        </w:rPr>
        <w:t xml:space="preserve">Mubyarto. 1991. </w:t>
      </w:r>
      <w:r>
        <w:rPr>
          <w:rFonts w:ascii="Times New Roman" w:hAnsi="Times New Roman" w:cs="Times New Roman"/>
          <w:sz w:val="24"/>
          <w:szCs w:val="28"/>
        </w:rPr>
        <w:t>Pengant</w:t>
      </w:r>
      <w:r w:rsidRPr="009B48E5">
        <w:rPr>
          <w:rFonts w:ascii="Times New Roman" w:hAnsi="Times New Roman" w:cs="Times New Roman"/>
          <w:sz w:val="24"/>
          <w:szCs w:val="28"/>
        </w:rPr>
        <w:t>ar</w:t>
      </w:r>
      <w:r w:rsidR="007D3BD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Ekonomi</w:t>
      </w:r>
      <w:r w:rsidR="007D3BD9">
        <w:rPr>
          <w:rFonts w:ascii="Times New Roman" w:hAnsi="Times New Roman" w:cs="Times New Roman"/>
          <w:sz w:val="24"/>
          <w:szCs w:val="28"/>
        </w:rPr>
        <w:t xml:space="preserve"> </w:t>
      </w:r>
      <w:r w:rsidRPr="009B48E5">
        <w:rPr>
          <w:rFonts w:ascii="Times New Roman" w:hAnsi="Times New Roman" w:cs="Times New Roman"/>
          <w:sz w:val="24"/>
          <w:szCs w:val="28"/>
        </w:rPr>
        <w:t xml:space="preserve">Pertanian. </w:t>
      </w:r>
      <w:r w:rsidRPr="009B48E5">
        <w:rPr>
          <w:rFonts w:ascii="Times New Roman" w:hAnsi="Times New Roman" w:cs="Times New Roman"/>
          <w:sz w:val="24"/>
          <w:szCs w:val="27"/>
        </w:rPr>
        <w:t>LP3ES. Jakarta</w:t>
      </w:r>
    </w:p>
    <w:p w:rsidR="00B40B02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Muharrir, 2019.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Analisis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Efisiensi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Pemasaran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Tomat di Kecamatan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Aikmel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Kabupaten Lombok Timur.</w:t>
      </w:r>
      <w:r w:rsidR="00B40B02">
        <w:rPr>
          <w:rFonts w:asciiTheme="majorBidi" w:hAnsiTheme="majorBidi" w:cstheme="majorBidi"/>
          <w:sz w:val="24"/>
          <w:szCs w:val="24"/>
        </w:rPr>
        <w:t>Universitas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 w:rsidR="00B40B02">
        <w:rPr>
          <w:rFonts w:asciiTheme="majorBidi" w:hAnsiTheme="majorBidi" w:cstheme="majorBidi"/>
          <w:sz w:val="24"/>
          <w:szCs w:val="24"/>
        </w:rPr>
        <w:t>Gunung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 w:rsidR="00B40B02">
        <w:rPr>
          <w:rFonts w:asciiTheme="majorBidi" w:hAnsiTheme="majorBidi" w:cstheme="majorBidi"/>
          <w:sz w:val="24"/>
          <w:szCs w:val="24"/>
        </w:rPr>
        <w:t>Rinjani Lombok Timur.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 w:rsidR="00B40B02">
        <w:rPr>
          <w:rFonts w:asciiTheme="majorBidi" w:hAnsiTheme="majorBidi" w:cstheme="majorBidi"/>
          <w:sz w:val="24"/>
          <w:szCs w:val="24"/>
        </w:rPr>
        <w:t>NTB.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Nazir. M. 2009. Metode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Penelitian. Bogor. Penerbit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Ghalia Indonesia.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4C04D3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Nurhidayana, et al. 2012.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Analisis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Efisiensi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Pemasaran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Cabe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Merah di Kabupaten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Batu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Bara.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Agrika (</w:t>
      </w:r>
      <w:r w:rsidRPr="008468D5">
        <w:rPr>
          <w:rFonts w:asciiTheme="majorBidi" w:hAnsiTheme="majorBidi" w:cstheme="majorBidi"/>
          <w:i/>
          <w:sz w:val="24"/>
          <w:szCs w:val="24"/>
        </w:rPr>
        <w:t>Jurnal</w:t>
      </w:r>
      <w:r w:rsidR="007D3BD9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Pr="008468D5">
        <w:rPr>
          <w:rFonts w:asciiTheme="majorBidi" w:hAnsiTheme="majorBidi" w:cstheme="majorBidi"/>
          <w:i/>
          <w:sz w:val="24"/>
          <w:szCs w:val="24"/>
        </w:rPr>
        <w:t>Agribisnis Sumatra Utara</w:t>
      </w:r>
      <w:r>
        <w:rPr>
          <w:rFonts w:asciiTheme="majorBidi" w:hAnsiTheme="majorBidi" w:cstheme="majorBidi"/>
          <w:sz w:val="24"/>
          <w:szCs w:val="24"/>
        </w:rPr>
        <w:t>) Vol. 5. No 1.</w:t>
      </w:r>
    </w:p>
    <w:p w:rsidR="00B40B02" w:rsidRDefault="00B40B02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B40B02" w:rsidP="00B40B02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Putri, 2018.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Analisis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Efisiensi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Faktor Yang Mempengaruhi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Pilihan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Saluran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Pemasaran. MIX: Jurnal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Ilmiah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Manajeman, Volume VIII. DOI: dx.doi.org/10.22441/mix. 2018.</w:t>
      </w:r>
    </w:p>
    <w:p w:rsidR="00B40B02" w:rsidRDefault="00B40B02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Ranupandojo. 1990. Efisiensi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Pemasaran. diakses 18 Oktober 2018 dihalaman Website </w:t>
      </w:r>
      <w:hyperlink r:id="rId6" w:history="1">
        <w:r w:rsidRPr="0001593A">
          <w:rPr>
            <w:rStyle w:val="Hyperlink"/>
            <w:rFonts w:asciiTheme="majorBidi" w:hAnsiTheme="majorBidi" w:cstheme="majorBidi"/>
            <w:color w:val="00B0F0"/>
            <w:sz w:val="24"/>
            <w:szCs w:val="24"/>
          </w:rPr>
          <w:t>https://bukuteori.com/2018/10/18/Efisiensi</w:t>
        </w:r>
      </w:hyperlink>
      <w:r>
        <w:rPr>
          <w:rFonts w:asciiTheme="majorBidi" w:hAnsiTheme="majorBidi" w:cstheme="majorBidi"/>
          <w:sz w:val="24"/>
          <w:szCs w:val="24"/>
        </w:rPr>
        <w:t>Pemasaran//html.</w:t>
      </w:r>
    </w:p>
    <w:p w:rsidR="00B40B02" w:rsidRDefault="00B40B02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Romli.2017. Efisiensi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Pemasaran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Jagung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Hibrida (</w:t>
      </w:r>
      <w:r w:rsidRPr="00E33EA4">
        <w:rPr>
          <w:rFonts w:asciiTheme="majorBidi" w:hAnsiTheme="majorBidi" w:cstheme="majorBidi"/>
          <w:i/>
          <w:sz w:val="24"/>
          <w:szCs w:val="24"/>
        </w:rPr>
        <w:t>Zea Mays</w:t>
      </w:r>
      <w:r>
        <w:rPr>
          <w:rFonts w:asciiTheme="majorBidi" w:hAnsiTheme="majorBidi" w:cstheme="majorBidi"/>
          <w:sz w:val="24"/>
          <w:szCs w:val="24"/>
        </w:rPr>
        <w:t>) di Kecamatan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Pringgabaya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Kabupaten Lombok Timur, NTB.</w:t>
      </w:r>
      <w:r w:rsidR="007D3BD9">
        <w:rPr>
          <w:rFonts w:asciiTheme="majorBidi" w:hAnsiTheme="majorBidi" w:cstheme="majorBidi"/>
          <w:sz w:val="24"/>
          <w:szCs w:val="24"/>
        </w:rPr>
        <w:t xml:space="preserve">  </w:t>
      </w:r>
      <w:r w:rsidR="00180149">
        <w:rPr>
          <w:rFonts w:asciiTheme="majorBidi" w:hAnsiTheme="majorBidi" w:cstheme="majorBidi"/>
          <w:sz w:val="24"/>
          <w:szCs w:val="24"/>
        </w:rPr>
        <w:t>Universitas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 w:rsidR="00180149">
        <w:rPr>
          <w:rFonts w:asciiTheme="majorBidi" w:hAnsiTheme="majorBidi" w:cstheme="majorBidi"/>
          <w:sz w:val="24"/>
          <w:szCs w:val="24"/>
        </w:rPr>
        <w:t>Gunung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 w:rsidR="00180149">
        <w:rPr>
          <w:rFonts w:asciiTheme="majorBidi" w:hAnsiTheme="majorBidi" w:cstheme="majorBidi"/>
          <w:sz w:val="24"/>
          <w:szCs w:val="24"/>
        </w:rPr>
        <w:t>Rinjani.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 w:rsidR="00B40B02">
        <w:rPr>
          <w:rFonts w:asciiTheme="majorBidi" w:hAnsiTheme="majorBidi" w:cstheme="majorBidi"/>
          <w:sz w:val="24"/>
          <w:szCs w:val="24"/>
        </w:rPr>
        <w:t>Lombok Timur.NTB.</w:t>
      </w:r>
    </w:p>
    <w:p w:rsidR="00B40B02" w:rsidRDefault="00B40B02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FD7DAF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R. Rukmana</w:t>
      </w:r>
      <w:r w:rsidR="007D3BD9">
        <w:rPr>
          <w:rFonts w:asciiTheme="majorBidi" w:hAnsiTheme="majorBidi" w:cstheme="majorBidi"/>
          <w:sz w:val="24"/>
          <w:szCs w:val="24"/>
        </w:rPr>
        <w:t>. 2010. Budidaya, Pask</w:t>
      </w:r>
      <w:r w:rsidR="00EE4F14">
        <w:rPr>
          <w:rFonts w:asciiTheme="majorBidi" w:hAnsiTheme="majorBidi" w:cstheme="majorBidi"/>
          <w:sz w:val="24"/>
          <w:szCs w:val="24"/>
        </w:rPr>
        <w:t>a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 w:rsidR="00F672C8">
        <w:rPr>
          <w:rFonts w:asciiTheme="majorBidi" w:hAnsiTheme="majorBidi" w:cstheme="majorBidi"/>
          <w:sz w:val="24"/>
          <w:szCs w:val="24"/>
        </w:rPr>
        <w:t>Panen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 w:rsidR="00F672C8">
        <w:rPr>
          <w:rFonts w:asciiTheme="majorBidi" w:hAnsiTheme="majorBidi" w:cstheme="majorBidi"/>
          <w:sz w:val="24"/>
          <w:szCs w:val="24"/>
        </w:rPr>
        <w:t>dan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 w:rsidR="00F672C8">
        <w:rPr>
          <w:rFonts w:asciiTheme="majorBidi" w:hAnsiTheme="majorBidi" w:cstheme="majorBidi"/>
          <w:sz w:val="24"/>
          <w:szCs w:val="24"/>
        </w:rPr>
        <w:t>Penganekaragaman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 w:rsidR="00F672C8">
        <w:rPr>
          <w:rFonts w:asciiTheme="majorBidi" w:hAnsiTheme="majorBidi" w:cstheme="majorBidi"/>
          <w:sz w:val="24"/>
          <w:szCs w:val="24"/>
        </w:rPr>
        <w:t>pangan</w:t>
      </w:r>
      <w:r w:rsidR="00EE4F14">
        <w:rPr>
          <w:rFonts w:asciiTheme="majorBidi" w:hAnsiTheme="majorBidi" w:cstheme="majorBidi"/>
          <w:sz w:val="24"/>
          <w:szCs w:val="24"/>
        </w:rPr>
        <w:t>. Penerbit CV. Aneka Ilmu.</w:t>
      </w:r>
    </w:p>
    <w:p w:rsidR="00FD7DAF" w:rsidRDefault="00FD7DAF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4C04D3" w:rsidRDefault="00FD7DAF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Safira, Elda. 2018. Analisis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Efisiensi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Pemasaran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Kangkung, Studi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Kasus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Gapoktan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Bojong Jaya, Desa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Bojong, Kecamatan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Kemang, Kabupaten Bogor. Departemen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Ekonomi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Sumber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Dayadan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Lingkungan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Fakultas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Ekonomi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Manajeman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Institut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Pertanian Bogor.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DF2919" w:rsidRDefault="00DF2919" w:rsidP="00DF2919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Salim. E. 2013. Meraup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Untung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Bertanam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Cabe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Hibrida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Unggul di Lahan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dan Polybag.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Jilid II. Terbitan 1 Lily Publisher.Yogyakarta.</w:t>
      </w:r>
    </w:p>
    <w:p w:rsidR="00DF2919" w:rsidRDefault="00DF2919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4C04D3" w:rsidRDefault="006373AE" w:rsidP="00DF2919">
      <w:pPr>
        <w:rPr>
          <w:rFonts w:asciiTheme="majorBidi" w:hAnsiTheme="majorBidi" w:cstheme="majorBidi"/>
          <w:color w:val="00B0F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Samudra. A. 2010. Definisi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Saluran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Pemasaran. </w:t>
      </w:r>
      <w:hyperlink r:id="rId7" w:history="1">
        <w:r w:rsidRPr="00656616">
          <w:rPr>
            <w:rStyle w:val="Hyperlink"/>
            <w:rFonts w:asciiTheme="majorBidi" w:hAnsiTheme="majorBidi" w:cstheme="majorBidi"/>
            <w:color w:val="00B0F0"/>
            <w:sz w:val="24"/>
            <w:szCs w:val="24"/>
          </w:rPr>
          <w:t>agungsucses@yahoo.co.id</w:t>
        </w:r>
      </w:hyperlink>
      <w:r w:rsidRPr="00656616">
        <w:rPr>
          <w:rFonts w:asciiTheme="majorBidi" w:hAnsiTheme="majorBidi" w:cstheme="majorBidi"/>
          <w:color w:val="00B0F0"/>
          <w:sz w:val="24"/>
          <w:szCs w:val="24"/>
        </w:rPr>
        <w:t>.</w:t>
      </w:r>
    </w:p>
    <w:p w:rsidR="00DF2919" w:rsidRDefault="00DF2919" w:rsidP="00DF2919">
      <w:pPr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DF29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Sinta. A. 2011. Manageman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Pemasaran. 2 h.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Soekartawi. 1993. Efisiensi</w:t>
      </w:r>
      <w:r w:rsidR="006B13D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Pemasaran. Diakses 18 Oktober 2018 dihalaman Website </w:t>
      </w:r>
      <w:r w:rsidRPr="0001593A">
        <w:rPr>
          <w:rFonts w:asciiTheme="majorBidi" w:hAnsiTheme="majorBidi" w:cstheme="majorBidi"/>
          <w:color w:val="00B0F0"/>
          <w:sz w:val="24"/>
          <w:szCs w:val="24"/>
        </w:rPr>
        <w:t>https://bukuteori .com/2018/10/18/Efisiensi</w:t>
      </w:r>
      <w:r w:rsidR="006B13D5">
        <w:rPr>
          <w:rFonts w:asciiTheme="majorBidi" w:hAnsiTheme="majorBidi" w:cstheme="majorBidi"/>
          <w:color w:val="00B0F0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Pemasaran//html.</w:t>
      </w:r>
    </w:p>
    <w:p w:rsidR="007448FB" w:rsidRDefault="007448FB" w:rsidP="007448FB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7448FB" w:rsidRDefault="007448FB" w:rsidP="007448FB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Soekartawi. 2002. Prinsip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Dasar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Managemant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Pemasaran. Hasil-hasilPenelitian.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Teori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Aplikasinya.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Rajawali. Jakarta.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Soetriono A</w:t>
      </w:r>
      <w:r w:rsidR="00660F2C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id-ID"/>
        </w:rPr>
        <w:t>2016</w:t>
      </w:r>
      <w:r>
        <w:rPr>
          <w:rFonts w:asciiTheme="majorBidi" w:hAnsiTheme="majorBidi" w:cstheme="majorBidi"/>
          <w:sz w:val="24"/>
          <w:szCs w:val="24"/>
        </w:rPr>
        <w:t>. Pertanian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dalam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arti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sempit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luas.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 w:rsidR="00660F2C">
        <w:rPr>
          <w:rFonts w:asciiTheme="majorBidi" w:hAnsiTheme="majorBidi" w:cstheme="majorBidi"/>
          <w:sz w:val="24"/>
          <w:szCs w:val="24"/>
        </w:rPr>
        <w:t>Diakses 18 Oktober</w:t>
      </w:r>
      <w:r w:rsidR="006B13D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2018 di</w:t>
      </w:r>
      <w:r w:rsidR="006B13D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halaman Website</w:t>
      </w:r>
      <w:r w:rsidR="006B13D5">
        <w:rPr>
          <w:rFonts w:asciiTheme="majorBidi" w:hAnsiTheme="majorBidi" w:cstheme="majorBidi"/>
          <w:sz w:val="24"/>
          <w:szCs w:val="24"/>
        </w:rPr>
        <w:t xml:space="preserve"> </w:t>
      </w:r>
      <w:r w:rsidR="00660F2C" w:rsidRPr="00660F2C">
        <w:rPr>
          <w:rFonts w:asciiTheme="majorBidi" w:hAnsiTheme="majorBidi" w:cstheme="majorBidi"/>
          <w:color w:val="00B0F0"/>
          <w:sz w:val="24"/>
          <w:szCs w:val="24"/>
        </w:rPr>
        <w:t>https://bukuteori.com/2018/10/18/Efisiensi Pemasaran/</w:t>
      </w:r>
      <w:r>
        <w:rPr>
          <w:rFonts w:asciiTheme="majorBidi" w:hAnsiTheme="majorBidi" w:cstheme="majorBidi"/>
          <w:sz w:val="24"/>
          <w:szCs w:val="24"/>
        </w:rPr>
        <w:t>/</w:t>
      </w:r>
      <w:r w:rsidR="006B13D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html.</w:t>
      </w:r>
    </w:p>
    <w:p w:rsidR="006B13D5" w:rsidRDefault="006B13D5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B13D5" w:rsidRDefault="006B13D5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</w:rPr>
        <w:t>udaryanto, 1999. Pemamfaatan sumber daya pertanian dan pengembangan sistem usaha pertanian. Pusat penelitian sosial ekonomi pertanian, badan penelitian dan pengembangan pertanian, Bogor. P.29-41.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DF2919" w:rsidRDefault="00DF2919" w:rsidP="00DF2919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Sugiyono. 2018. Metode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Penelitian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Kuantitatif, Kwalitatif, dan R&amp;D. Penerbit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Alfabeta, Bandung cetakan ke-27, Maret.</w:t>
      </w:r>
    </w:p>
    <w:p w:rsidR="00DF2919" w:rsidRDefault="00DF2919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DF2919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Suprapto.R. danWahyudin. A. Z. 2020. Manageman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Pemasaran. Myria Publisher. Ponorogo.</w:t>
      </w:r>
    </w:p>
    <w:p w:rsidR="00EE4F14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Swarhta. B. 1979. Saluran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Pemasaran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Fakultas</w:t>
      </w:r>
      <w:r w:rsidR="007D3B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Ekonomi. Universitas Gajah Mada. Yogjakarta. 106 h</w:t>
      </w:r>
      <w:r w:rsidR="004C04D3">
        <w:rPr>
          <w:rFonts w:asciiTheme="majorBidi" w:hAnsiTheme="majorBidi" w:cstheme="majorBidi"/>
          <w:sz w:val="24"/>
          <w:szCs w:val="24"/>
        </w:rPr>
        <w:t>.</w:t>
      </w:r>
    </w:p>
    <w:p w:rsidR="00A32356" w:rsidRDefault="00A32356">
      <w:pPr>
        <w:rPr>
          <w:rFonts w:ascii="Times New Roman" w:hAnsi="Times New Roman" w:cs="Times New Roman"/>
          <w:sz w:val="24"/>
        </w:rPr>
      </w:pPr>
    </w:p>
    <w:p w:rsidR="004C04D3" w:rsidRDefault="004C04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Yudono. 2014. Pengantar</w:t>
      </w:r>
      <w:r w:rsidR="007D3BD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Ilmu</w:t>
      </w:r>
      <w:r w:rsidR="007D3BD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Pertanian. Gadjah</w:t>
      </w:r>
      <w:r w:rsidR="007D3BD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Mada University press.</w:t>
      </w:r>
    </w:p>
    <w:p w:rsidR="009B48E5" w:rsidRPr="00EE4F14" w:rsidRDefault="009B48E5">
      <w:pPr>
        <w:rPr>
          <w:rFonts w:ascii="Times New Roman" w:hAnsi="Times New Roman" w:cs="Times New Roman"/>
          <w:sz w:val="24"/>
        </w:rPr>
      </w:pPr>
    </w:p>
    <w:sectPr w:rsidR="009B48E5" w:rsidRPr="00EE4F14" w:rsidSect="007D3BD9">
      <w:headerReference w:type="default" r:id="rId8"/>
      <w:pgSz w:w="11907" w:h="16839" w:code="9"/>
      <w:pgMar w:top="2268" w:right="1701" w:bottom="1701" w:left="2268" w:header="720" w:footer="720" w:gutter="0"/>
      <w:pgNumType w:start="45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F14" w:rsidRDefault="00EE4F14" w:rsidP="00EE4F14">
      <w:r>
        <w:separator/>
      </w:r>
    </w:p>
  </w:endnote>
  <w:endnote w:type="continuationSeparator" w:id="1">
    <w:p w:rsidR="00EE4F14" w:rsidRDefault="00EE4F14" w:rsidP="00EE4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F14" w:rsidRDefault="00EE4F14" w:rsidP="00EE4F14">
      <w:r>
        <w:separator/>
      </w:r>
    </w:p>
  </w:footnote>
  <w:footnote w:type="continuationSeparator" w:id="1">
    <w:p w:rsidR="00EE4F14" w:rsidRDefault="00EE4F14" w:rsidP="00EE4F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072"/>
      <w:docPartObj>
        <w:docPartGallery w:val="Page Numbers (Top of Page)"/>
        <w:docPartUnique/>
      </w:docPartObj>
    </w:sdtPr>
    <w:sdtContent>
      <w:p w:rsidR="00EE4F14" w:rsidRDefault="002212E7">
        <w:pPr>
          <w:pStyle w:val="Header"/>
          <w:jc w:val="right"/>
        </w:pPr>
        <w:r>
          <w:fldChar w:fldCharType="begin"/>
        </w:r>
        <w:r w:rsidR="00DF2919">
          <w:instrText xml:space="preserve"> PAGE   \* MERGEFORMAT </w:instrText>
        </w:r>
        <w:r>
          <w:fldChar w:fldCharType="separate"/>
        </w:r>
        <w:r w:rsidR="007359EA"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:rsidR="00EE4F14" w:rsidRDefault="00EE4F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E4F14"/>
    <w:rsid w:val="000D0D3C"/>
    <w:rsid w:val="00175DD3"/>
    <w:rsid w:val="00180149"/>
    <w:rsid w:val="00184E9A"/>
    <w:rsid w:val="001958CB"/>
    <w:rsid w:val="001F26D5"/>
    <w:rsid w:val="00203CA4"/>
    <w:rsid w:val="002212E7"/>
    <w:rsid w:val="002E7746"/>
    <w:rsid w:val="004171E9"/>
    <w:rsid w:val="004C04D3"/>
    <w:rsid w:val="004D1588"/>
    <w:rsid w:val="004E184D"/>
    <w:rsid w:val="005701AF"/>
    <w:rsid w:val="005C2F17"/>
    <w:rsid w:val="006251E3"/>
    <w:rsid w:val="006373AE"/>
    <w:rsid w:val="00660F2C"/>
    <w:rsid w:val="006A288E"/>
    <w:rsid w:val="006A42D8"/>
    <w:rsid w:val="006B13D5"/>
    <w:rsid w:val="007359EA"/>
    <w:rsid w:val="007448FB"/>
    <w:rsid w:val="00772701"/>
    <w:rsid w:val="007C4A7A"/>
    <w:rsid w:val="007D3BD9"/>
    <w:rsid w:val="009B48E5"/>
    <w:rsid w:val="009B666A"/>
    <w:rsid w:val="00A32356"/>
    <w:rsid w:val="00B40B02"/>
    <w:rsid w:val="00C24088"/>
    <w:rsid w:val="00C274B2"/>
    <w:rsid w:val="00C60D92"/>
    <w:rsid w:val="00C87E5C"/>
    <w:rsid w:val="00CD05E5"/>
    <w:rsid w:val="00DF2919"/>
    <w:rsid w:val="00DF382E"/>
    <w:rsid w:val="00E021C5"/>
    <w:rsid w:val="00EE4F14"/>
    <w:rsid w:val="00EE6D0F"/>
    <w:rsid w:val="00F10168"/>
    <w:rsid w:val="00F672C8"/>
    <w:rsid w:val="00FA7E35"/>
    <w:rsid w:val="00FD3CAB"/>
    <w:rsid w:val="00FD7DAF"/>
    <w:rsid w:val="00FE5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67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19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F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F14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E4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F14"/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60F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gungsucses@yahoo.co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kuteori.com/2018/10/18/Efisiensi" TargetMode="Externa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2020-09-24T00:18:00Z</cp:lastPrinted>
  <dcterms:created xsi:type="dcterms:W3CDTF">2020-06-13T14:48:00Z</dcterms:created>
  <dcterms:modified xsi:type="dcterms:W3CDTF">2020-10-02T15:44:00Z</dcterms:modified>
</cp:coreProperties>
</file>