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Độc lập - Tự do - Hạnh phúc</w:t>
      </w:r>
    </w:p>
    <w:p>
      <w:pPr>
        <w:spacing w:after="25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-----o0o-----</w:t>
      </w:r>
    </w:p>
    <w:p>
      <w:pPr>
        <w:spacing w:after="60"/>
        <w:jc w:val="center"/>
      </w:pPr>
      <w:r>
        <w:rPr>
          <w:b/>
          <w:bCs/>
          <w:i w:val="false"/>
          <w:iCs w:val="false"/>
          <w:sz w:val="28"/>
          <w:szCs w:val="28"/>
        </w:rPr>
        <w:t xml:space="preserve">BẢNG XÁC NHẬN HÀNG GỬI KHO XUẤT KHẨU</w:t>
      </w:r>
    </w:p>
    <w:p>
      <w:pPr>
        <w:spacing w:after="60"/>
        <w:jc w:val="center"/>
      </w:pPr>
      <w:r>
        <w:rPr>
          <w:b/>
          <w:bCs/>
          <w:i w:val="false"/>
          <w:iCs w:val="false"/>
          <w:sz w:val="24"/>
          <w:szCs w:val="24"/>
        </w:rPr>
        <w:t>TÀU: {{ship}}</w:t>
      </w:r>
    </w:p>
    <w:p>
      <w:pPr>
        <w:spacing w:after="300"/>
        <w:jc w:val="center"/>
      </w:pPr>
      <w:r>
        <w:rPr>
          <w:b w:val="false"/>
          <w:bCs w:val="false"/>
          <w:i/>
          <w:iCs/>
          <w:sz w:val="20"/>
          <w:szCs w:val="20"/>
        </w:rPr>
        <w:t>(Thời gian xuất hàng: {{dateFrom}} đến {{dateTo}})</w:t>
      </w:r>
    </w:p>
    <w:p>
      <w:pPr>
        <w:spacing w:after="300"/>
      </w:pPr>
      <w:r>
        <w:rPr>
          <w:b w:val="false"/>
          <w:bCs w:val="false"/>
          <w:i/>
          <w:iCs/>
          <w:sz w:val="20"/>
          <w:szCs w:val="20"/>
        </w:rPr>
        <w:t>Căn cứ số liệu cân xe thực tế, hàng của Bên gửi được vận chuyển và cân tại {{kho_nhan}} để nạp lên tàu xuất khẩu. Hàng vẫn thuộc quyền sở hữu và đứng tên xuất khẩu của Bên gửi.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>BÊN GỬI ({{giao_role}}): {{giao_name}}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Mã số doanh nghiệp: {{giao_tax}}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Địa chỉ: {{giao_address}}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Người đại diện: {{giao_rep}} — Chức vụ: {{giao_position}}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>BÊN NHẬN — ĐẠI DIỆN KHO GỬI {{khoGuiCode}} ({{kho_nhan}}): {{nhan_name}}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Mã số doanh nghiệp: {{nhan_tax}}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Địa chỉ: {{nhan_address}}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Người đại diện: {{nhan_rep}} — Chức vụ: {{nhan_position}}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Nội dung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Tàu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{{ship}}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Thời gian xuất hàng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{{dateFrom}} đến {{dateTo}}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Kho xuất (kho gửi)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{{kho_giao_short}}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Kho gởi đến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{{kho_nhan}}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Số xe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{{trip}}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Khối lượng xuống cảng (gross)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{{weightScaleTon}} tấn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Trừ: Xe trả về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{{returnedText}}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= Khối lượng thực gửi/nhận (net)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{{weightDelivered}} tấn</w:t>
            </w:r>
          </w:p>
        </w:tc>
      </w:tr>
    </w:tbl>
    <w:p>
      <w:pPr>
        <w:spacing w:after="350"/>
      </w:pP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Hai bên xác nhận khối lượng hàng gửi kho nêu trên là chính xác, làm căn cứ theo dõi, hạch toán và đối chiếu khi cần thiết.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0"/>
        <w:gridCol w:w="4750"/>
      </w:tblGrid>
      <w:tr>
        <w:trPr>
          <w:cantSplit/>
        </w:trPr>
        <w:tc>
          <w:tcPr>
            <w:tcW w:type="dxa" w:w="4750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>ĐẠI DIỆN BÊN GỬI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>{{giao_name}}</w:t>
            </w:r>
          </w:p>
          <w:p>
            <w:pPr>
              <w:spacing w:before="900"/>
              <w:jc w:val="center"/>
            </w:pPr>
            <w:r>
              <w:rPr>
                <w:sz w:val="19"/>
                <w:szCs w:val="19"/>
              </w:rPr>
              <w:t>{{giao_rep}}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{{giao_position}}</w:t>
            </w:r>
          </w:p>
        </w:tc>
        <w:tc>
          <w:tcPr>
            <w:tcW w:type="dxa" w:w="4750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>ĐẠI DIỆN KHO GỬI {{khoGuiCode}}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>{{nhan_name}}</w:t>
            </w:r>
          </w:p>
          <w:p>
            <w:pPr>
              <w:spacing w:before="900"/>
              <w:jc w:val="center"/>
            </w:pPr>
            <w:r>
              <w:rPr>
                <w:sz w:val="19"/>
                <w:szCs w:val="19"/>
              </w:rPr>
              <w:t>{{nhan_rep}}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{{nhan_position}}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after="6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PHỤ LỤC: BẢNG TỔNG HỢP KHỐI LƯỢNG HÀNG QUA CÂN</w:t>
      </w:r>
    </w:p>
    <w:p>
      <w:pPr>
        <w:spacing w:after="200"/>
        <w:jc w:val="center"/>
      </w:pPr>
      <w:r>
        <w:rPr>
          <w:b/>
          <w:bCs/>
          <w:i w:val="false"/>
          <w:iCs w:val="false"/>
          <w:sz w:val="21"/>
          <w:szCs w:val="21"/>
        </w:rPr>
        <w:t>{{kho_giao_short}} → {{kho_nhan_short}} — Tàu {{ship}}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2200"/>
        <w:gridCol w:w="2200"/>
        <w:gridCol w:w="1500"/>
        <w:gridCol w:w="1400"/>
        <w:gridCol w:w="1400"/>
        <w:gridCol w:w="1300"/>
        <w:gridCol w:w="2900"/>
      </w:tblGrid>
      <w:tr>
        <w:trPr>
          <w:tblHeader/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Số phiếu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Ngày giờ cân 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Ngày giờ cân 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Biển số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Cân lần 1
(kg)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Cân lần 2
(kg)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KL Hàng
(kg)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Kho xuất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{{#table}}{{stt}}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{{ticket}}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{{time1}}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{{time2}}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{{plate}}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{{w1}}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{{w2}}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{{net}}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>{{wh}}{{/table}}</w:t>
            </w:r>
          </w:p>
        </w:tc>
      </w:tr>
      <w:tr>
        <w:trPr>
          <w:cantSplit/>
        </w:trPr>
        <w:tc>
          <w:tcPr>
            <w:tcW w:type="dxa" w:w="15300"/>
            <w:gridSpan w:val="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TỔNG CỘNG:  {{weightKg}} kg</w:t>
            </w:r>
          </w:p>
        </w:tc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8"/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2026-09-16T08:58:37.669Z</dcterms:created>
  <dcterms:modified xsi:type="dcterms:W3CDTF">2026-09-16T08:58:37.669Z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