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0F" w:rsidRPr="00384F34" w:rsidRDefault="004F4935" w:rsidP="00EC060F">
      <w:pPr>
        <w:jc w:val="center"/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</w:pP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925032" cy="723014"/>
                <wp:effectExtent l="0" t="0" r="8890" b="127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2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35" w:rsidRDefault="00BC74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2300" cy="622300"/>
                                  <wp:effectExtent l="0" t="0" r="6350" b="635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ew_log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0;width:72.85pt;height:56.95pt;z-index:-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" stroked="f">
                <v:textbox>
                  <w:txbxContent>
                    <w:p w:rsidR="004F4935" w:rsidRDefault="00BC74B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2300" cy="622300"/>
                            <wp:effectExtent l="0" t="0" r="6350" b="635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ew_log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="00BC74B3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="00EC060F"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t>แนวทางการผสมยาฉีด</w:t>
      </w:r>
      <w:r w:rsidR="00EC060F"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t xml:space="preserve">  </w:t>
      </w:r>
      <w:r w:rsidR="00EC060F" w:rsidRPr="00384F34">
        <w:rPr>
          <w:rFonts w:ascii="TH SarabunPSK" w:hAnsi="TH SarabunPSK" w:cs="TH SarabunPSK"/>
          <w:b/>
          <w:bCs/>
          <w:sz w:val="36"/>
          <w:szCs w:val="36"/>
          <w:u w:val="single"/>
        </w:rPr>
        <w:t>Streptomycin</w:t>
      </w:r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 xml:space="preserve"> </w:t>
      </w:r>
      <w:proofErr w:type="spellStart"/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>inj</w:t>
      </w:r>
      <w:proofErr w:type="spellEnd"/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 xml:space="preserve"> (</w:t>
      </w:r>
      <w:r w:rsidR="00EC060F" w:rsidRPr="00384F34">
        <w:rPr>
          <w:rFonts w:ascii="TH SarabunPSK" w:hAnsi="TH SarabunPSK" w:cs="TH SarabunPSK"/>
          <w:sz w:val="36"/>
          <w:szCs w:val="36"/>
          <w:u w:val="single"/>
          <w:cs/>
        </w:rPr>
        <w:t xml:space="preserve"> </w:t>
      </w:r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>1 g)</w:t>
      </w:r>
      <w:r w:rsidR="00EC060F" w:rsidRPr="00384F34">
        <w:rPr>
          <w:rFonts w:ascii="TH SarabunPSK" w:hAnsi="TH SarabunPSK" w:cs="TH SarabunPSK"/>
          <w:color w:val="333333"/>
          <w:sz w:val="36"/>
          <w:szCs w:val="36"/>
          <w:u w:val="single"/>
          <w:shd w:val="clear" w:color="auto" w:fill="FFFFFF"/>
          <w:cs/>
        </w:rPr>
        <w:t xml:space="preserve"> </w:t>
      </w:r>
    </w:p>
    <w:p w:rsidR="002C7836" w:rsidRPr="00131307" w:rsidRDefault="00D53F2E" w:rsidP="0013130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ชื่อผู้ป่วย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${pname}</w:t>
      </w:r>
      <w:bookmarkStart w:id="0" w:name="_GoBack"/>
      <w:bookmarkEnd w:id="0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38"/>
        <w:gridCol w:w="6095"/>
        <w:gridCol w:w="1418"/>
      </w:tblGrid>
      <w:tr w:rsidR="00131307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วิธีคำนวณและผสม</w:t>
            </w:r>
          </w:p>
        </w:tc>
      </w:tr>
      <w:tr w:rsidR="00131307" w:rsidTr="00766B33">
        <w:tc>
          <w:tcPr>
            <w:tcW w:w="9351" w:type="dxa"/>
            <w:gridSpan w:val="3"/>
            <w:shd w:val="clear" w:color="auto" w:fill="F2F2F2" w:themeFill="background1" w:themeFillShade="F2"/>
          </w:tcPr>
          <w:p w:rsidR="00131307" w:rsidRPr="008D27A8" w:rsidRDefault="00131307" w:rsidP="00131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1.  คำนวณปริมาณยาฉีดตามน้ำหนักของผู้ป่วย  โดยใช้สูตรคำนวณดังนี้</w:t>
            </w:r>
          </w:p>
          <w:p w:rsidR="00131307" w:rsidRPr="008D27A8" w:rsidRDefault="00131307" w:rsidP="00131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27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ปริมาณหลังผสมที่ผู้ป่วยจะได้รับ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15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หรือ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10(mg/kg) x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น้ำหนัก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>(kg)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/ 500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>mg.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15 คือ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ขนาดการให้ยา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Streptomycin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ที่ให้ขนาด 15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>mg./</w:t>
            </w:r>
            <w:proofErr w:type="gramStart"/>
            <w:r w:rsidRPr="008D27A8">
              <w:rPr>
                <w:rFonts w:ascii="TH SarabunPSK" w:hAnsi="TH SarabunPSK" w:cs="TH SarabunPSK"/>
                <w:sz w:val="32"/>
                <w:szCs w:val="32"/>
              </w:rPr>
              <w:t>kg</w:t>
            </w:r>
            <w:proofErr w:type="gramEnd"/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. (Max. 1G.)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br/>
              <w:t xml:space="preserve">**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ผู้ป่วยสูงอายุ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>10 mg</w:t>
            </w:r>
            <w:proofErr w:type="gramStart"/>
            <w:r w:rsidRPr="008D27A8">
              <w:rPr>
                <w:rFonts w:ascii="TH SarabunPSK" w:hAnsi="TH SarabunPSK" w:cs="TH SarabunPSK"/>
                <w:sz w:val="32"/>
                <w:szCs w:val="32"/>
              </w:rPr>
              <w:t>./</w:t>
            </w:r>
            <w:proofErr w:type="gramEnd"/>
            <w:r w:rsidRPr="008D27A8">
              <w:rPr>
                <w:rFonts w:ascii="TH SarabunPSK" w:hAnsi="TH SarabunPSK" w:cs="TH SarabunPSK"/>
                <w:sz w:val="32"/>
                <w:szCs w:val="32"/>
              </w:rPr>
              <w:t>kg. (Max 750 mg.)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น้ำหนักผู้ป่วยคิดเป็นกิโลกรัมตามที่วัดได้ในวันที่มารับยา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500 คือ  ขนาดยา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Streptomycin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ที่มีในสารละลาย 1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ml.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  <w:p w:rsidR="00131307" w:rsidRPr="00766B33" w:rsidRDefault="00131307" w:rsidP="00766B33">
            <w:pPr>
              <w:pStyle w:val="a3"/>
              <w:numPr>
                <w:ilvl w:val="0"/>
                <w:numId w:val="4"/>
              </w:numPr>
              <w:ind w:left="426"/>
              <w:rPr>
                <w:rFonts w:ascii="TH SarabunPSK" w:hAnsi="TH SarabunPSK" w:cs="TH SarabunPSK" w:hint="cs"/>
                <w:sz w:val="28"/>
                <w:cs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ผสมใน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Sterile water for injection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1.4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ml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ซึ่งจะได้สารละลายยาที่มีความเข้มข้น 1 กรัมในสารละลาย 2 ซีซี</w:t>
            </w:r>
          </w:p>
        </w:tc>
      </w:tr>
      <w:tr w:rsidR="00131307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131307" w:rsidRPr="00BE218A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สรุปการคำนวณและขนาดยาที่ผู้ป่วยควรได้รับ</w:t>
            </w:r>
          </w:p>
        </w:tc>
      </w:tr>
      <w:tr w:rsidR="00BE218A" w:rsidTr="00766B33">
        <w:tc>
          <w:tcPr>
            <w:tcW w:w="1838" w:type="dxa"/>
          </w:tcPr>
          <w:p w:rsidR="00BE218A" w:rsidRPr="00BE218A" w:rsidRDefault="00BE218A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BE21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7513" w:type="dxa"/>
            <w:gridSpan w:val="2"/>
          </w:tcPr>
          <w:p w:rsidR="00BE218A" w:rsidRPr="00131307" w:rsidRDefault="00BE218A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131307">
              <w:rPr>
                <w:rFonts w:ascii="TH SarabunPSK" w:hAnsi="TH SarabunPSK" w:cs="TH SarabunPSK"/>
                <w:sz w:val="32"/>
                <w:szCs w:val="32"/>
              </w:rPr>
              <w:t>${detail}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ขนาดยา</w:t>
            </w:r>
          </w:p>
        </w:tc>
        <w:tc>
          <w:tcPr>
            <w:tcW w:w="7513" w:type="dxa"/>
            <w:gridSpan w:val="2"/>
          </w:tcPr>
          <w:p w:rsidR="00BE218A" w:rsidRPr="0048270D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7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${line1}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ปริมาณยาหลังผสม(ประมาณ)</w:t>
            </w:r>
          </w:p>
        </w:tc>
        <w:tc>
          <w:tcPr>
            <w:tcW w:w="7513" w:type="dxa"/>
            <w:gridSpan w:val="2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${line2}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2766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หลังผสม 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Streptomycin 1 Gm.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sterile water for injection 1.4 ml.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แล้วฉีดให้กับผู้ป่วย  </w:t>
            </w:r>
            <w:r w:rsidR="008D10EC" w:rsidRPr="0048270D"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  <w:t>${line2}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วิธีบริหารยา</w:t>
            </w:r>
          </w:p>
        </w:tc>
        <w:tc>
          <w:tcPr>
            <w:tcW w:w="7513" w:type="dxa"/>
            <w:gridSpan w:val="2"/>
          </w:tcPr>
          <w:p w:rsidR="00BE218A" w:rsidRPr="00131307" w:rsidRDefault="003D6525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2021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${line3}</w:t>
            </w:r>
            <w:r w:rsidR="002B1744">
              <w:rPr>
                <w:rFonts w:ascii="TH SarabunPSK" w:hAnsi="TH SarabunPSK" w:cs="TH SarabunPSK"/>
                <w:sz w:val="32"/>
                <w:szCs w:val="32"/>
              </w:rPr>
              <w:t xml:space="preserve"> ${line4} </w:t>
            </w:r>
            <w:r w:rsidR="002B1744" w:rsidRPr="0002021C">
              <w:rPr>
                <w:rFonts w:ascii="TH SarabunPSK" w:hAnsi="TH SarabunPSK" w:cs="TH SarabunPSK"/>
                <w:sz w:val="32"/>
                <w:szCs w:val="32"/>
                <w:u w:val="single"/>
              </w:rPr>
              <w:t>${line5}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C049BF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การเก็บรักษา</w:t>
            </w:r>
          </w:p>
        </w:tc>
        <w:tc>
          <w:tcPr>
            <w:tcW w:w="7513" w:type="dxa"/>
            <w:gridSpan w:val="2"/>
          </w:tcPr>
          <w:p w:rsidR="00BE218A" w:rsidRPr="00131307" w:rsidRDefault="00C049BF" w:rsidP="002C7836">
            <w:pPr>
              <w:pStyle w:val="a3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ความคงตัวของยาหลังผสม  แนะนำให้เก็บที่อุณหภูมิ </w:t>
            </w:r>
            <w:r w:rsidRPr="00C406C3">
              <w:rPr>
                <w:rFonts w:ascii="TH SarabunPSK" w:hAnsi="TH SarabunPSK" w:cs="TH SarabunPSK"/>
                <w:sz w:val="32"/>
                <w:szCs w:val="32"/>
              </w:rPr>
              <w:t xml:space="preserve">2-8 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องศา จะสามารถเก็บได้ </w:t>
            </w:r>
            <w:r w:rsidRPr="00C406C3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>วัน   เมื่อผสมยาแล้วตั้งทิ้งไว้  สารละลายอาจมีการเปลี่ยนสีได้  เช่น  เปลี่ยนเป็นสีเหลืองอ่อนหรือสีชมพูจางๆ และจะมี</w:t>
            </w:r>
            <w:r w:rsidRPr="00C406C3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สีเข้มขึ้นเมื่อตั้งทิ้งไว้นานมากขึ้น  แต่ยังสามารถใช้ยาได้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ถ้ามีการเก็บรักษายาตามที่ได้ระบุไว้</w:t>
            </w:r>
          </w:p>
        </w:tc>
      </w:tr>
      <w:tr w:rsidR="003B4FF5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3B4FF5" w:rsidRPr="003B4FF5" w:rsidRDefault="003B4FF5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B4FF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อาการไม่พึงประสงค์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384F34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C406C3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Ototoxicity (</w:t>
            </w:r>
            <w:r w:rsidRPr="00C406C3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พิษต่อหู) 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ทำให้การทำงานของระบบควบคุมการทรงตัวผิดปกติ ( โดยส่วนมากจะพบความผิดปกติของกาทรงตัว เช่น โคลงเคลง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เดินแล้วเวียนหัวคล้ายคนเมา หากเกิดความผิดปกติให้ส่งปรึกษาแพทย์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พบ 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195F0F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Nephrotoxocity</w:t>
            </w:r>
            <w:proofErr w:type="spellEnd"/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พิษต่อไต)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พบน้อย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พบ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195F0F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อื่นๆ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 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มีไข้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,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ผื่น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ระบุ...................................................................................................................................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พบ</w:t>
            </w:r>
          </w:p>
        </w:tc>
      </w:tr>
    </w:tbl>
    <w:p w:rsidR="002C7836" w:rsidRPr="00384F34" w:rsidRDefault="006E3FC0" w:rsidP="0034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384F34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cs/>
        </w:rPr>
        <w:t>เจ้าหน้าที่ผู้ตรวจสอบ..............................................    เจ้าหน้าที่ผู้จ่ายยา............................................</w:t>
      </w:r>
    </w:p>
    <w:sectPr w:rsidR="002C7836" w:rsidRPr="00384F34" w:rsidSect="009B4622">
      <w:footerReference w:type="default" r:id="rId8"/>
      <w:pgSz w:w="11906" w:h="16838"/>
      <w:pgMar w:top="426" w:right="1440" w:bottom="568" w:left="1440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BE2" w:rsidRDefault="00663BE2" w:rsidP="00795EAB">
      <w:pPr>
        <w:spacing w:after="0" w:line="240" w:lineRule="auto"/>
      </w:pPr>
      <w:r>
        <w:separator/>
      </w:r>
    </w:p>
  </w:endnote>
  <w:endnote w:type="continuationSeparator" w:id="0">
    <w:p w:rsidR="00663BE2" w:rsidRDefault="00663BE2" w:rsidP="0079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AB" w:rsidRPr="00AC0F16" w:rsidRDefault="00795EAB" w:rsidP="009B4622">
    <w:pPr>
      <w:pStyle w:val="a9"/>
      <w:jc w:val="right"/>
      <w:rPr>
        <w:rFonts w:ascii="TH SarabunPSK" w:hAnsi="TH SarabunPSK" w:cs="TH SarabunPSK"/>
        <w:sz w:val="24"/>
        <w:szCs w:val="32"/>
      </w:rPr>
    </w:pPr>
    <w:r w:rsidRPr="00AC0F16">
      <w:rPr>
        <w:rFonts w:ascii="TH SarabunPSK" w:hAnsi="TH SarabunPSK" w:cs="TH SarabunPSK"/>
        <w:sz w:val="24"/>
        <w:szCs w:val="32"/>
        <w:cs/>
      </w:rPr>
      <w:t>กลุ่มงานเภสัชกรรมและคุ้มครองผู้บริโภค  โรงพยาบาลมหาชนะชัย  อ.มหาชนะชัย  จังหวัดยโสธร</w:t>
    </w:r>
  </w:p>
  <w:p w:rsidR="00795EAB" w:rsidRDefault="00795EAB">
    <w:pPr>
      <w:pStyle w:val="a9"/>
      <w:rPr>
        <w:rFonts w:hint="cs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BE2" w:rsidRDefault="00663BE2" w:rsidP="00795EAB">
      <w:pPr>
        <w:spacing w:after="0" w:line="240" w:lineRule="auto"/>
      </w:pPr>
      <w:r>
        <w:separator/>
      </w:r>
    </w:p>
  </w:footnote>
  <w:footnote w:type="continuationSeparator" w:id="0">
    <w:p w:rsidR="00663BE2" w:rsidRDefault="00663BE2" w:rsidP="0079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5908"/>
    <w:multiLevelType w:val="multilevel"/>
    <w:tmpl w:val="D48E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70E79"/>
    <w:multiLevelType w:val="hybridMultilevel"/>
    <w:tmpl w:val="BA8410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A97268"/>
    <w:multiLevelType w:val="hybridMultilevel"/>
    <w:tmpl w:val="DA64BF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90B"/>
    <w:multiLevelType w:val="hybridMultilevel"/>
    <w:tmpl w:val="293677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F"/>
    <w:rsid w:val="0002021C"/>
    <w:rsid w:val="00031BB1"/>
    <w:rsid w:val="000706FD"/>
    <w:rsid w:val="00131307"/>
    <w:rsid w:val="0014454B"/>
    <w:rsid w:val="00195F0F"/>
    <w:rsid w:val="001B7B10"/>
    <w:rsid w:val="001D7EE0"/>
    <w:rsid w:val="00263DD2"/>
    <w:rsid w:val="00276640"/>
    <w:rsid w:val="002859B6"/>
    <w:rsid w:val="002B1744"/>
    <w:rsid w:val="002B4492"/>
    <w:rsid w:val="002C7836"/>
    <w:rsid w:val="003439BF"/>
    <w:rsid w:val="00384F34"/>
    <w:rsid w:val="003B4FF5"/>
    <w:rsid w:val="003D6525"/>
    <w:rsid w:val="00420B5D"/>
    <w:rsid w:val="00433750"/>
    <w:rsid w:val="0048270D"/>
    <w:rsid w:val="004F4935"/>
    <w:rsid w:val="005C3D20"/>
    <w:rsid w:val="00663BE2"/>
    <w:rsid w:val="006E3FC0"/>
    <w:rsid w:val="00704018"/>
    <w:rsid w:val="0076345D"/>
    <w:rsid w:val="00766B33"/>
    <w:rsid w:val="00795EAB"/>
    <w:rsid w:val="007E757E"/>
    <w:rsid w:val="008D10EC"/>
    <w:rsid w:val="008D27A8"/>
    <w:rsid w:val="009111F8"/>
    <w:rsid w:val="00983D26"/>
    <w:rsid w:val="009B03AE"/>
    <w:rsid w:val="009B4622"/>
    <w:rsid w:val="00A82CEC"/>
    <w:rsid w:val="00A97260"/>
    <w:rsid w:val="00AC0C7F"/>
    <w:rsid w:val="00AC0F16"/>
    <w:rsid w:val="00BC74B3"/>
    <w:rsid w:val="00BE218A"/>
    <w:rsid w:val="00C03F4B"/>
    <w:rsid w:val="00C049BF"/>
    <w:rsid w:val="00C406C3"/>
    <w:rsid w:val="00C77DE1"/>
    <w:rsid w:val="00CD781B"/>
    <w:rsid w:val="00D53F2E"/>
    <w:rsid w:val="00D80248"/>
    <w:rsid w:val="00E05991"/>
    <w:rsid w:val="00E62FE4"/>
    <w:rsid w:val="00EC060F"/>
    <w:rsid w:val="00F05953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A5BC5-FF29-4B7D-9F18-DA1AACEF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60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0F"/>
    <w:pPr>
      <w:ind w:left="720"/>
      <w:contextualSpacing/>
    </w:pPr>
  </w:style>
  <w:style w:type="table" w:styleId="a4">
    <w:name w:val="Table Grid"/>
    <w:basedOn w:val="a1"/>
    <w:uiPriority w:val="59"/>
    <w:rsid w:val="00EC060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31BB1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31BB1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79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95EAB"/>
    <w:rPr>
      <w:rFonts w:ascii="Calibri" w:eastAsia="Calibri" w:hAnsi="Calibri" w:cs="Angsana New"/>
    </w:rPr>
  </w:style>
  <w:style w:type="paragraph" w:styleId="a9">
    <w:name w:val="footer"/>
    <w:basedOn w:val="a"/>
    <w:link w:val="aa"/>
    <w:uiPriority w:val="99"/>
    <w:unhideWhenUsed/>
    <w:rsid w:val="0079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95EAB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อรรถกร บุญแจ้ง</cp:lastModifiedBy>
  <cp:revision>45</cp:revision>
  <cp:lastPrinted>2013-07-27T04:35:00Z</cp:lastPrinted>
  <dcterms:created xsi:type="dcterms:W3CDTF">2015-10-13T15:07:00Z</dcterms:created>
  <dcterms:modified xsi:type="dcterms:W3CDTF">2015-10-13T16:54:00Z</dcterms:modified>
</cp:coreProperties>
</file>