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52"/>
        </w:rPr>
        <w:t>SOLUCIONARIO — PARCIAL</w:t>
      </w:r>
    </w:p>
    <w:p>
      <w:pPr>
        <w:jc w:val="center"/>
      </w:pPr>
      <w:r>
        <w:rPr>
          <w:color w:val="C0392B"/>
          <w:sz w:val="32"/>
        </w:rPr>
        <w:t>Diseño Estructural en Concreto Reforzado</w:t>
      </w:r>
    </w:p>
    <w:p>
      <w:pPr>
        <w:jc w:val="center"/>
      </w:pPr>
      <w:r>
        <w:rPr>
          <w:i/>
          <w:sz w:val="24"/>
        </w:rPr>
        <w:t>Ejemplos resueltos de las diapositivas · NSR-10 / ACI 318</w:t>
      </w:r>
    </w:p>
    <w:p/>
    <w:p>
      <w:pPr>
        <w:jc w:val="center"/>
      </w:pPr>
      <w:r>
        <w:rPr>
          <w:b/>
          <w:color w:val="555555"/>
          <w:sz w:val="24"/>
        </w:rPr>
        <w:t>Columnas  ·  Provisiones sísmicas  ·  Escaleras  ·  Zapatas  ·  Vigas de amarre</w:t>
      </w:r>
    </w:p>
    <w:p/>
    <w:p/>
    <w:p>
      <w:pPr>
        <w:jc w:val="center"/>
      </w:pPr>
      <w:r>
        <w:rPr>
          <w:i/>
          <w:color w:val="555555"/>
          <w:sz w:val="20"/>
        </w:rPr>
        <w:t>Documento de estudio · cálculos verificados numéricamente</w:t>
      </w:r>
    </w:p>
    <w:p>
      <w:r>
        <w:br w:type="page"/>
      </w:r>
    </w:p>
    <w:p>
      <w:pPr>
        <w:pStyle w:val="Heading1"/>
      </w:pPr>
      <w:r>
        <w:rPr>
          <w:color w:val="1F3A5F"/>
          <w:sz w:val="32"/>
        </w:rPr>
        <w:t>0. Datos que usarás siempre</w:t>
      </w:r>
    </w:p>
    <w:p>
      <w:pPr>
        <w:spacing w:after="120"/>
      </w:pPr>
      <w:r>
        <w:rPr>
          <w:b/>
          <w:i w:val="0"/>
          <w:sz w:val="22"/>
        </w:rPr>
        <w:t>Áreas nominales de las barras (NSR-10):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A5F"/>
          </w:tcPr>
          <w:p>
            <w:r/>
            <w:r>
              <w:rPr>
                <w:b/>
                <w:color w:val="FFFFFF"/>
                <w:sz w:val="19"/>
              </w:rPr>
              <w:t>Barra</w:t>
            </w:r>
          </w:p>
        </w:tc>
        <w:tc>
          <w:tcPr>
            <w:tcW w:type="dxa" w:w="2880"/>
            <w:shd w:fill="1F3A5F"/>
          </w:tcPr>
          <w:p>
            <w:r/>
            <w:r>
              <w:rPr>
                <w:b/>
                <w:color w:val="FFFFFF"/>
                <w:sz w:val="19"/>
              </w:rPr>
              <w:t>Ø (mm)</w:t>
            </w:r>
          </w:p>
        </w:tc>
        <w:tc>
          <w:tcPr>
            <w:tcW w:type="dxa" w:w="2880"/>
            <w:shd w:fill="1F3A5F"/>
          </w:tcPr>
          <w:p>
            <w:r/>
            <w:r>
              <w:rPr>
                <w:b/>
                <w:color w:val="FFFFFF"/>
                <w:sz w:val="19"/>
              </w:rPr>
              <w:t>Área (mm²)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#3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9.5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71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#4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12.7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129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#5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15.9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199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#6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19.1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284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#7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22.2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387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#8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25.4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510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sz w:val="22"/>
        </w:rPr>
        <w:t>Factores de reducción φ:</w:t>
      </w:r>
    </w:p>
    <w:p>
      <w:pPr>
        <w:pStyle w:val="ListBullet"/>
      </w:pPr>
      <w:r>
        <w:rPr>
          <w:b/>
        </w:rPr>
        <w:t>•</w:t>
      </w:r>
      <w:r>
        <w:t xml:space="preserve"> Flexión / tracción controlada: 0.90</w:t>
      </w:r>
    </w:p>
    <w:p>
      <w:pPr>
        <w:pStyle w:val="ListBullet"/>
      </w:pPr>
      <w:r>
        <w:rPr>
          <w:b/>
        </w:rPr>
        <w:t>•</w:t>
      </w:r>
      <w:r>
        <w:t xml:space="preserve"> Compresión con estribos: 0.65   |   con espiral: 0.75</w:t>
      </w:r>
    </w:p>
    <w:p>
      <w:pPr>
        <w:pStyle w:val="ListBullet"/>
      </w:pPr>
      <w:r>
        <w:rPr>
          <w:b/>
        </w:rPr>
        <w:t>•</w:t>
      </w:r>
      <w:r>
        <w:t xml:space="preserve"> Cortante: 0.75</w:t>
      </w:r>
    </w:p>
    <w:p>
      <w:pPr>
        <w:spacing w:after="120"/>
      </w:pPr>
      <w:r>
        <w:rPr>
          <w:b w:val="0"/>
          <w:i w:val="0"/>
          <w:sz w:val="22"/>
        </w:rPr>
        <w:t>Constantes: εcu = 0.003 · Es = 200 000 MPa · εy = fy/Es = 0.0021 · β₁ = 0.85 (f'c ≤ 28 MPa).</w:t>
      </w:r>
    </w:p>
    <w:p>
      <w:pPr>
        <w:spacing w:after="120"/>
      </w:pPr>
      <w:r>
        <w:rPr>
          <w:b w:val="0"/>
          <w:i w:val="0"/>
          <w:sz w:val="22"/>
        </w:rPr>
        <w:t>Combinaciones típicas: 1.2D + 1.6L (gravedad) y 1.2D + 1.0E + 1.0L (sismo).</w:t>
      </w:r>
    </w:p>
    <w:p>
      <w:r>
        <w:br w:type="page"/>
      </w:r>
    </w:p>
    <w:p>
      <w:pPr>
        <w:pStyle w:val="Heading1"/>
      </w:pPr>
      <w:r>
        <w:rPr>
          <w:color w:val="1F3A5F"/>
          <w:sz w:val="32"/>
        </w:rPr>
        <w:t>1. Columnas</w:t>
      </w:r>
    </w:p>
    <w:p>
      <w:pPr>
        <w:pStyle w:val="Heading2"/>
      </w:pPr>
      <w:r>
        <w:rPr>
          <w:color w:val="1F3A5F"/>
        </w:rPr>
        <w:t>1.1 Teoría esencial</w:t>
      </w:r>
    </w:p>
    <w:p>
      <w:pPr>
        <w:pStyle w:val="ListBullet"/>
      </w:pPr>
      <w:r>
        <w:rPr>
          <w:b/>
        </w:rPr>
        <w:t>Columna corta:</w:t>
      </w:r>
      <w:r>
        <w:t xml:space="preserve"> falla por resistencia del material; poca flexión.</w:t>
      </w:r>
    </w:p>
    <w:p>
      <w:pPr>
        <w:pStyle w:val="ListBullet"/>
      </w:pPr>
      <w:r>
        <w:rPr>
          <w:b/>
        </w:rPr>
        <w:t>Columna esbelta:</w:t>
      </w:r>
      <w:r>
        <w:t xml:space="preserve"> crecen las deformaciones por flexión y aparecen momentos de 2° orden (P·δ y P·Δ).</w:t>
      </w:r>
    </w:p>
    <w:p>
      <w:pPr>
        <w:spacing w:after="120"/>
      </w:pPr>
      <w:r>
        <w:rPr>
          <w:b w:val="0"/>
          <w:i w:val="0"/>
          <w:sz w:val="22"/>
        </w:rPr>
        <w:t>El concreto no aporta a tracción (se fisura); a compresión se agota en ε=0.003 y se modela con el bloque de Whitney (0.85f'c sobre a=β₁c). El acero se confina con estribos/espirales para evitar el pandeo de las barras.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187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formacio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187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Fig. 1 — Compatibilidad de deformaciones: sección, deformaciones lineales y bloque de esfuerzos de Whitney.</w:t>
      </w:r>
    </w:p>
    <w:p>
      <w:pPr>
        <w:spacing w:after="120"/>
      </w:pPr>
      <w:r>
        <w:rPr>
          <w:b/>
          <w:i w:val="0"/>
          <w:sz w:val="22"/>
        </w:rPr>
        <w:t>Resistencia axial nominal (compresión pura):</w:t>
      </w:r>
    </w:p>
    <w:p>
      <w:pPr>
        <w:spacing w:after="80" w:before="80"/>
        <w:ind w:left="340"/>
      </w:pPr>
      <w:r>
        <w:rPr>
          <w:rFonts w:ascii="Consolas" w:hAnsi="Consolas"/>
          <w:color w:val="1A1A1A"/>
          <w:sz w:val="20"/>
        </w:rPr>
        <w:t>Po = 0.85·f'c·(Ag − Ast) + fy·Ast</w:t>
      </w:r>
    </w:p>
    <w:p>
      <w:pPr>
        <w:spacing w:after="80" w:before="80"/>
        <w:ind w:left="340"/>
      </w:pPr>
      <w:r>
        <w:rPr>
          <w:rFonts w:ascii="Consolas" w:hAnsi="Consolas"/>
          <w:color w:val="1A1A1A"/>
          <w:sz w:val="20"/>
        </w:rPr>
        <w:t>Pn,max = 0.80·Po (estribos)   |   0.85·Po (espiral)</w:t>
      </w:r>
    </w:p>
    <w:p>
      <w:pPr>
        <w:pStyle w:val="Heading2"/>
      </w:pPr>
      <w:r>
        <w:rPr>
          <w:color w:val="1F3A5F"/>
        </w:rPr>
        <w:t>1.2 Ejemplo 1 — Máxima fuerza axial</w:t>
      </w:r>
    </w:p>
    <w:p>
      <w:pPr>
        <w:spacing w:after="120"/>
      </w:pPr>
      <w:r>
        <w:rPr>
          <w:b w:val="0"/>
          <w:i/>
          <w:sz w:val="22"/>
        </w:rPr>
        <w:t>Enunciado: columna 500×400 mm, refuerzo 3#8 + 3#8 + 4#7, f'c = 21 MPa, fy = 420 MPa. Calcular la máxima fuerza axial.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0000" cy="33466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ecc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3346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Fig. 2 — Sección transversal y disposición del refuerzo.</w:t>
      </w:r>
    </w:p>
    <w:p>
      <w:pPr>
        <w:spacing w:after="120"/>
      </w:pPr>
      <w:r>
        <w:rPr>
          <w:b/>
          <w:i w:val="0"/>
          <w:sz w:val="22"/>
        </w:rPr>
        <w:t>Paso 1 — Áreas:</w:t>
      </w:r>
    </w:p>
    <w:p>
      <w:pPr>
        <w:spacing w:after="80" w:before="80"/>
        <w:ind w:left="340"/>
      </w:pPr>
      <w:r>
        <w:rPr>
          <w:rFonts w:ascii="Consolas" w:hAnsi="Consolas"/>
          <w:color w:val="1A1A1A"/>
          <w:sz w:val="20"/>
        </w:rPr>
        <w:t>Ag  = 500×400 = 200 000 mm²</w:t>
      </w:r>
    </w:p>
    <w:p>
      <w:pPr>
        <w:spacing w:after="80" w:before="80"/>
        <w:ind w:left="340"/>
      </w:pPr>
      <w:r>
        <w:rPr>
          <w:rFonts w:ascii="Consolas" w:hAnsi="Consolas"/>
          <w:color w:val="1A1A1A"/>
          <w:sz w:val="20"/>
        </w:rPr>
        <w:t>Ast = 6(510) + 4(387) = 4608 mm²   →   ρ = 2.30%  (entre 1% y 4% ✔)</w:t>
      </w:r>
    </w:p>
    <w:p>
      <w:pPr>
        <w:spacing w:after="120"/>
      </w:pPr>
      <w:r>
        <w:rPr>
          <w:b/>
          <w:i w:val="0"/>
          <w:sz w:val="22"/>
        </w:rPr>
        <w:t>Paso 2 — Resistencia axial nominal:</w:t>
      </w:r>
    </w:p>
    <w:p>
      <w:pPr>
        <w:spacing w:after="80" w:before="80"/>
        <w:ind w:left="340"/>
      </w:pPr>
      <w:r>
        <w:rPr>
          <w:rFonts w:ascii="Consolas" w:hAnsi="Consolas"/>
          <w:color w:val="1A1A1A"/>
          <w:sz w:val="20"/>
        </w:rPr>
        <w:t>Po = 0.85(21)(200000−4608) + 420(4608) = 5 423 107 N ≈ 5423 kN</w:t>
      </w:r>
    </w:p>
    <w:p>
      <w:pPr>
        <w:spacing w:after="120"/>
      </w:pPr>
      <w:r>
        <w:rPr>
          <w:b/>
          <w:i w:val="0"/>
          <w:sz w:val="22"/>
        </w:rPr>
        <w:t>Paso 3 — Máximo por norma (estribos):</w:t>
      </w:r>
    </w:p>
    <w:p>
      <w:pPr>
        <w:spacing w:after="80" w:before="80"/>
        <w:ind w:left="340"/>
      </w:pPr>
      <w:r>
        <w:rPr>
          <w:rFonts w:ascii="Consolas" w:hAnsi="Consolas"/>
          <w:color w:val="1A1A1A"/>
          <w:sz w:val="20"/>
        </w:rPr>
        <w:t>Pn,max  = 0.80·Po = 4338 kN</w:t>
      </w:r>
    </w:p>
    <w:p>
      <w:pPr>
        <w:spacing w:after="80" w:before="80"/>
        <w:ind w:left="340"/>
      </w:pPr>
      <w:r>
        <w:rPr>
          <w:rFonts w:ascii="Consolas" w:hAnsi="Consolas"/>
          <w:color w:val="1A1A1A"/>
          <w:sz w:val="20"/>
        </w:rPr>
        <w:t>φPn,max = 0.65·Pn,max = 2820 kN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A5F"/>
          </w:tcPr>
          <w:p>
            <w:r/>
            <w:r>
              <w:rPr>
                <w:b/>
                <w:color w:val="FFFFFF"/>
                <w:sz w:val="19"/>
              </w:rPr>
              <w:t>Cantidad</w:t>
            </w:r>
          </w:p>
        </w:tc>
        <w:tc>
          <w:tcPr>
            <w:tcW w:type="dxa" w:w="4320"/>
            <w:shd w:fill="1F3A5F"/>
          </w:tcPr>
          <w:p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Nominal pura Po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5 423 kN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Nominal máx. 0.80Po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4 338 kN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De diseño φPn,max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≈ 2 820 kN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555555"/>
          <w:sz w:val="22"/>
        </w:rPr>
        <w:t>Interpretación: el material aguanta 5423 kN, pero la carga axial de diseño aplicable es 2820 kN.</w:t>
      </w:r>
    </w:p>
    <w:p>
      <w:pPr>
        <w:pStyle w:val="Heading2"/>
      </w:pPr>
      <w:r>
        <w:rPr>
          <w:color w:val="1F3A5F"/>
        </w:rPr>
        <w:t>1.3 Ejemplo 2 — Diagrama de interacción P–M</w:t>
      </w:r>
    </w:p>
    <w:p>
      <w:pPr>
        <w:spacing w:after="120"/>
      </w:pPr>
      <w:r>
        <w:rPr>
          <w:b w:val="0"/>
          <w:i/>
          <w:sz w:val="22"/>
        </w:rPr>
        <w:t>Misma columna, flexión sobre el eje fuerte (h=500). Para cada posición del eje neutro c se obtiene una pareja (Pn, Mn); la curva es la frontera de falla.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6127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terac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12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Fig. 3 — Diagrama de interacción P–M: curva nominal (azul) y de diseño φ (roja).</w:t>
      </w:r>
    </w:p>
    <w:p>
      <w:pPr>
        <w:spacing w:after="120"/>
      </w:pPr>
      <w:r>
        <w:rPr>
          <w:b/>
          <w:i w:val="0"/>
          <w:sz w:val="22"/>
        </w:rPr>
        <w:t>Puntos notables: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Condición</w:t>
            </w:r>
          </w:p>
        </w:tc>
        <w:tc>
          <w:tcPr>
            <w:tcW w:type="dxa" w:w="2160"/>
            <w:shd w:fill="1F3A5F"/>
          </w:tcPr>
          <w:p>
            <w:r/>
            <w:r>
              <w:rPr>
                <w:b/>
                <w:color w:val="FFFFFF"/>
                <w:sz w:val="19"/>
              </w:rPr>
              <w:t>c (mm)</w:t>
            </w:r>
          </w:p>
        </w:tc>
        <w:tc>
          <w:tcPr>
            <w:tcW w:type="dxa" w:w="2160"/>
            <w:shd w:fill="1F3A5F"/>
          </w:tcPr>
          <w:p>
            <w:r/>
            <w:r>
              <w:rPr>
                <w:b/>
                <w:color w:val="FFFFFF"/>
                <w:sz w:val="19"/>
              </w:rPr>
              <w:t>Pn (kN)</w:t>
            </w:r>
          </w:p>
        </w:tc>
        <w:tc>
          <w:tcPr>
            <w:tcW w:type="dxa" w:w="2160"/>
            <w:shd w:fill="1F3A5F"/>
          </w:tcPr>
          <w:p>
            <w:r/>
            <w:r>
              <w:rPr>
                <w:b/>
                <w:color w:val="FFFFFF"/>
                <w:sz w:val="19"/>
              </w:rPr>
              <w:t>Mn (kN·m)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Compresión pura Po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∞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5 423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Balanceado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256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1 547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452  (Mn máx)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Flexión pura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138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363.5  (φMn=327)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Tracción pura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−1 935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Balanceado:</w:t>
      </w:r>
      <w:r>
        <w:t xml:space="preserve"> c_b = εcu/(εcu+εy)·d = 256 mm; el acero fluye cuando el concreto llega a 0.003.</w:t>
      </w:r>
    </w:p>
    <w:p>
      <w:pPr>
        <w:pStyle w:val="ListBullet"/>
      </w:pPr>
      <w:r>
        <w:rPr>
          <w:b/>
        </w:rPr>
        <w:t>Ductilidad:</w:t>
      </w:r>
      <w:r>
        <w:t xml:space="preserve"> arriba del balanceado la falla es frágil (φ=0.65); abajo es dúctil (φ→0.90).</w:t>
      </w:r>
    </w:p>
    <w:p>
      <w:pPr>
        <w:spacing w:after="120"/>
      </w:pPr>
      <w:r>
        <w:rPr>
          <w:b w:val="0"/>
          <w:i/>
          <w:color w:val="555555"/>
          <w:sz w:val="22"/>
        </w:rPr>
        <w:t>Uso: una pareja (Pu, Mu) es segura si cae DENTRO de la curva de diseño φPn–φMn.</w:t>
      </w:r>
    </w:p>
    <w:p>
      <w:pPr>
        <w:pStyle w:val="Heading2"/>
      </w:pPr>
      <w:r>
        <w:rPr>
          <w:color w:val="1F3A5F"/>
        </w:rPr>
        <w:t>1.4 Flexión biaxial — Bresler</w:t>
      </w:r>
    </w:p>
    <w:p>
      <w:pPr>
        <w:spacing w:after="80" w:before="80"/>
        <w:ind w:left="340"/>
      </w:pPr>
      <w:r>
        <w:rPr>
          <w:rFonts w:ascii="Consolas" w:hAnsi="Consolas"/>
          <w:color w:val="1A1A1A"/>
          <w:sz w:val="20"/>
        </w:rPr>
        <w:t>Carga recíproca:  1/Pn ≈ 1/Pnx + 1/Pny − 1/Po</w:t>
      </w:r>
    </w:p>
    <w:p>
      <w:pPr>
        <w:spacing w:after="80" w:before="80"/>
        <w:ind w:left="340"/>
      </w:pPr>
      <w:r>
        <w:rPr>
          <w:rFonts w:ascii="Consolas" w:hAnsi="Consolas"/>
          <w:color w:val="1A1A1A"/>
          <w:sz w:val="20"/>
        </w:rPr>
        <w:t>Contorno de carga: (Mnx/Mnbx)^α + (Mny/Mnby)^α ≤ 1</w:t>
      </w:r>
    </w:p>
    <w:p>
      <w:pPr>
        <w:spacing w:after="120"/>
      </w:pPr>
      <w:r>
        <w:rPr>
          <w:b w:val="0"/>
          <w:i w:val="0"/>
          <w:color w:val="555555"/>
          <w:sz w:val="22"/>
        </w:rPr>
        <w:t>El método recíproco no es válido cuando Pn &lt; Pb (por debajo del balanceado).</w:t>
      </w:r>
    </w:p>
    <w:p>
      <w:pPr>
        <w:pStyle w:val="Heading2"/>
      </w:pPr>
      <w:r>
        <w:rPr>
          <w:color w:val="1F3A5F"/>
        </w:rPr>
        <w:t>1.5 Ejemplo 3 — Longitud efectiva y esbeltez</w:t>
      </w:r>
    </w:p>
    <w:p>
      <w:pPr>
        <w:spacing w:after="120"/>
      </w:pPr>
      <w:r>
        <w:rPr>
          <w:b w:val="0"/>
          <w:i/>
          <w:sz w:val="22"/>
        </w:rPr>
        <w:t>Vigas 30×40, columnas 40×60; alturas de piso 3.50 m (N1) y 3.00 m (N2); luces 7 / 8 / 6 m. Determinar k y si la columna central es esbelta.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19556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orti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955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Fig. 4 — Pórtico y columna central analizada.</w:t>
      </w:r>
    </w:p>
    <w:p>
      <w:pPr>
        <w:spacing w:after="120"/>
      </w:pPr>
      <w:r>
        <w:rPr>
          <w:b/>
          <w:i w:val="0"/>
          <w:sz w:val="22"/>
        </w:rPr>
        <w:t>Paso 1 — Inercias brutas:</w:t>
      </w:r>
    </w:p>
    <w:p>
      <w:pPr>
        <w:spacing w:after="80" w:before="80"/>
        <w:ind w:left="340"/>
      </w:pPr>
      <w:r>
        <w:rPr>
          <w:rFonts w:ascii="Consolas" w:hAnsi="Consolas"/>
          <w:color w:val="1A1A1A"/>
          <w:sz w:val="20"/>
        </w:rPr>
        <w:t>Ic (40×60) = 0.40·0.60³/12 = 0.00720 m⁴</w:t>
      </w:r>
    </w:p>
    <w:p>
      <w:pPr>
        <w:spacing w:after="80" w:before="80"/>
        <w:ind w:left="340"/>
      </w:pPr>
      <w:r>
        <w:rPr>
          <w:rFonts w:ascii="Consolas" w:hAnsi="Consolas"/>
          <w:color w:val="1A1A1A"/>
          <w:sz w:val="20"/>
        </w:rPr>
        <w:t>Ib (30×40) = 0.30·0.40³/12 = 0.00160 m⁴</w:t>
      </w:r>
    </w:p>
    <w:p>
      <w:pPr>
        <w:spacing w:after="120"/>
      </w:pPr>
      <w:r>
        <w:rPr>
          <w:b/>
          <w:i w:val="0"/>
          <w:sz w:val="22"/>
        </w:rPr>
        <w:t>Paso 2 — Coeficientes ψ = Σ(EI/L)col / Σ(EI/L)viga:</w:t>
      </w:r>
    </w:p>
    <w:p>
      <w:pPr>
        <w:spacing w:after="80" w:before="80"/>
        <w:ind w:left="340"/>
      </w:pPr>
      <w:r>
        <w:rPr>
          <w:rFonts w:ascii="Consolas" w:hAnsi="Consolas"/>
          <w:color w:val="1A1A1A"/>
          <w:sz w:val="20"/>
        </w:rPr>
        <w:t>ψ_sup = (0.0072/3.5 + 0.0072/3.0) / (0.0016/8 + 0.0016/6) = 0.004457/0.000467 = 9.55</w:t>
      </w:r>
    </w:p>
    <w:p>
      <w:pPr>
        <w:spacing w:after="80" w:before="80"/>
        <w:ind w:left="340"/>
      </w:pPr>
      <w:r>
        <w:rPr>
          <w:rFonts w:ascii="Consolas" w:hAnsi="Consolas"/>
          <w:color w:val="1A1A1A"/>
          <w:sz w:val="20"/>
        </w:rPr>
        <w:t>ψ_inf = 1.0  (base empotrada, valor recomendado)</w:t>
      </w:r>
    </w:p>
    <w:p>
      <w:pPr>
        <w:spacing w:after="120"/>
      </w:pPr>
      <w:r>
        <w:rPr>
          <w:b/>
          <w:i w:val="0"/>
          <w:sz w:val="22"/>
        </w:rPr>
        <w:t>Paso 3 — Factor k y esbeltez (Lu=3.10 m, r=0.3·0.60=0.18 m):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Caso</w:t>
            </w:r>
          </w:p>
        </w:tc>
        <w:tc>
          <w:tcPr>
            <w:tcW w:type="dxa" w:w="1728"/>
            <w:shd w:fill="1F3A5F"/>
          </w:tcPr>
          <w:p>
            <w:r/>
            <w:r>
              <w:rPr>
                <w:b/>
                <w:color w:val="FFFFFF"/>
                <w:sz w:val="19"/>
              </w:rPr>
              <w:t>k</w:t>
            </w:r>
          </w:p>
        </w:tc>
        <w:tc>
          <w:tcPr>
            <w:tcW w:type="dxa" w:w="1728"/>
            <w:shd w:fill="1F3A5F"/>
          </w:tcPr>
          <w:p>
            <w:r/>
            <w:r>
              <w:rPr>
                <w:b/>
                <w:color w:val="FFFFFF"/>
                <w:sz w:val="19"/>
              </w:rPr>
              <w:t>k·Lu/r</w:t>
            </w:r>
          </w:p>
        </w:tc>
        <w:tc>
          <w:tcPr>
            <w:tcW w:type="dxa" w:w="1728"/>
            <w:shd w:fill="1F3A5F"/>
          </w:tcPr>
          <w:p>
            <w:r/>
            <w:r>
              <w:rPr>
                <w:b/>
                <w:color w:val="FFFFFF"/>
                <w:sz w:val="19"/>
              </w:rPr>
              <w:t>Límite</w:t>
            </w:r>
          </w:p>
        </w:tc>
        <w:tc>
          <w:tcPr>
            <w:tcW w:type="dxa" w:w="1728"/>
            <w:shd w:fill="1F3A5F"/>
          </w:tcPr>
          <w:p>
            <w:r/>
            <w:r>
              <w:rPr>
                <w:b/>
                <w:color w:val="FFFFFF"/>
                <w:sz w:val="19"/>
              </w:rPr>
              <w:t>¿Esbelta?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No arriostrado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2.25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38.8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&gt;22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SÍ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Arriostrado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0.86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14.9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≈34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No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color w:val="C0392B"/>
          <w:sz w:val="22"/>
        </w:rPr>
        <w:t>Conclusión: en pórtico no arriostrado, k·Lu/r = 38.8 &gt; 22 ⇒ columna ESBELTA (hay que magnificar momentos).</w:t>
      </w:r>
    </w:p>
    <w:p>
      <w:pPr>
        <w:spacing w:after="120"/>
      </w:pPr>
      <w:r>
        <w:rPr>
          <w:b w:val="0"/>
          <w:i/>
          <w:color w:val="555555"/>
          <w:sz w:val="22"/>
        </w:rPr>
        <w:t>⚠ Los valores de ψ dependen de qué vigas llegan al nudo según la figura del examen; el método es siempre el mismo.</w:t>
      </w:r>
    </w:p>
    <w:p>
      <w:pPr>
        <w:pStyle w:val="Heading2"/>
      </w:pPr>
      <w:r>
        <w:rPr>
          <w:color w:val="1F3A5F"/>
        </w:rPr>
        <w:t>1.6 Magnificación de momentos (2° orden)</w:t>
      </w:r>
    </w:p>
    <w:p>
      <w:pPr>
        <w:spacing w:after="80" w:before="80"/>
        <w:ind w:left="340"/>
      </w:pPr>
      <w:r>
        <w:rPr>
          <w:rFonts w:ascii="Consolas" w:hAnsi="Consolas"/>
          <w:color w:val="1A1A1A"/>
          <w:sz w:val="20"/>
        </w:rPr>
        <w:t>Sin desplazamiento: Mc = δns·M2 ; δns = Cm/(1 − Pu/0.75Pc) ≥ 1</w:t>
      </w:r>
    </w:p>
    <w:p>
      <w:pPr>
        <w:spacing w:after="80" w:before="80"/>
        <w:ind w:left="340"/>
      </w:pPr>
      <w:r>
        <w:rPr>
          <w:rFonts w:ascii="Consolas" w:hAnsi="Consolas"/>
          <w:color w:val="1A1A1A"/>
          <w:sz w:val="20"/>
        </w:rPr>
        <w:t>Con desplazamiento:  δs = 1/(1 − ΣPu/0.75ΣPc) ≥ 1</w:t>
      </w:r>
    </w:p>
    <w:p>
      <w:pPr>
        <w:spacing w:after="80" w:before="80"/>
        <w:ind w:left="340"/>
      </w:pPr>
      <w:r>
        <w:rPr>
          <w:rFonts w:ascii="Consolas" w:hAnsi="Consolas"/>
          <w:color w:val="1A1A1A"/>
          <w:sz w:val="20"/>
        </w:rPr>
        <w:t>Pc = π²·EI/(k·Lu)²  (carga crítica de Euler)</w:t>
      </w:r>
    </w:p>
    <w:p>
      <w:pPr>
        <w:spacing w:after="120"/>
      </w:pPr>
      <w:r>
        <w:rPr>
          <w:b w:val="0"/>
          <w:i w:val="0"/>
          <w:color w:val="555555"/>
          <w:sz w:val="22"/>
        </w:rPr>
        <w:t>Tope: los momentos de 2° orden no deben superar 1.4 veces los de 1° orden.</w:t>
      </w:r>
    </w:p>
    <w:p>
      <w:r>
        <w:br w:type="page"/>
      </w:r>
    </w:p>
    <w:p>
      <w:pPr>
        <w:pStyle w:val="Heading1"/>
      </w:pPr>
      <w:r>
        <w:rPr>
          <w:color w:val="1F3A5F"/>
          <w:sz w:val="32"/>
        </w:rPr>
        <w:t>2. Provisiones sísmicas para columnas (NSR-10 C.21)</w:t>
      </w:r>
    </w:p>
    <w:p>
      <w:pPr>
        <w:spacing w:after="120"/>
      </w:pPr>
      <w:r>
        <w:rPr>
          <w:b w:val="0"/>
          <w:i w:val="0"/>
          <w:sz w:val="22"/>
        </w:rPr>
        <w:t>Estas reglas garantizan ductilidad: que la columna se deforme sin colapsar durante el sismo.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Requisito</w:t>
            </w:r>
          </w:p>
        </w:tc>
        <w:tc>
          <w:tcPr>
            <w:tcW w:type="dxa" w:w="2880"/>
            <w:shd w:fill="1F3A5F"/>
          </w:tcPr>
          <w:p>
            <w:r/>
            <w:r>
              <w:rPr>
                <w:b/>
                <w:color w:val="FFFFFF"/>
                <w:sz w:val="19"/>
              </w:rPr>
              <w:t>DMO (C.21.3.5)</w:t>
            </w:r>
          </w:p>
        </w:tc>
        <w:tc>
          <w:tcPr>
            <w:tcW w:type="dxa" w:w="2880"/>
            <w:shd w:fill="1F3A5F"/>
          </w:tcPr>
          <w:p>
            <w:r/>
            <w:r>
              <w:rPr>
                <w:b/>
                <w:color w:val="FFFFFF"/>
                <w:sz w:val="19"/>
              </w:rPr>
              <w:t>DES (C.21.6)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Dimensión mínima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≥ 250 mm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≥ 300 mm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Área mínima (T,C,I)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≥ 0.0625 m²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≥ 0.09 m²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Cuantía Ast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0.01Ag ≤ Ast ≤ 0.04Ag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igual (mín 6 barras si circular)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Empalmes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mitad central, a tracción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igual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3A5F"/>
        </w:rPr>
        <w:t>2.1 Confinamiento — separación y longitud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579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onfinamient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79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Fig. 5 — Detalle de confinamiento: estribos juntos (so) en la longitud l0 y separación 2·so en la zona central.</w:t>
      </w:r>
    </w:p>
    <w:p>
      <w:pPr>
        <w:spacing w:after="120"/>
      </w:pPr>
      <w:r>
        <w:rPr>
          <w:b/>
          <w:i w:val="0"/>
          <w:sz w:val="22"/>
        </w:rPr>
        <w:t>Separación so en zona confinada (DMO), el menor de:</w:t>
      </w:r>
    </w:p>
    <w:p>
      <w:pPr>
        <w:pStyle w:val="ListBullet"/>
      </w:pPr>
      <w:r>
        <w:rPr>
          <w:b/>
        </w:rPr>
        <w:t>so &lt;=</w:t>
      </w:r>
      <w:r>
        <w:t xml:space="preserve"> 8·Ø barra long. · 16·Ø estribo · 1/3 dim menor · 150 mm</w:t>
      </w:r>
    </w:p>
    <w:p>
      <w:pPr>
        <w:spacing w:after="120"/>
      </w:pPr>
      <w:r>
        <w:rPr>
          <w:b/>
          <w:i w:val="0"/>
          <w:sz w:val="22"/>
        </w:rPr>
        <w:t>Longitud l0 (desde la cara del nudo), el mayor de:</w:t>
      </w:r>
    </w:p>
    <w:p>
      <w:pPr>
        <w:pStyle w:val="ListBullet"/>
      </w:pPr>
      <w:r>
        <w:rPr>
          <w:b/>
        </w:rPr>
        <w:t>l0 &gt;=</w:t>
      </w:r>
      <w:r>
        <w:t xml:space="preserve"> Lu/6 · dimensión mayor · 500 mm (DMO) / 450 mm (DES)</w:t>
      </w:r>
    </w:p>
    <w:p>
      <w:pPr>
        <w:spacing w:after="120"/>
      </w:pPr>
      <w:r>
        <w:rPr>
          <w:b/>
          <w:i w:val="0"/>
          <w:sz w:val="22"/>
        </w:rPr>
        <w:t>Ejemplo (columna 500x400, long. #7, estribo #3):</w:t>
      </w:r>
    </w:p>
    <w:p>
      <w:pPr>
        <w:spacing w:after="80" w:before="80"/>
        <w:ind w:left="340"/>
      </w:pPr>
      <w:r>
        <w:rPr>
          <w:rFonts w:ascii="Consolas" w:hAnsi="Consolas"/>
          <w:color w:val="1A1A1A"/>
          <w:sz w:val="20"/>
        </w:rPr>
        <w:t>so = menor(8*22.2=177.6 ; 16*9.5=152 ; 400/3=133 ; 150) = 133 mm  -&gt; usar ~130 mm (o #3@100)</w:t>
      </w:r>
    </w:p>
    <w:p>
      <w:pPr>
        <w:spacing w:after="80" w:before="80"/>
        <w:ind w:left="340"/>
      </w:pPr>
      <w:r>
        <w:rPr>
          <w:rFonts w:ascii="Consolas" w:hAnsi="Consolas"/>
          <w:color w:val="1A1A1A"/>
          <w:sz w:val="20"/>
        </w:rPr>
        <w:t>l0 = mayor(2600/6=433 ; 500 ; 500) = 500 mm en cada extremo</w:t>
      </w:r>
    </w:p>
    <w:p>
      <w:pPr>
        <w:pStyle w:val="Heading2"/>
      </w:pPr>
      <w:r>
        <w:rPr>
          <w:color w:val="1F3A5F"/>
        </w:rPr>
        <w:t>2.2 Refuerzo transversal de confinamiento Ash</w:t>
      </w:r>
    </w:p>
    <w:p>
      <w:pPr>
        <w:spacing w:after="80" w:before="80"/>
        <w:ind w:left="340"/>
      </w:pPr>
      <w:r>
        <w:rPr>
          <w:rFonts w:ascii="Consolas" w:hAnsi="Consolas"/>
          <w:color w:val="1A1A1A"/>
          <w:sz w:val="20"/>
        </w:rPr>
        <w:t>Ash &gt;= 0.3*(s*bc*f'c/fyt)*(Ag/Ach - 1)</w:t>
      </w:r>
    </w:p>
    <w:p>
      <w:pPr>
        <w:spacing w:after="80" w:before="80"/>
        <w:ind w:left="340"/>
      </w:pPr>
      <w:r>
        <w:rPr>
          <w:rFonts w:ascii="Consolas" w:hAnsi="Consolas"/>
          <w:color w:val="1A1A1A"/>
          <w:sz w:val="20"/>
        </w:rPr>
        <w:t>Ash &gt;= 0.09*(s*bc*f'c/fyt)</w:t>
      </w:r>
    </w:p>
    <w:p>
      <w:pPr>
        <w:spacing w:after="120"/>
      </w:pPr>
      <w:r>
        <w:rPr>
          <w:b/>
          <w:i w:val="0"/>
          <w:sz w:val="22"/>
        </w:rPr>
        <w:t>Ejemplo (s=100, bc=420, Ach=320x420=134400):</w:t>
      </w:r>
    </w:p>
    <w:p>
      <w:pPr>
        <w:spacing w:after="80" w:before="80"/>
        <w:ind w:left="340"/>
      </w:pPr>
      <w:r>
        <w:rPr>
          <w:rFonts w:ascii="Consolas" w:hAnsi="Consolas"/>
          <w:color w:val="1A1A1A"/>
          <w:sz w:val="20"/>
        </w:rPr>
        <w:t>(C.21-8): Ash = 0.09*100*420*21/420 = 189 mm2</w:t>
      </w:r>
    </w:p>
    <w:p>
      <w:pPr>
        <w:spacing w:after="80" w:before="80"/>
        <w:ind w:left="340"/>
      </w:pPr>
      <w:r>
        <w:rPr>
          <w:rFonts w:ascii="Consolas" w:hAnsi="Consolas"/>
          <w:color w:val="1A1A1A"/>
          <w:sz w:val="20"/>
        </w:rPr>
        <w:t>(C.21-7): Ash = 0.3*100*420*(1.488-1)*21/420 = 307 mm2  &lt;- gobierna</w:t>
      </w:r>
    </w:p>
    <w:p>
      <w:pPr>
        <w:spacing w:after="120"/>
      </w:pPr>
      <w:r>
        <w:rPr>
          <w:b w:val="0"/>
          <w:i w:val="0"/>
          <w:sz w:val="22"/>
        </w:rPr>
        <w:t>-&gt; 3 ramas de #4 (estribo perimetral + gancho suplementario) en esa dirección.</w:t>
      </w:r>
    </w:p>
    <w:p>
      <w:pPr>
        <w:pStyle w:val="Heading2"/>
      </w:pPr>
      <w:r>
        <w:rPr>
          <w:color w:val="1F3A5F"/>
        </w:rPr>
        <w:t>2.3 Columna fuerte - viga débil</w:t>
      </w:r>
    </w:p>
    <w:p>
      <w:pPr>
        <w:spacing w:after="80" w:before="80"/>
        <w:ind w:left="340"/>
      </w:pPr>
      <w:r>
        <w:rPr>
          <w:rFonts w:ascii="Consolas" w:hAnsi="Consolas"/>
          <w:color w:val="1A1A1A"/>
          <w:sz w:val="20"/>
        </w:rPr>
        <w:t>Sum(Mnc) &gt;= (6/5)*Sum(Mnb)   -&gt;   Sum(Mnc)/Sum(Mnb) &gt;= 1.2</w:t>
      </w:r>
    </w:p>
    <w:p>
      <w:pPr>
        <w:spacing w:after="120"/>
      </w:pPr>
      <w:r>
        <w:rPr>
          <w:b w:val="0"/>
          <w:i w:val="0"/>
          <w:color w:val="555555"/>
          <w:sz w:val="22"/>
        </w:rPr>
        <w:t>Objetivo: que las rótulas plásticas se formen en las vigas, no en las columnas.</w:t>
      </w:r>
    </w:p>
    <w:p>
      <w:pPr>
        <w:pStyle w:val="Heading2"/>
      </w:pPr>
      <w:r>
        <w:rPr>
          <w:color w:val="1F3A5F"/>
        </w:rPr>
        <w:t>2.4 Cortante de diseño por capacidad</w:t>
      </w:r>
    </w:p>
    <w:p>
      <w:pPr>
        <w:spacing w:after="80" w:before="80"/>
        <w:ind w:left="340"/>
      </w:pPr>
      <w:r>
        <w:rPr>
          <w:rFonts w:ascii="Consolas" w:hAnsi="Consolas"/>
          <w:color w:val="1A1A1A"/>
          <w:sz w:val="20"/>
        </w:rPr>
        <w:t>Ve = (Mpr,sup + Mpr,inf) / Lu    con Mpr calculado con 1.25*fy</w:t>
      </w:r>
    </w:p>
    <w:p>
      <w:pPr>
        <w:spacing w:after="120"/>
      </w:pPr>
      <w:r>
        <w:rPr>
          <w:b w:val="0"/>
          <w:i w:val="0"/>
          <w:color w:val="555555"/>
          <w:sz w:val="22"/>
        </w:rPr>
        <w:t>El cortante se saca de la capacidad a flexión (no del análisis) para forzar falla dúctil a flexión y no frágil a cortante. Vc se desprecia si Pu &lt; Ag*f'c/20.</w:t>
      </w:r>
    </w:p>
    <w:p>
      <w:r>
        <w:br w:type="page"/>
      </w:r>
    </w:p>
    <w:p>
      <w:pPr>
        <w:pStyle w:val="Heading1"/>
      </w:pPr>
      <w:r>
        <w:rPr>
          <w:color w:val="1F3A5F"/>
          <w:sz w:val="32"/>
        </w:rPr>
        <w:t>3. Escaleras</w:t>
      </w:r>
    </w:p>
    <w:p>
      <w:pPr>
        <w:spacing w:after="120"/>
      </w:pPr>
      <w:r>
        <w:rPr>
          <w:b w:val="0"/>
          <w:i w:val="0"/>
          <w:sz w:val="22"/>
        </w:rPr>
        <w:t>Se comportan como losa maciza unidireccional apoyada en sus extremos; se diseñan por metro de ancho. Predimensionamiento: e ~ L/20.</w:t>
      </w:r>
    </w:p>
    <w:p>
      <w:pPr>
        <w:pStyle w:val="ListBullet"/>
      </w:pPr>
      <w:r>
        <w:rPr>
          <w:b/>
        </w:rPr>
        <w:t>Geometría (Título K):</w:t>
      </w:r>
      <w:r>
        <w:t xml:space="preserve"> Huella H &gt;= 280 mm; contrahuella 100 &lt;= CH &lt;= 180 mm.</w:t>
      </w:r>
    </w:p>
    <w:p>
      <w:pPr>
        <w:pStyle w:val="ListBullet"/>
      </w:pPr>
      <w:r>
        <w:rPr>
          <w:b/>
        </w:rPr>
        <w:t>Regla de comodidad:</w:t>
      </w:r>
      <w:r>
        <w:t xml:space="preserve"> 600 &lt;= 2*CH + H &lt;= 640 mm.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699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escaler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69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Fig. 6 — Escalera de un tramo: losa inclinada + descanso.</w:t>
      </w:r>
    </w:p>
    <w:p>
      <w:pPr>
        <w:pStyle w:val="Heading2"/>
      </w:pPr>
      <w:r>
        <w:rPr>
          <w:color w:val="1F3A5F"/>
        </w:rPr>
        <w:t>3.1 Ejemplo — Escalera de un tramo</w:t>
      </w:r>
    </w:p>
    <w:p>
      <w:pPr>
        <w:spacing w:after="120"/>
      </w:pPr>
      <w:r>
        <w:rPr>
          <w:b w:val="0"/>
          <w:i/>
          <w:sz w:val="22"/>
        </w:rPr>
        <w:t>Datos: CH=0.175, H=0.28, L~4.0 m, f'c=21, fy=420, viva 3.0 kN/m2.</w:t>
      </w:r>
    </w:p>
    <w:p>
      <w:pPr>
        <w:spacing w:after="80" w:before="80"/>
        <w:ind w:left="340"/>
      </w:pPr>
      <w:r>
        <w:rPr>
          <w:rFonts w:ascii="Consolas" w:hAnsi="Consolas"/>
          <w:color w:val="1A1A1A"/>
          <w:sz w:val="20"/>
        </w:rPr>
        <w:t>2*CH+H = 2(175)+280 = 630 mm  -&gt; dentro de 600-640 OK ; alfa=atan(0.175/0.28)=32 grados</w:t>
      </w:r>
    </w:p>
    <w:p>
      <w:pPr>
        <w:spacing w:after="80" w:before="80"/>
        <w:ind w:left="340"/>
      </w:pPr>
      <w:r>
        <w:rPr>
          <w:rFonts w:ascii="Consolas" w:hAnsi="Consolas"/>
          <w:color w:val="1A1A1A"/>
          <w:sz w:val="20"/>
        </w:rPr>
        <w:t>e = L/20 = 4.0/20 = 0.20 m</w:t>
      </w:r>
    </w:p>
    <w:p>
      <w:pPr>
        <w:spacing w:after="120"/>
      </w:pPr>
      <w:r>
        <w:rPr>
          <w:b/>
          <w:i w:val="0"/>
          <w:sz w:val="22"/>
        </w:rPr>
        <w:t>Cargas (gamma_c=24 kN/m3):</w:t>
      </w:r>
    </w:p>
    <w:p>
      <w:pPr>
        <w:spacing w:after="80" w:before="80"/>
        <w:ind w:left="340"/>
      </w:pPr>
      <w:r>
        <w:rPr>
          <w:rFonts w:ascii="Consolas" w:hAnsi="Consolas"/>
          <w:color w:val="1A1A1A"/>
          <w:sz w:val="20"/>
        </w:rPr>
        <w:t>Tramo inclinado: D = 24*0.20/cos32 + 24*0.175/2 + 1.5 = 5.66+2.10+1.50 = 9.26 kN/m2</w:t>
      </w:r>
    </w:p>
    <w:p>
      <w:pPr>
        <w:spacing w:after="80" w:before="80"/>
        <w:ind w:left="340"/>
      </w:pPr>
      <w:r>
        <w:rPr>
          <w:rFonts w:ascii="Consolas" w:hAnsi="Consolas"/>
          <w:color w:val="1A1A1A"/>
          <w:sz w:val="20"/>
        </w:rPr>
        <w:t>Descanso:        D = 24*0.20 + 1.5 = 6.30 kN/m2</w:t>
      </w:r>
    </w:p>
    <w:p>
      <w:pPr>
        <w:spacing w:after="80" w:before="80"/>
        <w:ind w:left="340"/>
      </w:pPr>
      <w:r>
        <w:rPr>
          <w:rFonts w:ascii="Consolas" w:hAnsi="Consolas"/>
          <w:color w:val="1A1A1A"/>
          <w:sz w:val="20"/>
        </w:rPr>
        <w:t>wu(incl) = 1.2(9.26)+1.6(3.0) = 15.9 kN/m</w:t>
      </w:r>
    </w:p>
    <w:p>
      <w:pPr>
        <w:spacing w:after="120"/>
      </w:pPr>
      <w:r>
        <w:rPr>
          <w:b/>
          <w:i w:val="0"/>
          <w:sz w:val="22"/>
        </w:rPr>
        <w:t>Momento y acero (d = 0.17 m):</w:t>
      </w:r>
    </w:p>
    <w:p>
      <w:pPr>
        <w:spacing w:after="80" w:before="80"/>
        <w:ind w:left="340"/>
      </w:pPr>
      <w:r>
        <w:rPr>
          <w:rFonts w:ascii="Consolas" w:hAnsi="Consolas"/>
          <w:color w:val="1A1A1A"/>
          <w:sz w:val="20"/>
        </w:rPr>
        <w:t>Mu = wu*L^2/8 = 15.9*4^2/8 = 31.8 kN*m/m</w:t>
      </w:r>
    </w:p>
    <w:p>
      <w:pPr>
        <w:spacing w:after="80" w:before="80"/>
        <w:ind w:left="340"/>
      </w:pPr>
      <w:r>
        <w:rPr>
          <w:rFonts w:ascii="Consolas" w:hAnsi="Consolas"/>
          <w:color w:val="1A1A1A"/>
          <w:sz w:val="20"/>
        </w:rPr>
        <w:t>As = 514 mm2/m  -&gt; #4 @ 250 mm (principal)</w:t>
      </w:r>
    </w:p>
    <w:p>
      <w:pPr>
        <w:spacing w:after="80" w:before="80"/>
        <w:ind w:left="340"/>
      </w:pPr>
      <w:r>
        <w:rPr>
          <w:rFonts w:ascii="Consolas" w:hAnsi="Consolas"/>
          <w:color w:val="1A1A1A"/>
          <w:sz w:val="20"/>
        </w:rPr>
        <w:t>As,temp = 0.0018*b*e = 360 mm2/m -&gt; #4 @ 350 mm (repartición)</w:t>
      </w:r>
    </w:p>
    <w:p>
      <w:r>
        <w:br w:type="page"/>
      </w:r>
    </w:p>
    <w:p>
      <w:pPr>
        <w:pStyle w:val="Heading1"/>
      </w:pPr>
      <w:r>
        <w:rPr>
          <w:color w:val="1F3A5F"/>
          <w:sz w:val="32"/>
        </w:rPr>
        <w:t>4. Zapatas</w:t>
      </w:r>
    </w:p>
    <w:p>
      <w:pPr>
        <w:spacing w:after="120"/>
      </w:pPr>
      <w:r>
        <w:rPr>
          <w:b/>
          <w:i w:val="0"/>
          <w:sz w:val="22"/>
        </w:rPr>
        <w:t>Los tres chequeos:</w:t>
      </w:r>
    </w:p>
    <w:p>
      <w:pPr>
        <w:pStyle w:val="ListBullet"/>
      </w:pPr>
      <w:r>
        <w:rPr>
          <w:b/>
        </w:rPr>
        <w:t>1) Dimensionar:</w:t>
      </w:r>
      <w:r>
        <w:t xml:space="preserve"> área con cargas de servicio: A = P/sadm.</w:t>
      </w:r>
    </w:p>
    <w:p>
      <w:pPr>
        <w:pStyle w:val="ListBullet"/>
      </w:pPr>
      <w:r>
        <w:rPr>
          <w:b/>
        </w:rPr>
        <w:t>2) Diseñar (h y acero):</w:t>
      </w:r>
      <w:r>
        <w:t xml:space="preserve"> con cargas mayoradas, qu = Pu/A.</w:t>
      </w:r>
    </w:p>
    <w:p>
      <w:pPr>
        <w:pStyle w:val="ListBullet"/>
      </w:pPr>
      <w:r>
        <w:rPr>
          <w:b/>
        </w:rPr>
        <w:t>3) Verificar:</w:t>
      </w:r>
      <w:r>
        <w:t xml:space="preserve"> punzonamiento (a d/2, suele fijar h), cortante 1 vía (a d) y flexión (cara col).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2325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ortan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32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Fig. 7 — Cortante en dos direcciones (punzonamiento, izq.) vs. una dirección (der.).</w:t>
      </w:r>
    </w:p>
    <w:p>
      <w:pPr>
        <w:pStyle w:val="Heading2"/>
      </w:pPr>
      <w:r>
        <w:rPr>
          <w:color w:val="1F3A5F"/>
        </w:rPr>
        <w:t>4.1 Ejemplo — Zapata cuadrada</w:t>
      </w:r>
    </w:p>
    <w:p>
      <w:pPr>
        <w:spacing w:after="120"/>
      </w:pPr>
      <w:r>
        <w:rPr>
          <w:b w:val="0"/>
          <w:i/>
          <w:sz w:val="22"/>
        </w:rPr>
        <w:t>Columna 0.40x0.40, PD=1700, PL=500, sadm=180 kN/m2, f'c=21, fy=420.</w:t>
      </w:r>
    </w:p>
    <w:p>
      <w:pPr>
        <w:spacing w:after="80" w:before="80"/>
        <w:ind w:left="340"/>
      </w:pPr>
      <w:r>
        <w:rPr>
          <w:rFonts w:ascii="Consolas" w:hAnsi="Consolas"/>
          <w:color w:val="1A1A1A"/>
          <w:sz w:val="20"/>
        </w:rPr>
        <w:t>A = (1700+500)/180 = 12.22 m2  -&gt; B = 3.50 m</w:t>
      </w:r>
    </w:p>
    <w:p>
      <w:pPr>
        <w:spacing w:after="80" w:before="80"/>
        <w:ind w:left="340"/>
      </w:pPr>
      <w:r>
        <w:rPr>
          <w:rFonts w:ascii="Consolas" w:hAnsi="Consolas"/>
          <w:color w:val="1A1A1A"/>
          <w:sz w:val="20"/>
        </w:rPr>
        <w:t>Pu = 1.2(1700)+1.6(500) = 2840 kN ;  qu = 2840/12.25 = 231.8 kN/m2</w:t>
      </w:r>
    </w:p>
    <w:p>
      <w:pPr>
        <w:spacing w:after="120"/>
      </w:pPr>
      <w:r>
        <w:rPr>
          <w:b/>
          <w:i w:val="0"/>
          <w:sz w:val="22"/>
        </w:rPr>
        <w:t>Espesor por punzonamiento: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A5F"/>
          </w:tcPr>
          <w:p>
            <w:r/>
            <w:r>
              <w:rPr>
                <w:b/>
                <w:color w:val="FFFFFF"/>
                <w:sz w:val="19"/>
              </w:rPr>
              <w:t>h (m)</w:t>
            </w:r>
          </w:p>
        </w:tc>
        <w:tc>
          <w:tcPr>
            <w:tcW w:type="dxa" w:w="2160"/>
            <w:shd w:fill="1F3A5F"/>
          </w:tcPr>
          <w:p>
            <w:r/>
            <w:r>
              <w:rPr>
                <w:b/>
                <w:color w:val="FFFFFF"/>
                <w:sz w:val="19"/>
              </w:rPr>
              <w:t>d (m)</w:t>
            </w:r>
          </w:p>
        </w:tc>
        <w:tc>
          <w:tcPr>
            <w:tcW w:type="dxa" w:w="2160"/>
            <w:shd w:fill="1F3A5F"/>
          </w:tcPr>
          <w:p>
            <w:r/>
            <w:r>
              <w:rPr>
                <w:b/>
                <w:color w:val="FFFFFF"/>
                <w:sz w:val="19"/>
              </w:rPr>
              <w:t>Vu / phiVc (kN)</w:t>
            </w:r>
          </w:p>
        </w:tc>
        <w:tc>
          <w:tcPr>
            <w:tcW w:type="dxa" w:w="2160"/>
            <w:shd w:fill="1F3A5F"/>
          </w:tcPr>
          <w:p>
            <w:r/>
            <w:r>
              <w:rPr>
                <w:b/>
                <w:color w:val="FFFFFF"/>
                <w:sz w:val="19"/>
              </w:rPr>
              <w:t>¿OK?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0.60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0.51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2648 / 2106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0.65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0.56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2626 / 2439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0.70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0.61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2604 / 2795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SÍ</w:t>
            </w:r>
          </w:p>
        </w:tc>
      </w:tr>
    </w:tbl>
    <w:p>
      <w:pPr>
        <w:spacing w:after="40"/>
      </w:pPr>
    </w:p>
    <w:p>
      <w:pPr>
        <w:spacing w:after="80" w:before="80"/>
        <w:ind w:left="340"/>
      </w:pPr>
      <w:r>
        <w:rPr>
          <w:rFonts w:ascii="Consolas" w:hAnsi="Consolas"/>
          <w:color w:val="1A1A1A"/>
          <w:sz w:val="20"/>
        </w:rPr>
        <w:t>Flexión: Mu = 231.8*3.5*1.55^2/2 = 975 kN*m -&gt; As=4328 &lt; As,min=4410 mm2</w:t>
      </w:r>
    </w:p>
    <w:p>
      <w:pPr>
        <w:spacing w:after="120"/>
      </w:pPr>
      <w:r>
        <w:rPr>
          <w:b/>
          <w:i w:val="0"/>
          <w:color w:val="C0392B"/>
          <w:sz w:val="22"/>
        </w:rPr>
        <w:t>Resultado: 3.50 x 3.50 x 0.70 m, refuerzo 16#6 en cada dirección.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4697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zapata_cuadrad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69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Fig. 8 — Zapata cuadrada: planta y corte.</w:t>
      </w:r>
    </w:p>
    <w:p>
      <w:pPr>
        <w:pStyle w:val="Heading2"/>
      </w:pPr>
      <w:r>
        <w:rPr>
          <w:color w:val="1F3A5F"/>
        </w:rPr>
        <w:t>4.2 Ejemplo — Zapata rectangular (voladizos iguales)</w:t>
      </w:r>
    </w:p>
    <w:p>
      <w:pPr>
        <w:spacing w:after="120"/>
      </w:pPr>
      <w:r>
        <w:rPr>
          <w:b w:val="0"/>
          <w:i/>
          <w:sz w:val="22"/>
        </w:rPr>
        <w:t>Columna 0.30x1.20, PD=1800, PL=600, sadm=220, Wpp=10%.</w:t>
      </w:r>
    </w:p>
    <w:p>
      <w:pPr>
        <w:spacing w:after="80" w:before="80"/>
        <w:ind w:left="340"/>
      </w:pPr>
      <w:r>
        <w:rPr>
          <w:rFonts w:ascii="Consolas" w:hAnsi="Consolas"/>
          <w:color w:val="1A1A1A"/>
          <w:sz w:val="20"/>
        </w:rPr>
        <w:t>A = (2400*1.10)/220 = 12.0 m2 ; voladizos iguales -&gt; L = B+0.90</w:t>
      </w:r>
    </w:p>
    <w:p>
      <w:pPr>
        <w:spacing w:after="80" w:before="80"/>
        <w:ind w:left="340"/>
      </w:pPr>
      <w:r>
        <w:rPr>
          <w:rFonts w:ascii="Consolas" w:hAnsi="Consolas"/>
          <w:color w:val="1A1A1A"/>
          <w:sz w:val="20"/>
        </w:rPr>
        <w:t>B^2+0.9B-12=0 -&gt; B=3.05 m, L=3.95 m ; qu=3120/12.05=259 kN/m2</w:t>
      </w:r>
    </w:p>
    <w:p>
      <w:pPr>
        <w:spacing w:after="80" w:before="80"/>
        <w:ind w:left="340"/>
      </w:pPr>
      <w:r>
        <w:rPr>
          <w:rFonts w:ascii="Consolas" w:hAnsi="Consolas"/>
          <w:color w:val="1A1A1A"/>
          <w:sz w:val="20"/>
        </w:rPr>
        <w:t>Dir. larga: Mu=747 -&gt; 14#6   |   Dir. corta: Mu=967 -&gt; 18#6</w:t>
      </w:r>
    </w:p>
    <w:p>
      <w:pPr>
        <w:spacing w:after="80" w:before="80"/>
        <w:ind w:left="340"/>
      </w:pPr>
      <w:r>
        <w:rPr>
          <w:rFonts w:ascii="Consolas" w:hAnsi="Consolas"/>
          <w:color w:val="1A1A1A"/>
          <w:sz w:val="20"/>
        </w:rPr>
        <w:t>Banda central (ancho B): fracción = 2/(beta+1) = 2/2.30 = 0.87</w:t>
      </w:r>
    </w:p>
    <w:p>
      <w:pPr>
        <w:pStyle w:val="Heading2"/>
      </w:pPr>
      <w:r>
        <w:rPr>
          <w:color w:val="1F3A5F"/>
        </w:rPr>
        <w:t>4.3 Ejemplo — Zapata excéntrica con viga de contrapeso</w:t>
      </w:r>
    </w:p>
    <w:p>
      <w:pPr>
        <w:spacing w:after="120"/>
      </w:pPr>
      <w:r>
        <w:rPr>
          <w:b w:val="0"/>
          <w:i/>
          <w:sz w:val="22"/>
        </w:rPr>
        <w:t>Columna 0.40x0.50, sadm=200, PD=400, PL=120, Wpp=10%, C=6.0 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191287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excentric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912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Fig. 9 — Zapata excéntrica de borde unida por viga de contrapeso a la zapata interior.</w:t>
      </w:r>
    </w:p>
    <w:p>
      <w:pPr>
        <w:spacing w:after="120"/>
      </w:pPr>
      <w:r>
        <w:rPr>
          <w:b w:val="0"/>
          <w:i w:val="0"/>
          <w:sz w:val="22"/>
        </w:rPr>
        <w:t>La columna está en el borde -&gt; sin contrapeso la presión sería trapezoidal. La viga de contrapeso logra que la presión sea uniforme.</w:t>
      </w:r>
    </w:p>
    <w:p>
      <w:pPr>
        <w:spacing w:after="80" w:before="80"/>
        <w:ind w:left="340"/>
      </w:pPr>
      <w:r>
        <w:rPr>
          <w:rFonts w:ascii="Consolas" w:hAnsi="Consolas"/>
          <w:color w:val="1A1A1A"/>
          <w:sz w:val="20"/>
        </w:rPr>
        <w:t>A = (520*1.10)/200 = 2.86 m2 ; supongo B=2.0 -&gt; L=1.50 m ; e = L/2-a/2 = 0.50 m</w:t>
      </w:r>
    </w:p>
    <w:p>
      <w:pPr>
        <w:spacing w:after="80" w:before="80"/>
        <w:ind w:left="340"/>
      </w:pPr>
      <w:r>
        <w:rPr>
          <w:rFonts w:ascii="Consolas" w:hAnsi="Consolas"/>
          <w:color w:val="1A1A1A"/>
          <w:sz w:val="20"/>
        </w:rPr>
        <w:t>Reacciones: R1 = P1*C/(C-e) ;  R2 = P2 - P1*e/(C-e)</w:t>
      </w:r>
    </w:p>
    <w:p>
      <w:r>
        <w:br w:type="page"/>
      </w:r>
    </w:p>
    <w:p>
      <w:pPr>
        <w:pStyle w:val="Heading1"/>
      </w:pPr>
      <w:r>
        <w:rPr>
          <w:color w:val="1F3A5F"/>
          <w:sz w:val="32"/>
        </w:rPr>
        <w:t>5. Vigas de amarre (NSR-10 C.15.13 / A.3.6.4.2)</w:t>
      </w:r>
    </w:p>
    <w:p>
      <w:pPr>
        <w:spacing w:after="120"/>
      </w:pPr>
      <w:r>
        <w:rPr>
          <w:b w:val="0"/>
          <w:i w:val="0"/>
          <w:sz w:val="22"/>
        </w:rPr>
        <w:t>Sirven para: amarre sísmico, control de asentamientos diferenciales, reacción del terreno, cargas directas (escaleras/rampas) y momentos de empotramiento de las columnas.</w:t>
      </w:r>
    </w:p>
    <w:p>
      <w:pPr>
        <w:pStyle w:val="ListBullet"/>
      </w:pPr>
      <w:r>
        <w:rPr>
          <w:b/>
        </w:rPr>
        <w:t>Peralte mínimo:</w:t>
      </w:r>
      <w:r>
        <w:t xml:space="preserve"> h &gt;= L/20 (DES) · L/30 (DMO) · L/40 (DMI).</w:t>
      </w:r>
    </w:p>
    <w:p>
      <w:pPr>
        <w:pStyle w:val="ListBullet"/>
      </w:pPr>
      <w:r>
        <w:rPr>
          <w:b/>
        </w:rPr>
        <w:t>Estribos:</w:t>
      </w:r>
      <w:r>
        <w:t xml:space="preserve"> cerrados en toda la longitud, s &lt;= menor(1/2*dim menor, 300 mm).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1417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mar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14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Fig. 10 — Amarre sísmico entre columnas.</w:t>
      </w:r>
    </w:p>
    <w:p>
      <w:pPr>
        <w:pStyle w:val="Heading2"/>
      </w:pPr>
      <w:r>
        <w:rPr>
          <w:color w:val="1F3A5F"/>
        </w:rPr>
        <w:t>5.1 Ejemplo — Amarre sísmico</w:t>
      </w:r>
    </w:p>
    <w:p>
      <w:pPr>
        <w:spacing w:after="120"/>
      </w:pPr>
      <w:r>
        <w:rPr>
          <w:b w:val="0"/>
          <w:i/>
          <w:sz w:val="22"/>
        </w:rPr>
        <w:t>Viga 0.50x0.70 entre columnas con cargas mayoradas 4000 y 5200 kN, Aa=0.15.</w:t>
      </w:r>
    </w:p>
    <w:p>
      <w:pPr>
        <w:spacing w:after="80" w:before="80"/>
        <w:ind w:left="340"/>
      </w:pPr>
      <w:r>
        <w:rPr>
          <w:rFonts w:ascii="Consolas" w:hAnsi="Consolas"/>
          <w:color w:val="1A1A1A"/>
          <w:sz w:val="20"/>
        </w:rPr>
        <w:t>T = 0.25*Aa*P_mayor = 0.25*0.15*5200 = 195 kN</w:t>
      </w:r>
    </w:p>
    <w:p>
      <w:pPr>
        <w:spacing w:after="80" w:before="80"/>
        <w:ind w:left="340"/>
      </w:pPr>
      <w:r>
        <w:rPr>
          <w:rFonts w:ascii="Consolas" w:hAnsi="Consolas"/>
          <w:color w:val="1A1A1A"/>
          <w:sz w:val="20"/>
        </w:rPr>
        <w:t>As = T/(phi*fy) = 195000/(0.9*420) = 516 mm2  -&gt; 3#5</w:t>
      </w:r>
    </w:p>
    <w:p>
      <w:pPr>
        <w:spacing w:after="120"/>
      </w:pPr>
      <w:r>
        <w:rPr>
          <w:b w:val="0"/>
          <w:i/>
          <w:color w:val="555555"/>
          <w:sz w:val="22"/>
        </w:rPr>
        <w:t>Nota: la diapositiva muestra 'Total: 2013 mm2' (~4#8). Ese valor mayor corresponde al refuerzo de detalle/rigidez (control de asentamientos y momentos de columnas), no al requisito estricto de amarre (516 mm2). Confirma con tu profesor qué criterio pide el parcial.</w:t>
      </w:r>
    </w:p>
    <w:p>
      <w:r>
        <w:br w:type="page"/>
      </w:r>
    </w:p>
    <w:p>
      <w:pPr>
        <w:pStyle w:val="Heading1"/>
      </w:pPr>
      <w:r>
        <w:rPr>
          <w:color w:val="1F3A5F"/>
          <w:sz w:val="32"/>
        </w:rPr>
        <w:t>6. Formulario resumen</w:t>
      </w:r>
    </w:p>
    <w:p>
      <w:pPr>
        <w:spacing w:after="120"/>
      </w:pPr>
      <w:r>
        <w:rPr>
          <w:b/>
          <w:i w:val="0"/>
          <w:color w:val="1F3A5F"/>
          <w:sz w:val="22"/>
        </w:rPr>
        <w:t>Columnas</w:t>
      </w:r>
    </w:p>
    <w:p>
      <w:pPr>
        <w:spacing w:after="80" w:before="80"/>
        <w:ind w:left="340"/>
      </w:pPr>
      <w:r>
        <w:rPr>
          <w:rFonts w:ascii="Consolas" w:hAnsi="Consolas"/>
          <w:color w:val="1A1A1A"/>
          <w:sz w:val="20"/>
        </w:rPr>
        <w:t>Po = 0.85f'c(Ag-Ast)+fy*Ast ; Pn,max=0.80Po(estribos)/0.85Po(espiral)</w:t>
      </w:r>
    </w:p>
    <w:p>
      <w:pPr>
        <w:spacing w:after="80" w:before="80"/>
        <w:ind w:left="340"/>
      </w:pPr>
      <w:r>
        <w:rPr>
          <w:rFonts w:ascii="Consolas" w:hAnsi="Consolas"/>
          <w:color w:val="1A1A1A"/>
          <w:sz w:val="20"/>
        </w:rPr>
        <w:t>c_bal = ecu/(ecu+ey)*d ; Bresler: 1/Pn=1/Pnx+1/Pny-1/Po</w:t>
      </w:r>
    </w:p>
    <w:p>
      <w:pPr>
        <w:spacing w:after="80" w:before="80"/>
        <w:ind w:left="340"/>
      </w:pPr>
      <w:r>
        <w:rPr>
          <w:rFonts w:ascii="Consolas" w:hAnsi="Consolas"/>
          <w:color w:val="1A1A1A"/>
          <w:sz w:val="20"/>
        </w:rPr>
        <w:t>Esbeltez: r=0.3h ; psi=Sum(EI/L)col/Sum(EI/L)viga ; corta si kLu/r&lt;=34-12(M1/M2)[arr] o &lt;=22[no arr]</w:t>
      </w:r>
    </w:p>
    <w:p>
      <w:pPr>
        <w:spacing w:after="120"/>
      </w:pPr>
      <w:r>
        <w:rPr>
          <w:b/>
          <w:i w:val="0"/>
          <w:color w:val="1F3A5F"/>
          <w:sz w:val="22"/>
        </w:rPr>
        <w:t>Provisiones sísmicas (C.21)</w:t>
      </w:r>
    </w:p>
    <w:p>
      <w:pPr>
        <w:spacing w:after="80" w:before="80"/>
        <w:ind w:left="340"/>
      </w:pPr>
      <w:r>
        <w:rPr>
          <w:rFonts w:ascii="Consolas" w:hAnsi="Consolas"/>
          <w:color w:val="1A1A1A"/>
          <w:sz w:val="20"/>
        </w:rPr>
        <w:t>so=menor(8dbL,16dbE,dim/3,150) ; l0=mayor(Lu/6,dim mayor,500/450)</w:t>
      </w:r>
    </w:p>
    <w:p>
      <w:pPr>
        <w:spacing w:after="80" w:before="80"/>
        <w:ind w:left="340"/>
      </w:pPr>
      <w:r>
        <w:rPr>
          <w:rFonts w:ascii="Consolas" w:hAnsi="Consolas"/>
          <w:color w:val="1A1A1A"/>
          <w:sz w:val="20"/>
        </w:rPr>
        <w:t>Ash&gt;=0.3(s*bc*f'c/fyt)(Ag/Ach-1) y &gt;=0.09(s*bc*f'c/fyt)</w:t>
      </w:r>
    </w:p>
    <w:p>
      <w:pPr>
        <w:spacing w:after="80" w:before="80"/>
        <w:ind w:left="340"/>
      </w:pPr>
      <w:r>
        <w:rPr>
          <w:rFonts w:ascii="Consolas" w:hAnsi="Consolas"/>
          <w:color w:val="1A1A1A"/>
          <w:sz w:val="20"/>
        </w:rPr>
        <w:t>Col fuerte-viga débil: Sum(Mnc)&gt;=(6/5)Sum(Mnb) ; Ve=(Mpr,sup+Mpr,inf)/Lu (1.25fy)</w:t>
      </w:r>
    </w:p>
    <w:p>
      <w:pPr>
        <w:spacing w:after="120"/>
      </w:pPr>
      <w:r>
        <w:rPr>
          <w:b/>
          <w:i w:val="0"/>
          <w:color w:val="1F3A5F"/>
          <w:sz w:val="22"/>
        </w:rPr>
        <w:t>Escaleras</w:t>
      </w:r>
    </w:p>
    <w:p>
      <w:pPr>
        <w:spacing w:after="80" w:before="80"/>
        <w:ind w:left="340"/>
      </w:pPr>
      <w:r>
        <w:rPr>
          <w:rFonts w:ascii="Consolas" w:hAnsi="Consolas"/>
          <w:color w:val="1A1A1A"/>
          <w:sz w:val="20"/>
        </w:rPr>
        <w:t>e~L/20 ; 600&lt;=2CH+H&lt;=640 ; wu=1.2D+1.6L ; Mu=wuL^2/8 ; As,temp=0.0018*b*e</w:t>
      </w:r>
    </w:p>
    <w:p>
      <w:pPr>
        <w:spacing w:after="120"/>
      </w:pPr>
      <w:r>
        <w:rPr>
          <w:b/>
          <w:i w:val="0"/>
          <w:color w:val="1F3A5F"/>
          <w:sz w:val="22"/>
        </w:rPr>
        <w:t>Zapatas</w:t>
      </w:r>
    </w:p>
    <w:p>
      <w:pPr>
        <w:spacing w:after="80" w:before="80"/>
        <w:ind w:left="340"/>
      </w:pPr>
      <w:r>
        <w:rPr>
          <w:rFonts w:ascii="Consolas" w:hAnsi="Consolas"/>
          <w:color w:val="1A1A1A"/>
          <w:sz w:val="20"/>
        </w:rPr>
        <w:t>A=P/sadm ; qu=Pu/A ; Punz(d/2): phi*0.33√f'c*bo*d ; 1via(d): phi*0.17√f'c*b*d</w:t>
      </w:r>
    </w:p>
    <w:p>
      <w:pPr>
        <w:spacing w:after="80" w:before="80"/>
        <w:ind w:left="340"/>
      </w:pPr>
      <w:r>
        <w:rPr>
          <w:rFonts w:ascii="Consolas" w:hAnsi="Consolas"/>
          <w:color w:val="1A1A1A"/>
          <w:sz w:val="20"/>
        </w:rPr>
        <w:t>Mu=qu*B*volado^2/2 ; As,min=0.0018*b*h ; banda central=2/(beta+1)</w:t>
      </w:r>
    </w:p>
    <w:p>
      <w:pPr>
        <w:spacing w:after="120"/>
      </w:pPr>
      <w:r>
        <w:rPr>
          <w:b/>
          <w:i w:val="0"/>
          <w:color w:val="1F3A5F"/>
          <w:sz w:val="22"/>
        </w:rPr>
        <w:t>Vigas de amarre</w:t>
      </w:r>
    </w:p>
    <w:p>
      <w:pPr>
        <w:spacing w:after="80" w:before="80"/>
        <w:ind w:left="340"/>
      </w:pPr>
      <w:r>
        <w:rPr>
          <w:rFonts w:ascii="Consolas" w:hAnsi="Consolas"/>
          <w:color w:val="1A1A1A"/>
          <w:sz w:val="20"/>
        </w:rPr>
        <w:t>T=0.25*Aa*P_mayor ; As=T/(phi*fy) ; h&gt;=L/20|L/30|L/40 ; s&lt;=menor(1/2dim,300)</w:t>
      </w:r>
    </w:p>
    <w:p>
      <w:pPr>
        <w:pStyle w:val="Heading2"/>
      </w:pPr>
      <w:r>
        <w:rPr>
          <w:color w:val="1F3A5F"/>
        </w:rPr>
        <w:t>Tabla maestra de resultados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A5F"/>
          </w:tcPr>
          <w:p>
            <w:r/>
            <w:r>
              <w:rPr>
                <w:b/>
                <w:color w:val="FFFFFF"/>
                <w:sz w:val="19"/>
              </w:rPr>
              <w:t>Ejemplo</w:t>
            </w:r>
          </w:p>
        </w:tc>
        <w:tc>
          <w:tcPr>
            <w:tcW w:type="dxa" w:w="4320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Resultado principal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Col. capacidad axial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Po=5423 · Pn,max=4338 · phiPn,max=2820 kN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Col. interacción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Balanceado (452, 1547) · Flexión pura phiMn=327 · Tracción -1742 kN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Col. esbeltez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k=2.25(no arr)/0.86(arr) · kLu/r=38.8 -&gt; esbelta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Zapata cuadrada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3.50x3.50x0.70 m · 16#6 c/dir (gobierna punzonamiento)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Zapata rectangular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3.05x3.95x0.70 m · larga 14#6 / corta 18#6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Zapata excéntrica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2.0x1.50 m + viga contrapeso · e=0.50 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Escalera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e=0.20 m · #4@250 principal · #4@350 reparto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Viga de amarre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T=195 kN -&gt; As=516 mm2 · estribos #3@250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555555"/>
          <w:sz w:val="18"/>
        </w:rPr>
        <w:t>Nota: cálculos verificados numéricamente. Los valores de psi/k dependen de la figura exacta del enunciado; el método mostrado es el que debes aplicar.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