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首先会来到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起始界面，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可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选择用户登录或管理员登录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/>
    <w:p>
      <w:pPr>
        <w:spacing w:line="360" w:lineRule="auto"/>
      </w:pPr>
      <w:r>
        <w:rPr>
          <w:rFonts w:hint="eastAsia"/>
        </w:rPr>
        <w:t xml:space="preserve">           </w:t>
      </w:r>
      <w:r>
        <w:drawing>
          <wp:inline distT="0" distB="0" distL="114300" distR="114300">
            <wp:extent cx="4032885" cy="4857115"/>
            <wp:effectExtent l="0" t="0" r="571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 w:ascii="Times New Roman" w:hAnsi="Times New Roman" w:cs="Times New Roman" w:eastAsiaTheme="minor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选管理会来到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管理员登录界面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需要管理员账号才能登陆</w:t>
      </w:r>
    </w:p>
    <w:p>
      <w:pPr>
        <w:spacing w:line="360" w:lineRule="auto"/>
        <w:ind w:left="1470" w:hanging="1470" w:hangingChars="700"/>
        <w:rPr>
          <w:rFonts w:hint="eastAsia"/>
        </w:rPr>
      </w:pPr>
    </w:p>
    <w:p>
      <w:pPr>
        <w:spacing w:line="360" w:lineRule="auto"/>
        <w:ind w:left="1470" w:hanging="1470" w:hangingChars="700"/>
        <w:rPr>
          <w:rFonts w:hint="eastAsia"/>
        </w:rPr>
      </w:pPr>
    </w:p>
    <w:p>
      <w:pPr>
        <w:spacing w:line="360" w:lineRule="auto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86530" cy="4790440"/>
            <wp:effectExtent l="0" t="0" r="13970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登陆后会来到</w:t>
      </w:r>
      <w:r>
        <w:rPr>
          <w:rFonts w:hint="eastAsia"/>
          <w:b/>
          <w:bCs/>
          <w:sz w:val="24"/>
          <w:szCs w:val="24"/>
        </w:rPr>
        <w:t>管理员主页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有用户，帖子，通知三个选项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  <w:r>
        <w:rPr>
          <w:rFonts w:hint="eastAsia"/>
        </w:rPr>
        <w:t xml:space="preserve">             </w:t>
      </w:r>
      <w:r>
        <w:drawing>
          <wp:inline distT="0" distB="0" distL="114300" distR="114300">
            <wp:extent cx="4037965" cy="4655185"/>
            <wp:effectExtent l="0" t="0" r="635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选用户可进入界面增删查改用户账号和信息，选帖子可进入界面增删查改帖子，选通知可进入界面，向普通用户发送通知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在起始界面选择用户界面的话会来到用户登录界面，可在此界面选择登录或注册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047490" cy="4863465"/>
            <wp:effectExtent l="0" t="0" r="10160" b="1333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86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5064125"/>
            <wp:effectExtent l="0" t="0" r="9525" b="317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6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注册登录好后便会进入用户主页</w:t>
      </w:r>
    </w:p>
    <w:p>
      <w:r>
        <w:drawing>
          <wp:inline distT="0" distB="0" distL="114300" distR="114300">
            <wp:extent cx="3676650" cy="7800975"/>
            <wp:effectExtent l="0" t="0" r="0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在这个界面即可运行用户的各种功能，包括查看广告，通知，帖子，回复帖子，关注帖子和用户，修改个人信息等。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黑体" w:eastAsiaTheme="minorEastAsia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saousa123</dc:creator>
  <cp:lastModifiedBy>saousa123</cp:lastModifiedBy>
  <dcterms:modified xsi:type="dcterms:W3CDTF">2019-01-03T16:42:46Z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