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F36F" w14:textId="77777777" w:rsidR="005C44F0" w:rsidRDefault="005C44F0">
      <w:pPr>
        <w:pStyle w:val="BodyText"/>
        <w:rPr>
          <w:sz w:val="29"/>
        </w:rPr>
      </w:pPr>
    </w:p>
    <w:p w14:paraId="0AB69503" w14:textId="77777777" w:rsidR="005C44F0" w:rsidRDefault="005C44F0">
      <w:pPr>
        <w:pStyle w:val="BodyText"/>
        <w:rPr>
          <w:sz w:val="29"/>
        </w:rPr>
      </w:pPr>
    </w:p>
    <w:p w14:paraId="197F4399" w14:textId="77777777" w:rsidR="005C44F0" w:rsidRDefault="005C44F0">
      <w:pPr>
        <w:pStyle w:val="BodyText"/>
        <w:rPr>
          <w:sz w:val="29"/>
        </w:rPr>
      </w:pPr>
    </w:p>
    <w:p w14:paraId="4250FE34" w14:textId="77777777" w:rsidR="005C44F0" w:rsidRDefault="005C44F0">
      <w:pPr>
        <w:pStyle w:val="BodyText"/>
        <w:spacing w:before="37"/>
        <w:rPr>
          <w:sz w:val="29"/>
        </w:rPr>
      </w:pPr>
    </w:p>
    <w:p w14:paraId="3834DE84" w14:textId="77777777" w:rsidR="005C44F0" w:rsidRDefault="00000000">
      <w:pPr>
        <w:pStyle w:val="Title"/>
      </w:pPr>
      <w:r>
        <w:t>Letter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Authorization</w:t>
      </w:r>
    </w:p>
    <w:p w14:paraId="5F494EAF" w14:textId="77777777" w:rsidR="005C44F0" w:rsidRDefault="00000000">
      <w:pPr>
        <w:spacing w:before="81"/>
        <w:ind w:left="1359"/>
        <w:rPr>
          <w:rFonts w:ascii="Calibri"/>
          <w:b/>
        </w:rPr>
      </w:pPr>
      <w:r>
        <w:rPr>
          <w:rFonts w:ascii="Calibri"/>
          <w:b/>
          <w:u w:val="single"/>
        </w:rPr>
        <w:t>To</w:t>
      </w:r>
      <w:r>
        <w:rPr>
          <w:rFonts w:ascii="Calibri"/>
          <w:b/>
          <w:spacing w:val="-6"/>
          <w:u w:val="single"/>
        </w:rPr>
        <w:t xml:space="preserve"> </w:t>
      </w:r>
      <w:r>
        <w:rPr>
          <w:rFonts w:ascii="Calibri"/>
          <w:b/>
          <w:u w:val="single"/>
        </w:rPr>
        <w:t>whom</w:t>
      </w:r>
      <w:r>
        <w:rPr>
          <w:rFonts w:ascii="Calibri"/>
          <w:b/>
          <w:spacing w:val="-4"/>
          <w:u w:val="single"/>
        </w:rPr>
        <w:t xml:space="preserve"> </w:t>
      </w:r>
      <w:r>
        <w:rPr>
          <w:rFonts w:ascii="Calibri"/>
          <w:b/>
          <w:u w:val="single"/>
        </w:rPr>
        <w:t>it</w:t>
      </w:r>
      <w:r>
        <w:rPr>
          <w:rFonts w:ascii="Calibri"/>
          <w:b/>
          <w:spacing w:val="-4"/>
          <w:u w:val="single"/>
        </w:rPr>
        <w:t xml:space="preserve"> </w:t>
      </w:r>
      <w:r>
        <w:rPr>
          <w:rFonts w:ascii="Calibri"/>
          <w:b/>
          <w:u w:val="single"/>
        </w:rPr>
        <w:t>may</w:t>
      </w:r>
      <w:r>
        <w:rPr>
          <w:rFonts w:ascii="Calibri"/>
          <w:b/>
          <w:spacing w:val="-5"/>
          <w:u w:val="single"/>
        </w:rPr>
        <w:t xml:space="preserve"> </w:t>
      </w:r>
      <w:r>
        <w:rPr>
          <w:rFonts w:ascii="Calibri"/>
          <w:b/>
          <w:spacing w:val="-2"/>
          <w:u w:val="single"/>
        </w:rPr>
        <w:t>concern</w:t>
      </w:r>
    </w:p>
    <w:p w14:paraId="1A5C7C86" w14:textId="77777777" w:rsidR="005C44F0" w:rsidRDefault="005C44F0">
      <w:pPr>
        <w:pStyle w:val="BodyText"/>
        <w:spacing w:before="159"/>
        <w:rPr>
          <w:rFonts w:ascii="Calibri"/>
          <w:b/>
        </w:rPr>
      </w:pPr>
    </w:p>
    <w:p w14:paraId="6921D833" w14:textId="77777777" w:rsidR="005C44F0" w:rsidRDefault="00000000">
      <w:pPr>
        <w:pStyle w:val="BodyText"/>
        <w:spacing w:line="259" w:lineRule="auto"/>
        <w:ind w:left="1509" w:right="1345"/>
        <w:jc w:val="both"/>
      </w:pPr>
      <w:r>
        <w:t>I understand that the information provided by me</w:t>
      </w:r>
      <w:r>
        <w:rPr>
          <w:spacing w:val="-1"/>
        </w:rPr>
        <w:t xml:space="preserve"> </w:t>
      </w:r>
      <w:r>
        <w:t>may be used by KUMARAN SYSTEMS or any third-party agency appointed by the organization to verify and validate the information I have provided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employment,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background,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standing,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history and qualifications etc.</w:t>
      </w:r>
    </w:p>
    <w:p w14:paraId="52700D38" w14:textId="77777777" w:rsidR="005C44F0" w:rsidRDefault="00000000">
      <w:pPr>
        <w:pStyle w:val="BodyText"/>
        <w:spacing w:before="129" w:line="259" w:lineRule="auto"/>
        <w:ind w:left="1509" w:right="1341"/>
        <w:jc w:val="both"/>
      </w:pPr>
      <w:r>
        <w:t>I understand that the organization or the third-party agency appointed by the organization may obtain information it deems appropriate from various sources including, but not limited to current and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employers,</w:t>
      </w:r>
      <w:r>
        <w:rPr>
          <w:spacing w:val="-3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conviction</w:t>
      </w:r>
      <w:r>
        <w:rPr>
          <w:spacing w:val="-5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/ school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professional and personal references and other verifying sources / authorities.</w:t>
      </w:r>
    </w:p>
    <w:p w14:paraId="2FB7FE61" w14:textId="77777777" w:rsidR="005C44F0" w:rsidRDefault="00000000">
      <w:pPr>
        <w:pStyle w:val="BodyText"/>
        <w:spacing w:before="130" w:line="259" w:lineRule="auto"/>
        <w:ind w:left="1509" w:right="1343"/>
        <w:jc w:val="both"/>
      </w:pPr>
      <w:r>
        <w:t>I authorize, without reservation, any individual, corporation or other private or public entity to furnish the organization or the third-party agency appointed by the organization, all information about me.</w:t>
      </w:r>
    </w:p>
    <w:p w14:paraId="40A68B55" w14:textId="77777777" w:rsidR="005C44F0" w:rsidRDefault="00000000">
      <w:pPr>
        <w:pStyle w:val="BodyText"/>
        <w:spacing w:before="130" w:line="259" w:lineRule="auto"/>
        <w:ind w:left="1509" w:right="1343"/>
        <w:jc w:val="both"/>
      </w:pPr>
      <w:r>
        <w:t>I authorize, without reservation, any individual, corporation or other private or public entity to furnish the organization or the third-party agency appointed by the organization, all information about me.</w:t>
      </w:r>
    </w:p>
    <w:p w14:paraId="503C0947" w14:textId="77777777" w:rsidR="005C44F0" w:rsidRDefault="00000000">
      <w:pPr>
        <w:pStyle w:val="BodyText"/>
        <w:spacing w:before="128" w:line="259" w:lineRule="auto"/>
        <w:ind w:left="1509" w:right="1340"/>
        <w:jc w:val="both"/>
      </w:pPr>
      <w:r>
        <w:t>I</w:t>
      </w:r>
      <w:r>
        <w:rPr>
          <w:spacing w:val="-1"/>
        </w:rPr>
        <w:t xml:space="preserve"> </w:t>
      </w:r>
      <w:r>
        <w:t>unconditionally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and hold</w:t>
      </w:r>
      <w:r>
        <w:rPr>
          <w:spacing w:val="-1"/>
        </w:rPr>
        <w:t xml:space="preserve"> </w:t>
      </w:r>
      <w:r>
        <w:t>harmless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individual,</w:t>
      </w:r>
      <w:r>
        <w:rPr>
          <w:spacing w:val="-1"/>
        </w:rPr>
        <w:t xml:space="preserve"> </w:t>
      </w:r>
      <w:r>
        <w:t>corporation,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entity from </w:t>
      </w:r>
      <w:proofErr w:type="gramStart"/>
      <w:r>
        <w:t>any and all</w:t>
      </w:r>
      <w:proofErr w:type="gramEnd"/>
      <w:r>
        <w:t xml:space="preserve"> causes of action that might arise from furnishing to the organization or the third- party agency appointed by the organization, that they may request pursuant to this release.</w:t>
      </w:r>
    </w:p>
    <w:p w14:paraId="2A3CDAFC" w14:textId="77777777" w:rsidR="005C44F0" w:rsidRDefault="00000000">
      <w:pPr>
        <w:pStyle w:val="BodyText"/>
        <w:spacing w:before="137" w:line="247" w:lineRule="auto"/>
        <w:ind w:left="1509" w:right="1298"/>
      </w:pPr>
      <w:r>
        <w:t>Sharing my Personal Information internally within Kumaran for the effective management of employment and related services. Collecting, using, and disclosing my Personal Information as reasonably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initiating,</w:t>
      </w:r>
      <w:r>
        <w:rPr>
          <w:spacing w:val="-4"/>
        </w:rPr>
        <w:t xml:space="preserve"> </w:t>
      </w:r>
      <w:r>
        <w:t>maintaining,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concluding</w:t>
      </w:r>
      <w:r>
        <w:rPr>
          <w:spacing w:val="-5"/>
        </w:rPr>
        <w:t xml:space="preserve"> </w:t>
      </w:r>
      <w:r>
        <w:t>employment-related</w:t>
      </w:r>
      <w:r>
        <w:rPr>
          <w:spacing w:val="-5"/>
        </w:rPr>
        <w:t xml:space="preserve"> </w:t>
      </w:r>
      <w:r>
        <w:t>services.</w:t>
      </w:r>
      <w:r>
        <w:rPr>
          <w:spacing w:val="-5"/>
        </w:rPr>
        <w:t xml:space="preserve"> </w:t>
      </w:r>
      <w:r>
        <w:t>This includes using my date of birth for identity verification and disclosing information to authorized Background Verification (BGV) agencies for conducting background checks.</w:t>
      </w:r>
    </w:p>
    <w:p w14:paraId="7BA9C87D" w14:textId="77777777" w:rsidR="005C44F0" w:rsidRDefault="00000000">
      <w:pPr>
        <w:pStyle w:val="BodyText"/>
        <w:spacing w:before="128" w:line="247" w:lineRule="auto"/>
        <w:ind w:left="1509" w:right="1298"/>
      </w:pPr>
      <w:r>
        <w:t>This</w:t>
      </w:r>
      <w:r>
        <w:rPr>
          <w:spacing w:val="-4"/>
        </w:rPr>
        <w:t xml:space="preserve"> </w:t>
      </w:r>
      <w:r>
        <w:t>authorization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original,</w:t>
      </w:r>
      <w:r>
        <w:rPr>
          <w:spacing w:val="-3"/>
        </w:rPr>
        <w:t xml:space="preserve"> </w:t>
      </w:r>
      <w:r>
        <w:t>faxed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photocopied</w:t>
      </w:r>
      <w:r>
        <w:rPr>
          <w:spacing w:val="-4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and any future references.</w:t>
      </w:r>
    </w:p>
    <w:p w14:paraId="3B7D6689" w14:textId="77777777" w:rsidR="005C44F0" w:rsidRDefault="005C44F0">
      <w:pPr>
        <w:pStyle w:val="BodyText"/>
        <w:rPr>
          <w:sz w:val="20"/>
        </w:rPr>
      </w:pPr>
    </w:p>
    <w:p w14:paraId="54D36AD0" w14:textId="77777777" w:rsidR="005C44F0" w:rsidRDefault="005C44F0">
      <w:pPr>
        <w:pStyle w:val="BodyText"/>
        <w:spacing w:before="52"/>
        <w:rPr>
          <w:sz w:val="20"/>
        </w:rPr>
      </w:pPr>
    </w:p>
    <w:tbl>
      <w:tblPr>
        <w:tblW w:w="0" w:type="auto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4"/>
        <w:gridCol w:w="8542"/>
      </w:tblGrid>
      <w:tr w:rsidR="005C44F0" w14:paraId="2C245971" w14:textId="77777777">
        <w:trPr>
          <w:trHeight w:val="691"/>
        </w:trPr>
        <w:tc>
          <w:tcPr>
            <w:tcW w:w="2534" w:type="dxa"/>
            <w:shd w:val="clear" w:color="auto" w:fill="BDBDBD"/>
          </w:tcPr>
          <w:p w14:paraId="4DB58D9F" w14:textId="77777777" w:rsidR="005C44F0" w:rsidRDefault="005C44F0">
            <w:pPr>
              <w:pStyle w:val="TableParagraph"/>
              <w:spacing w:before="28"/>
              <w:rPr>
                <w:rFonts w:ascii="Times New Roman"/>
                <w:sz w:val="18"/>
              </w:rPr>
            </w:pPr>
          </w:p>
          <w:p w14:paraId="4906E15B" w14:textId="77777777" w:rsidR="005C44F0" w:rsidRDefault="00000000">
            <w:pPr>
              <w:pStyle w:val="TableParagraph"/>
              <w:ind w:left="1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Signature</w:t>
            </w:r>
          </w:p>
        </w:tc>
        <w:tc>
          <w:tcPr>
            <w:tcW w:w="8542" w:type="dxa"/>
          </w:tcPr>
          <w:p w14:paraId="28003CAC" w14:textId="39002BDA" w:rsidR="005C44F0" w:rsidRDefault="005B240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69F15A6" wp14:editId="6C3E2117">
                  <wp:extent cx="2124456" cy="627888"/>
                  <wp:effectExtent l="0" t="0" r="0" b="1270"/>
                  <wp:docPr id="1417039782" name="Picture 1" descr="A close up of a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039782" name="Picture 1" descr="A close up of a text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456" cy="62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4F0" w14:paraId="14CE3E21" w14:textId="77777777">
        <w:trPr>
          <w:trHeight w:val="348"/>
        </w:trPr>
        <w:tc>
          <w:tcPr>
            <w:tcW w:w="2534" w:type="dxa"/>
            <w:shd w:val="clear" w:color="auto" w:fill="BDBDBD"/>
          </w:tcPr>
          <w:p w14:paraId="09881E6B" w14:textId="77777777" w:rsidR="005C44F0" w:rsidRDefault="00000000">
            <w:pPr>
              <w:pStyle w:val="TableParagraph"/>
              <w:spacing w:before="64"/>
              <w:ind w:left="192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Block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Letter)</w:t>
            </w:r>
          </w:p>
        </w:tc>
        <w:tc>
          <w:tcPr>
            <w:tcW w:w="8542" w:type="dxa"/>
          </w:tcPr>
          <w:p w14:paraId="4603A498" w14:textId="484F0131" w:rsidR="005C44F0" w:rsidRDefault="005B240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SAPTARSHI GANGULI</w:t>
            </w:r>
          </w:p>
        </w:tc>
      </w:tr>
      <w:tr w:rsidR="005C44F0" w14:paraId="5616E56D" w14:textId="77777777">
        <w:trPr>
          <w:trHeight w:val="350"/>
        </w:trPr>
        <w:tc>
          <w:tcPr>
            <w:tcW w:w="2534" w:type="dxa"/>
            <w:shd w:val="clear" w:color="auto" w:fill="BDBDBD"/>
          </w:tcPr>
          <w:p w14:paraId="47322279" w14:textId="77777777" w:rsidR="005C44F0" w:rsidRDefault="00000000">
            <w:pPr>
              <w:pStyle w:val="TableParagraph"/>
              <w:spacing w:before="64"/>
              <w:ind w:left="19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2" w:type="dxa"/>
          </w:tcPr>
          <w:p w14:paraId="6961556B" w14:textId="0B2D2A14" w:rsidR="005C44F0" w:rsidRDefault="005B240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06/08/2025</w:t>
            </w:r>
          </w:p>
        </w:tc>
      </w:tr>
    </w:tbl>
    <w:p w14:paraId="476C7498" w14:textId="77777777" w:rsidR="00C14961" w:rsidRDefault="00C14961"/>
    <w:sectPr w:rsidR="00C14961">
      <w:headerReference w:type="default" r:id="rId7"/>
      <w:footerReference w:type="even" r:id="rId8"/>
      <w:footerReference w:type="default" r:id="rId9"/>
      <w:footerReference w:type="first" r:id="rId10"/>
      <w:type w:val="continuous"/>
      <w:pgSz w:w="12240" w:h="15840"/>
      <w:pgMar w:top="1880" w:right="360" w:bottom="280" w:left="360" w:header="121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EDBA7" w14:textId="77777777" w:rsidR="004F3D6F" w:rsidRDefault="004F3D6F">
      <w:r>
        <w:separator/>
      </w:r>
    </w:p>
  </w:endnote>
  <w:endnote w:type="continuationSeparator" w:id="0">
    <w:p w14:paraId="09A3CD8A" w14:textId="77777777" w:rsidR="004F3D6F" w:rsidRDefault="004F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24F1" w14:textId="5DBFA84A" w:rsidR="005B240D" w:rsidRDefault="005B24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E837C" w14:textId="0D3C4F6C" w:rsidR="005B240D" w:rsidRDefault="005B24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393E1" w14:textId="795356F8" w:rsidR="005B240D" w:rsidRDefault="005B2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C3F99" w14:textId="77777777" w:rsidR="004F3D6F" w:rsidRDefault="004F3D6F">
      <w:r>
        <w:separator/>
      </w:r>
    </w:p>
  </w:footnote>
  <w:footnote w:type="continuationSeparator" w:id="0">
    <w:p w14:paraId="6673CE3A" w14:textId="77777777" w:rsidR="004F3D6F" w:rsidRDefault="004F3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A6F96" w14:textId="77777777" w:rsidR="005C44F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54560" behindDoc="1" locked="0" layoutInCell="1" allowOverlap="1" wp14:anchorId="586CB6B1" wp14:editId="5DA9785E">
          <wp:simplePos x="0" y="0"/>
          <wp:positionH relativeFrom="page">
            <wp:posOffset>5741539</wp:posOffset>
          </wp:positionH>
          <wp:positionV relativeFrom="page">
            <wp:posOffset>769619</wp:posOffset>
          </wp:positionV>
          <wp:extent cx="1041774" cy="279685"/>
          <wp:effectExtent l="0" t="0" r="0" b="0"/>
          <wp:wrapNone/>
          <wp:docPr id="1" name="Image 1" descr="A black and white logo  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 black and white logo  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1774" cy="279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44F0"/>
    <w:rsid w:val="000F093E"/>
    <w:rsid w:val="00280C2B"/>
    <w:rsid w:val="004F3D6F"/>
    <w:rsid w:val="005B240D"/>
    <w:rsid w:val="005C44F0"/>
    <w:rsid w:val="0084317B"/>
    <w:rsid w:val="00C14961"/>
    <w:rsid w:val="00F1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518F"/>
  <w15:docId w15:val="{3963A372-0376-4A0D-B98E-BD6ED504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1"/>
      <w:jc w:val="center"/>
    </w:pPr>
    <w:rPr>
      <w:rFonts w:ascii="Calibri" w:eastAsia="Calibri" w:hAnsi="Calibri" w:cs="Calibri"/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2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4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Background verification form-Negocios.doc</dc:title>
  <dc:creator>manjunathbv</dc:creator>
  <cp:lastModifiedBy>Saptarshi Ganguli</cp:lastModifiedBy>
  <cp:revision>4</cp:revision>
  <dcterms:created xsi:type="dcterms:W3CDTF">2025-06-23T09:32:00Z</dcterms:created>
  <dcterms:modified xsi:type="dcterms:W3CDTF">2025-08-06T05:53:00Z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3c76ce46-357f-46de-88d6-77b9bbb83c46_Enabled">
    <vt:lpwstr>true</vt:lpwstr>
  </property>
  <property fmtid="{D5CDD505-2E9C-101B-9397-08002B2CF9AE}" pid="7" name="MSIP_Label_3c76ce46-357f-46de-88d6-77b9bbb83c46_SetDate">
    <vt:lpwstr>2025-08-06T05:53:26Z</vt:lpwstr>
  </property>
  <property fmtid="{D5CDD505-2E9C-101B-9397-08002B2CF9AE}" pid="8" name="MSIP_Label_3c76ce46-357f-46de-88d6-77b9bbb83c46_Method">
    <vt:lpwstr>Privileged</vt:lpwstr>
  </property>
  <property fmtid="{D5CDD505-2E9C-101B-9397-08002B2CF9AE}" pid="9" name="MSIP_Label_3c76ce46-357f-46de-88d6-77b9bbb83c46_Name">
    <vt:lpwstr>Public</vt:lpwstr>
  </property>
  <property fmtid="{D5CDD505-2E9C-101B-9397-08002B2CF9AE}" pid="10" name="MSIP_Label_3c76ce46-357f-46de-88d6-77b9bbb83c46_SiteId">
    <vt:lpwstr>4e2c6054-71cb-48f1-bd6c-3a9705aca71b</vt:lpwstr>
  </property>
  <property fmtid="{D5CDD505-2E9C-101B-9397-08002B2CF9AE}" pid="11" name="MSIP_Label_3c76ce46-357f-46de-88d6-77b9bbb83c46_ActionId">
    <vt:lpwstr>3f2fc59e-589d-434f-b85c-78722ff1e318</vt:lpwstr>
  </property>
  <property fmtid="{D5CDD505-2E9C-101B-9397-08002B2CF9AE}" pid="12" name="MSIP_Label_3c76ce46-357f-46de-88d6-77b9bbb83c46_ContentBits">
    <vt:lpwstr>0</vt:lpwstr>
  </property>
  <property fmtid="{D5CDD505-2E9C-101B-9397-08002B2CF9AE}" pid="13" name="MSIP_Label_3c76ce46-357f-46de-88d6-77b9bbb83c46_Tag">
    <vt:lpwstr>10, 0, 1, 1</vt:lpwstr>
  </property>
</Properties>
</file>