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6C282" w14:textId="0DD8C8BB" w:rsidR="00831055" w:rsidRPr="00412EC9" w:rsidRDefault="00504BDC" w:rsidP="00412EC9">
      <w:pPr>
        <w:autoSpaceDE w:val="0"/>
        <w:autoSpaceDN w:val="0"/>
        <w:adjustRightInd w:val="0"/>
        <w:spacing w:line="276" w:lineRule="auto"/>
        <w:jc w:val="center"/>
        <w:rPr>
          <w:rFonts w:asciiTheme="minorHAnsi" w:eastAsia="2cA" w:hAnsiTheme="minorHAnsi" w:cstheme="minorHAnsi"/>
          <w:b/>
          <w:bCs/>
          <w:iCs/>
          <w:kern w:val="0"/>
          <w:sz w:val="28"/>
          <w:szCs w:val="21"/>
        </w:rPr>
      </w:pPr>
      <w:r w:rsidRPr="00412EC9">
        <w:rPr>
          <w:rFonts w:asciiTheme="minorHAnsi" w:eastAsia="2cA" w:hAnsiTheme="minorHAnsi" w:cstheme="minorHAnsi"/>
          <w:b/>
          <w:bCs/>
          <w:iCs/>
          <w:kern w:val="0"/>
          <w:sz w:val="28"/>
          <w:szCs w:val="21"/>
        </w:rPr>
        <w:t xml:space="preserve">Chi Shun (Gary), </w:t>
      </w:r>
      <w:r w:rsidR="00831055" w:rsidRPr="00412EC9">
        <w:rPr>
          <w:rFonts w:asciiTheme="minorHAnsi" w:eastAsia="2cA" w:hAnsiTheme="minorHAnsi" w:cstheme="minorHAnsi"/>
          <w:b/>
          <w:bCs/>
          <w:iCs/>
          <w:kern w:val="0"/>
          <w:sz w:val="28"/>
          <w:szCs w:val="21"/>
          <w:lang w:eastAsia="zh-HK"/>
        </w:rPr>
        <w:t>Fong</w:t>
      </w:r>
      <w:r w:rsidR="00831055" w:rsidRPr="00412EC9">
        <w:rPr>
          <w:rFonts w:asciiTheme="minorHAnsi" w:eastAsia="2cA" w:hAnsiTheme="minorHAnsi" w:cstheme="minorHAnsi"/>
          <w:b/>
          <w:bCs/>
          <w:iCs/>
          <w:kern w:val="0"/>
          <w:sz w:val="28"/>
          <w:szCs w:val="21"/>
        </w:rPr>
        <w:t xml:space="preserve"> </w:t>
      </w:r>
      <w:r w:rsidR="00831055" w:rsidRPr="00412EC9">
        <w:rPr>
          <w:rFonts w:asciiTheme="minorHAnsi" w:eastAsia="2cA" w:hAnsiTheme="minorHAnsi" w:cstheme="minorHAnsi"/>
          <w:b/>
          <w:bCs/>
          <w:iCs/>
          <w:kern w:val="0"/>
          <w:sz w:val="28"/>
          <w:szCs w:val="21"/>
        </w:rPr>
        <w:t>方志信</w:t>
      </w:r>
    </w:p>
    <w:p w14:paraId="05F64266" w14:textId="677E87D0" w:rsidR="00A61C47" w:rsidRPr="00591F04" w:rsidRDefault="00D01192" w:rsidP="00591F04">
      <w:pPr>
        <w:tabs>
          <w:tab w:val="left" w:pos="6804"/>
        </w:tabs>
        <w:autoSpaceDE w:val="0"/>
        <w:autoSpaceDN w:val="0"/>
        <w:adjustRightInd w:val="0"/>
        <w:spacing w:line="276" w:lineRule="auto"/>
        <w:jc w:val="center"/>
        <w:rPr>
          <w:rFonts w:asciiTheme="minorHAnsi" w:hAnsiTheme="minorHAnsi" w:cstheme="minorHAnsi"/>
          <w:b/>
          <w:bCs/>
          <w:iCs/>
          <w:kern w:val="0"/>
          <w:sz w:val="22"/>
        </w:rPr>
      </w:pPr>
      <w:r w:rsidRPr="00412EC9">
        <w:rPr>
          <w:rFonts w:asciiTheme="minorHAnsi" w:hAnsiTheme="minorHAnsi" w:cstheme="minorHAnsi"/>
          <w:b/>
          <w:bCs/>
          <w:iCs/>
          <w:kern w:val="0"/>
          <w:sz w:val="22"/>
        </w:rPr>
        <w:t xml:space="preserve">Email: </w:t>
      </w:r>
      <w:r w:rsidR="00F12427" w:rsidRPr="00412EC9">
        <w:rPr>
          <w:rFonts w:asciiTheme="minorHAnsi" w:hAnsiTheme="minorHAnsi" w:cstheme="minorHAnsi"/>
          <w:b/>
          <w:bCs/>
          <w:iCs/>
          <w:kern w:val="0"/>
          <w:sz w:val="22"/>
        </w:rPr>
        <w:t>cjf5914@psu.edu</w:t>
      </w:r>
      <w:r w:rsidR="003C75AA" w:rsidRPr="00412EC9">
        <w:rPr>
          <w:rFonts w:asciiTheme="minorHAnsi" w:hAnsiTheme="minorHAnsi" w:cstheme="minorHAnsi"/>
          <w:b/>
          <w:bCs/>
          <w:iCs/>
          <w:kern w:val="0"/>
          <w:sz w:val="22"/>
        </w:rPr>
        <w:t xml:space="preserve"> | </w:t>
      </w:r>
      <w:r w:rsidRPr="00412EC9">
        <w:rPr>
          <w:rFonts w:asciiTheme="minorHAnsi" w:hAnsiTheme="minorHAnsi" w:cstheme="minorHAnsi"/>
          <w:b/>
          <w:bCs/>
          <w:iCs/>
          <w:kern w:val="0"/>
          <w:sz w:val="22"/>
        </w:rPr>
        <w:t xml:space="preserve">Website: </w:t>
      </w:r>
      <w:hyperlink r:id="rId8" w:history="1">
        <w:r w:rsidR="003C3A2F" w:rsidRPr="003C3A2F">
          <w:rPr>
            <w:rStyle w:val="Hyperlink"/>
            <w:rFonts w:asciiTheme="minorHAnsi" w:hAnsiTheme="minorHAnsi" w:cstheme="minorHAnsi"/>
            <w:b/>
            <w:bCs/>
            <w:iCs/>
            <w:kern w:val="0"/>
            <w:sz w:val="22"/>
          </w:rPr>
          <w:t>https://sap98fcs.github.io</w:t>
        </w:r>
      </w:hyperlink>
    </w:p>
    <w:p w14:paraId="17567ED3" w14:textId="153AA5C5" w:rsidR="00C475E8" w:rsidRPr="007A3AB5" w:rsidRDefault="00C25863" w:rsidP="00412EC9">
      <w:pPr>
        <w:autoSpaceDE w:val="0"/>
        <w:autoSpaceDN w:val="0"/>
        <w:adjustRightInd w:val="0"/>
        <w:spacing w:line="276" w:lineRule="auto"/>
        <w:rPr>
          <w:rFonts w:asciiTheme="minorHAnsi" w:eastAsia="2cA" w:hAnsiTheme="minorHAnsi" w:cstheme="minorHAnsi"/>
          <w:b/>
          <w:bCs/>
          <w:iCs/>
          <w:kern w:val="0"/>
          <w:lang w:eastAsia="zh-HK"/>
        </w:rPr>
      </w:pPr>
      <w:r w:rsidRPr="007A3AB5">
        <w:rPr>
          <w:rFonts w:asciiTheme="minorHAnsi" w:eastAsia="2cA" w:hAnsiTheme="minorHAnsi" w:cstheme="minorHAnsi"/>
          <w:b/>
          <w:bCs/>
          <w:iCs/>
          <w:kern w:val="0"/>
        </w:rPr>
        <w:t>E</w:t>
      </w:r>
      <w:r w:rsidRPr="007A3AB5">
        <w:rPr>
          <w:rFonts w:asciiTheme="minorHAnsi" w:eastAsia="2cA" w:hAnsiTheme="minorHAnsi" w:cstheme="minorHAnsi"/>
          <w:b/>
          <w:bCs/>
          <w:iCs/>
          <w:kern w:val="0"/>
          <w:lang w:eastAsia="zh-HK"/>
        </w:rPr>
        <w:t>ducation</w:t>
      </w:r>
    </w:p>
    <w:p w14:paraId="08B34BF4" w14:textId="77777777" w:rsidR="000A2214" w:rsidRPr="00A763F9" w:rsidRDefault="000A2214" w:rsidP="00BF0C93">
      <w:pPr>
        <w:spacing w:line="276" w:lineRule="auto"/>
        <w:rPr>
          <w:rFonts w:asciiTheme="minorHAnsi" w:hAnsiTheme="minorHAnsi" w:cstheme="minorHAnsi"/>
          <w:b/>
          <w:bCs/>
          <w:sz w:val="21"/>
          <w:szCs w:val="20"/>
        </w:rPr>
      </w:pPr>
      <w:r w:rsidRPr="00A763F9">
        <w:rPr>
          <w:rFonts w:asciiTheme="minorHAnsi" w:hAnsiTheme="minorHAnsi" w:cstheme="minorHAnsi"/>
          <w:b/>
          <w:bCs/>
          <w:sz w:val="21"/>
          <w:szCs w:val="20"/>
          <w:lang w:eastAsia="zh-HK"/>
        </w:rPr>
        <w:t>Pennsylvania State University</w:t>
      </w:r>
      <w:r w:rsidRPr="00A763F9">
        <w:rPr>
          <w:rFonts w:asciiTheme="minorHAnsi" w:hAnsiTheme="minorHAnsi" w:cstheme="minorHAnsi"/>
          <w:b/>
          <w:bCs/>
          <w:sz w:val="21"/>
          <w:szCs w:val="20"/>
        </w:rPr>
        <w:t xml:space="preserve"> (PSU)</w:t>
      </w:r>
    </w:p>
    <w:p w14:paraId="6175849D" w14:textId="3F28418A" w:rsidR="000A2214" w:rsidRDefault="000A2214" w:rsidP="00BF0C93">
      <w:pPr>
        <w:spacing w:line="276" w:lineRule="auto"/>
        <w:rPr>
          <w:rFonts w:asciiTheme="minorHAnsi" w:hAnsiTheme="minorHAnsi" w:cstheme="minorHAnsi"/>
          <w:sz w:val="21"/>
          <w:szCs w:val="20"/>
          <w:lang w:eastAsia="zh-HK"/>
        </w:rPr>
      </w:pPr>
      <w:r w:rsidRPr="00A763F9">
        <w:rPr>
          <w:rFonts w:asciiTheme="minorHAnsi" w:hAnsiTheme="minorHAnsi" w:cstheme="minorHAnsi"/>
          <w:sz w:val="21"/>
          <w:szCs w:val="20"/>
          <w:lang w:eastAsia="zh-HK"/>
        </w:rPr>
        <w:t xml:space="preserve">Ph.D., Dual </w:t>
      </w:r>
      <w:r w:rsidR="00DA12F5">
        <w:rPr>
          <w:rFonts w:asciiTheme="minorHAnsi" w:hAnsiTheme="minorHAnsi" w:cstheme="minorHAnsi"/>
          <w:sz w:val="21"/>
          <w:szCs w:val="20"/>
          <w:lang w:eastAsia="zh-HK"/>
        </w:rPr>
        <w:t>Title</w:t>
      </w:r>
      <w:r w:rsidRPr="00A763F9">
        <w:rPr>
          <w:rFonts w:asciiTheme="minorHAnsi" w:hAnsiTheme="minorHAnsi" w:cstheme="minorHAnsi"/>
          <w:sz w:val="21"/>
          <w:szCs w:val="20"/>
          <w:lang w:eastAsia="zh-HK"/>
        </w:rPr>
        <w:t xml:space="preserve"> in Political Science and Social Data Analytics (expected 202</w:t>
      </w:r>
      <w:r w:rsidR="00C53D8B">
        <w:rPr>
          <w:rFonts w:asciiTheme="minorHAnsi" w:hAnsiTheme="minorHAnsi" w:cstheme="minorHAnsi"/>
          <w:sz w:val="21"/>
          <w:szCs w:val="20"/>
          <w:lang w:eastAsia="zh-HK"/>
        </w:rPr>
        <w:t>6</w:t>
      </w:r>
      <w:r w:rsidRPr="00A763F9">
        <w:rPr>
          <w:rFonts w:asciiTheme="minorHAnsi" w:hAnsiTheme="minorHAnsi" w:cstheme="minorHAnsi"/>
          <w:sz w:val="21"/>
          <w:szCs w:val="20"/>
          <w:lang w:eastAsia="zh-HK"/>
        </w:rPr>
        <w:t>)</w:t>
      </w:r>
    </w:p>
    <w:p w14:paraId="3458086C" w14:textId="66E0441D" w:rsidR="00C90A09" w:rsidRPr="00C90A09" w:rsidRDefault="00C90A09" w:rsidP="00C90A09">
      <w:pPr>
        <w:pStyle w:val="ListParagraph"/>
        <w:numPr>
          <w:ilvl w:val="0"/>
          <w:numId w:val="47"/>
        </w:numPr>
        <w:spacing w:line="276" w:lineRule="auto"/>
        <w:ind w:leftChars="0"/>
        <w:rPr>
          <w:rFonts w:asciiTheme="minorHAnsi" w:hAnsiTheme="minorHAnsi" w:cstheme="minorHAnsi"/>
          <w:sz w:val="21"/>
          <w:szCs w:val="21"/>
          <w:lang w:eastAsia="zh-HK"/>
        </w:rPr>
      </w:pPr>
      <w:r>
        <w:rPr>
          <w:rFonts w:asciiTheme="minorHAnsi" w:hAnsiTheme="minorHAnsi" w:cstheme="minorHAnsi"/>
          <w:sz w:val="21"/>
          <w:szCs w:val="20"/>
          <w:lang w:eastAsia="zh-HK"/>
        </w:rPr>
        <w:t xml:space="preserve">Dissertation: </w:t>
      </w:r>
      <w:r w:rsidRPr="00C90A09">
        <w:rPr>
          <w:i/>
          <w:iCs/>
          <w:sz w:val="21"/>
          <w:szCs w:val="21"/>
        </w:rPr>
        <w:t>How online opinion leaders (de)mobilize public dissent in autocracies and beyond</w:t>
      </w:r>
    </w:p>
    <w:p w14:paraId="25E936B4" w14:textId="7D256BB1" w:rsidR="00C90A09" w:rsidRPr="00E01A8E" w:rsidRDefault="00C90A09" w:rsidP="00C90A09">
      <w:pPr>
        <w:pStyle w:val="ListParagraph"/>
        <w:numPr>
          <w:ilvl w:val="0"/>
          <w:numId w:val="47"/>
        </w:numPr>
        <w:spacing w:line="276" w:lineRule="auto"/>
        <w:ind w:leftChars="0"/>
        <w:rPr>
          <w:rFonts w:asciiTheme="minorHAnsi" w:hAnsiTheme="minorHAnsi" w:cstheme="minorHAnsi"/>
          <w:sz w:val="21"/>
          <w:szCs w:val="21"/>
          <w:lang w:eastAsia="zh-HK"/>
        </w:rPr>
      </w:pPr>
      <w:r>
        <w:rPr>
          <w:sz w:val="21"/>
          <w:szCs w:val="21"/>
        </w:rPr>
        <w:t xml:space="preserve">Committee: Joseph Wright (Chair), </w:t>
      </w:r>
      <w:r w:rsidRPr="00C90A09">
        <w:rPr>
          <w:sz w:val="21"/>
          <w:szCs w:val="21"/>
        </w:rPr>
        <w:t>Bruce Desmarais</w:t>
      </w:r>
      <w:r>
        <w:rPr>
          <w:sz w:val="21"/>
          <w:szCs w:val="21"/>
        </w:rPr>
        <w:t xml:space="preserve"> (Co-chair), Daniel </w:t>
      </w:r>
      <w:proofErr w:type="spellStart"/>
      <w:r>
        <w:rPr>
          <w:sz w:val="21"/>
          <w:szCs w:val="21"/>
        </w:rPr>
        <w:t>Tavana</w:t>
      </w:r>
      <w:proofErr w:type="spellEnd"/>
      <w:r>
        <w:rPr>
          <w:sz w:val="21"/>
          <w:szCs w:val="21"/>
        </w:rPr>
        <w:t>, and Charles Seguin</w:t>
      </w:r>
    </w:p>
    <w:p w14:paraId="746D64FB" w14:textId="77777777" w:rsidR="000A2214" w:rsidRPr="00A763F9" w:rsidRDefault="000A2214" w:rsidP="00BF0C93">
      <w:pPr>
        <w:spacing w:line="276" w:lineRule="auto"/>
        <w:rPr>
          <w:rFonts w:asciiTheme="minorHAnsi" w:hAnsiTheme="minorHAnsi" w:cstheme="minorHAnsi"/>
          <w:sz w:val="21"/>
          <w:szCs w:val="20"/>
        </w:rPr>
      </w:pPr>
      <w:r w:rsidRPr="00A763F9">
        <w:rPr>
          <w:rFonts w:asciiTheme="minorHAnsi" w:hAnsiTheme="minorHAnsi" w:cstheme="minorHAnsi"/>
          <w:sz w:val="21"/>
          <w:szCs w:val="20"/>
          <w:lang w:eastAsia="zh-HK"/>
        </w:rPr>
        <w:t>Major Field:</w:t>
      </w:r>
      <w:r w:rsidRPr="00A763F9">
        <w:rPr>
          <w:rFonts w:asciiTheme="minorHAnsi" w:hAnsiTheme="minorHAnsi" w:cstheme="minorHAnsi"/>
          <w:sz w:val="21"/>
          <w:szCs w:val="20"/>
        </w:rPr>
        <w:t xml:space="preserve"> Comparative Politics, Social Data Analytics</w:t>
      </w:r>
    </w:p>
    <w:p w14:paraId="7137E75A" w14:textId="5084EF8F" w:rsidR="000A2214" w:rsidRPr="00A763F9" w:rsidRDefault="000A2214" w:rsidP="00BF0C93">
      <w:p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sz w:val="21"/>
          <w:szCs w:val="20"/>
        </w:rPr>
      </w:pPr>
      <w:r w:rsidRPr="00A763F9">
        <w:rPr>
          <w:rFonts w:asciiTheme="minorHAnsi" w:hAnsiTheme="minorHAnsi" w:cstheme="minorHAnsi"/>
          <w:sz w:val="21"/>
          <w:szCs w:val="20"/>
        </w:rPr>
        <w:t>Minor Field:</w:t>
      </w:r>
      <w:r w:rsidRPr="00A763F9">
        <w:rPr>
          <w:rFonts w:asciiTheme="minorHAnsi" w:hAnsiTheme="minorHAnsi" w:cstheme="minorHAnsi"/>
          <w:b/>
          <w:bCs/>
          <w:sz w:val="21"/>
          <w:szCs w:val="20"/>
        </w:rPr>
        <w:t xml:space="preserve"> </w:t>
      </w:r>
      <w:r w:rsidR="00AF5FDE" w:rsidRPr="00AF5FDE">
        <w:rPr>
          <w:rFonts w:asciiTheme="minorHAnsi" w:hAnsiTheme="minorHAnsi" w:cstheme="minorHAnsi"/>
          <w:sz w:val="21"/>
          <w:szCs w:val="20"/>
        </w:rPr>
        <w:t>Quantitative Methods</w:t>
      </w:r>
    </w:p>
    <w:p w14:paraId="7963E3FC" w14:textId="082E2D31" w:rsidR="000A2214" w:rsidRPr="00A763F9" w:rsidRDefault="000A2214" w:rsidP="00412EC9">
      <w:p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sz w:val="21"/>
          <w:szCs w:val="20"/>
        </w:rPr>
      </w:pPr>
    </w:p>
    <w:p w14:paraId="00FD4F29" w14:textId="77777777" w:rsidR="000A2214" w:rsidRPr="00A763F9" w:rsidRDefault="000A2214" w:rsidP="00BF0C93">
      <w:pPr>
        <w:spacing w:line="276" w:lineRule="auto"/>
        <w:jc w:val="both"/>
        <w:rPr>
          <w:rFonts w:asciiTheme="minorHAnsi" w:hAnsiTheme="minorHAnsi" w:cstheme="minorHAnsi"/>
          <w:b/>
          <w:bCs/>
          <w:sz w:val="21"/>
          <w:szCs w:val="20"/>
          <w:lang w:eastAsia="zh-HK"/>
        </w:rPr>
      </w:pPr>
      <w:r w:rsidRPr="00A763F9">
        <w:rPr>
          <w:rFonts w:asciiTheme="minorHAnsi" w:hAnsiTheme="minorHAnsi" w:cstheme="minorHAnsi"/>
          <w:b/>
          <w:bCs/>
          <w:iCs/>
          <w:sz w:val="21"/>
          <w:szCs w:val="20"/>
          <w:lang w:eastAsia="zh-HK"/>
        </w:rPr>
        <w:t>University of Warwick</w:t>
      </w:r>
      <w:r w:rsidRPr="00A763F9">
        <w:rPr>
          <w:rFonts w:asciiTheme="minorHAnsi" w:hAnsiTheme="minorHAnsi" w:cstheme="minorHAnsi"/>
          <w:b/>
          <w:bCs/>
          <w:sz w:val="21"/>
          <w:szCs w:val="20"/>
          <w:lang w:eastAsia="zh-HK"/>
        </w:rPr>
        <w:t>, UK</w:t>
      </w:r>
    </w:p>
    <w:p w14:paraId="0E7381DB" w14:textId="723D4924" w:rsidR="000A2214" w:rsidRDefault="000A2214" w:rsidP="00BF0C93">
      <w:pPr>
        <w:spacing w:line="276" w:lineRule="auto"/>
        <w:jc w:val="both"/>
        <w:rPr>
          <w:rFonts w:asciiTheme="minorHAnsi" w:hAnsiTheme="minorHAnsi" w:cstheme="minorHAnsi"/>
          <w:bCs/>
          <w:sz w:val="21"/>
          <w:szCs w:val="20"/>
        </w:rPr>
      </w:pPr>
      <w:r w:rsidRPr="00A763F9">
        <w:rPr>
          <w:rFonts w:asciiTheme="minorHAnsi" w:hAnsiTheme="minorHAnsi" w:cstheme="minorHAnsi"/>
          <w:bCs/>
          <w:sz w:val="21"/>
          <w:szCs w:val="20"/>
          <w:lang w:eastAsia="zh-HK"/>
        </w:rPr>
        <w:t>M.A.</w:t>
      </w:r>
      <w:r w:rsidR="006B32BA">
        <w:rPr>
          <w:rFonts w:asciiTheme="minorHAnsi" w:hAnsiTheme="minorHAnsi" w:cstheme="minorHAnsi"/>
          <w:bCs/>
          <w:sz w:val="21"/>
          <w:szCs w:val="20"/>
          <w:lang w:eastAsia="zh-HK"/>
        </w:rPr>
        <w:t xml:space="preserve"> </w:t>
      </w:r>
      <w:r w:rsidR="006B32BA">
        <w:rPr>
          <w:rFonts w:asciiTheme="minorHAnsi" w:hAnsiTheme="minorHAnsi" w:cstheme="minorHAnsi"/>
          <w:bCs/>
          <w:sz w:val="21"/>
          <w:szCs w:val="20"/>
        </w:rPr>
        <w:t>(</w:t>
      </w:r>
      <w:r w:rsidR="006B32BA" w:rsidRPr="00A763F9">
        <w:rPr>
          <w:rFonts w:asciiTheme="minorHAnsi" w:hAnsiTheme="minorHAnsi" w:cstheme="minorHAnsi"/>
          <w:bCs/>
          <w:iCs/>
          <w:sz w:val="21"/>
          <w:szCs w:val="20"/>
          <w:lang w:eastAsia="zh-HK"/>
        </w:rPr>
        <w:t>Distinction</w:t>
      </w:r>
      <w:r w:rsidR="006B32BA">
        <w:rPr>
          <w:rFonts w:asciiTheme="minorHAnsi" w:hAnsiTheme="minorHAnsi" w:cstheme="minorHAnsi"/>
          <w:bCs/>
          <w:iCs/>
          <w:sz w:val="21"/>
          <w:szCs w:val="20"/>
          <w:lang w:eastAsia="zh-HK"/>
        </w:rPr>
        <w:t>)</w:t>
      </w:r>
      <w:r w:rsidRPr="00A763F9">
        <w:rPr>
          <w:rFonts w:asciiTheme="minorHAnsi" w:hAnsiTheme="minorHAnsi" w:cstheme="minorHAnsi"/>
          <w:bCs/>
          <w:sz w:val="21"/>
          <w:szCs w:val="20"/>
          <w:lang w:eastAsia="zh-HK"/>
        </w:rPr>
        <w:t>, International Political Economy</w:t>
      </w:r>
      <w:r w:rsidRPr="00A763F9">
        <w:rPr>
          <w:rFonts w:asciiTheme="minorHAnsi" w:hAnsiTheme="minorHAnsi" w:cstheme="minorHAnsi"/>
          <w:bCs/>
          <w:iCs/>
          <w:sz w:val="21"/>
          <w:szCs w:val="20"/>
          <w:lang w:eastAsia="zh-HK"/>
        </w:rPr>
        <w:t>, 2016</w:t>
      </w:r>
    </w:p>
    <w:p w14:paraId="6E031229" w14:textId="77777777" w:rsidR="006B32BA" w:rsidRPr="006B32BA" w:rsidRDefault="006B32BA" w:rsidP="006B32BA">
      <w:pPr>
        <w:spacing w:line="276" w:lineRule="auto"/>
        <w:ind w:left="480"/>
        <w:jc w:val="both"/>
        <w:rPr>
          <w:rFonts w:asciiTheme="minorHAnsi" w:hAnsiTheme="minorHAnsi" w:cstheme="minorHAnsi"/>
          <w:bCs/>
          <w:sz w:val="21"/>
          <w:szCs w:val="20"/>
        </w:rPr>
      </w:pPr>
    </w:p>
    <w:p w14:paraId="06EE9AB1" w14:textId="77777777" w:rsidR="000A2214" w:rsidRPr="00A763F9" w:rsidRDefault="000A2214" w:rsidP="00BF0C93">
      <w:pPr>
        <w:spacing w:line="276" w:lineRule="auto"/>
        <w:rPr>
          <w:rFonts w:asciiTheme="minorHAnsi" w:eastAsia="2cA" w:hAnsiTheme="minorHAnsi" w:cstheme="minorHAnsi"/>
          <w:b/>
          <w:bCs/>
          <w:iCs/>
          <w:kern w:val="0"/>
          <w:sz w:val="21"/>
          <w:szCs w:val="21"/>
          <w:lang w:eastAsia="zh-HK"/>
        </w:rPr>
      </w:pPr>
      <w:r w:rsidRPr="00A763F9">
        <w:rPr>
          <w:rFonts w:asciiTheme="minorHAnsi" w:eastAsia="2cA" w:hAnsiTheme="minorHAnsi" w:cstheme="minorHAnsi"/>
          <w:b/>
          <w:bCs/>
          <w:iCs/>
          <w:kern w:val="0"/>
          <w:sz w:val="21"/>
          <w:szCs w:val="21"/>
          <w:lang w:eastAsia="zh-HK"/>
        </w:rPr>
        <w:t>The Chinese University of Hong Kong (CUHK), Hong Kong</w:t>
      </w:r>
    </w:p>
    <w:p w14:paraId="18A4D791" w14:textId="184808BC" w:rsidR="000A2214" w:rsidRPr="00A763F9" w:rsidRDefault="000A2214" w:rsidP="00BF0C93">
      <w:pPr>
        <w:autoSpaceDE w:val="0"/>
        <w:autoSpaceDN w:val="0"/>
        <w:adjustRightInd w:val="0"/>
        <w:spacing w:line="276" w:lineRule="auto"/>
        <w:rPr>
          <w:rFonts w:asciiTheme="minorHAnsi" w:eastAsia="2cA" w:hAnsiTheme="minorHAnsi" w:cstheme="minorHAnsi"/>
          <w:b/>
          <w:bCs/>
          <w:iCs/>
          <w:kern w:val="0"/>
          <w:sz w:val="21"/>
          <w:szCs w:val="20"/>
          <w:u w:val="single"/>
          <w:lang w:eastAsia="zh-HK"/>
        </w:rPr>
      </w:pPr>
      <w:proofErr w:type="spellStart"/>
      <w:r w:rsidRPr="00A763F9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B.S.Sc</w:t>
      </w:r>
      <w:proofErr w:type="spellEnd"/>
      <w:r w:rsidRPr="00A763F9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.</w:t>
      </w:r>
      <w:r w:rsidR="006B32BA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 (</w:t>
      </w:r>
      <w:r w:rsidR="006B32BA" w:rsidRPr="00A763F9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Second Class Honor, upper Division</w:t>
      </w:r>
      <w:r w:rsidR="006B32BA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 ~ </w:t>
      </w:r>
      <w:r w:rsidR="006B32BA" w:rsidRPr="00A763F9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Magna Cum Laude</w:t>
      </w:r>
      <w:r w:rsidR="006804FA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 in the US</w:t>
      </w:r>
      <w:r w:rsidR="006B32BA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)</w:t>
      </w:r>
      <w:r w:rsidR="005F27C1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 in </w:t>
      </w:r>
      <w:r w:rsidRPr="00A763F9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Gov</w:t>
      </w:r>
      <w:r w:rsidR="006B32BA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ernment</w:t>
      </w:r>
      <w:r w:rsidRPr="00A763F9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 and Public Administration</w:t>
      </w:r>
      <w:r w:rsidR="00591F04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 (GPAD)</w:t>
      </w:r>
      <w:r w:rsidR="006B32BA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,</w:t>
      </w:r>
      <w:r w:rsidRPr="00A763F9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 2015</w:t>
      </w:r>
      <w:r w:rsidR="0051538A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, minor in Sociology, Philosophy, and German</w:t>
      </w:r>
    </w:p>
    <w:p w14:paraId="0DF79821" w14:textId="77777777" w:rsidR="00751893" w:rsidRPr="00A763F9" w:rsidRDefault="00751893" w:rsidP="00412EC9">
      <w:pPr>
        <w:spacing w:line="276" w:lineRule="auto"/>
        <w:jc w:val="both"/>
        <w:rPr>
          <w:rFonts w:asciiTheme="minorHAnsi" w:hAnsiTheme="minorHAnsi" w:cstheme="minorHAnsi"/>
          <w:b/>
          <w:sz w:val="21"/>
          <w:szCs w:val="15"/>
          <w:u w:val="single"/>
          <w:lang w:eastAsia="zh-HK"/>
        </w:rPr>
      </w:pPr>
    </w:p>
    <w:p w14:paraId="3F5A6F3F" w14:textId="02C54C21" w:rsidR="00C475E8" w:rsidRPr="00C25863" w:rsidRDefault="00C25863" w:rsidP="00412EC9">
      <w:pPr>
        <w:spacing w:line="276" w:lineRule="auto"/>
        <w:rPr>
          <w:b/>
          <w:bCs/>
        </w:rPr>
      </w:pPr>
      <w:r w:rsidRPr="00C25863">
        <w:rPr>
          <w:b/>
          <w:bCs/>
        </w:rPr>
        <w:t>Research Interests</w:t>
      </w:r>
    </w:p>
    <w:p w14:paraId="0E1151CD" w14:textId="4FA22C21" w:rsidR="005E1E4A" w:rsidRPr="00BF0C93" w:rsidRDefault="00AE161D" w:rsidP="00BF0C93">
      <w:pPr>
        <w:spacing w:line="276" w:lineRule="auto"/>
        <w:rPr>
          <w:rFonts w:asciiTheme="minorHAnsi" w:hAnsiTheme="minorHAnsi" w:cstheme="minorHAnsi"/>
          <w:sz w:val="21"/>
          <w:szCs w:val="21"/>
          <w:lang w:eastAsia="zh-HK"/>
        </w:rPr>
      </w:pPr>
      <w:r w:rsidRPr="00BF0C93">
        <w:rPr>
          <w:rFonts w:asciiTheme="minorHAnsi" w:hAnsiTheme="minorHAnsi" w:cstheme="minorHAnsi"/>
          <w:sz w:val="21"/>
          <w:szCs w:val="21"/>
          <w:lang w:eastAsia="zh-HK"/>
        </w:rPr>
        <w:t>Substantive</w:t>
      </w:r>
      <w:r w:rsidR="002571A3" w:rsidRPr="00BF0C93">
        <w:rPr>
          <w:rFonts w:asciiTheme="minorHAnsi" w:hAnsiTheme="minorHAnsi" w:cstheme="minorHAnsi"/>
          <w:sz w:val="21"/>
          <w:szCs w:val="21"/>
          <w:lang w:eastAsia="zh-HK"/>
        </w:rPr>
        <w:t xml:space="preserve">: </w:t>
      </w:r>
      <w:r w:rsidR="00751893" w:rsidRPr="00BF0C93">
        <w:rPr>
          <w:rFonts w:asciiTheme="minorHAnsi" w:hAnsiTheme="minorHAnsi" w:cstheme="minorHAnsi"/>
          <w:sz w:val="21"/>
          <w:szCs w:val="21"/>
          <w:lang w:eastAsia="zh-HK"/>
        </w:rPr>
        <w:t xml:space="preserve">Authoritarian Politics, </w:t>
      </w:r>
      <w:r w:rsidR="00DE1573" w:rsidRPr="00BF0C93">
        <w:rPr>
          <w:rFonts w:asciiTheme="minorHAnsi" w:hAnsiTheme="minorHAnsi" w:cstheme="minorHAnsi"/>
          <w:sz w:val="21"/>
          <w:szCs w:val="21"/>
          <w:lang w:eastAsia="zh-HK"/>
        </w:rPr>
        <w:t>Contentious Politics</w:t>
      </w:r>
      <w:r w:rsidR="00751893" w:rsidRPr="00BF0C93">
        <w:rPr>
          <w:rFonts w:asciiTheme="minorHAnsi" w:hAnsiTheme="minorHAnsi" w:cstheme="minorHAnsi"/>
          <w:sz w:val="21"/>
          <w:szCs w:val="21"/>
          <w:lang w:eastAsia="zh-HK"/>
        </w:rPr>
        <w:t xml:space="preserve">, </w:t>
      </w:r>
      <w:r w:rsidR="00501F1A" w:rsidRPr="00BF0C93">
        <w:rPr>
          <w:rFonts w:asciiTheme="minorHAnsi" w:hAnsiTheme="minorHAnsi" w:cstheme="minorHAnsi"/>
          <w:sz w:val="21"/>
          <w:szCs w:val="21"/>
          <w:lang w:eastAsia="zh-HK"/>
        </w:rPr>
        <w:t>Political Communication</w:t>
      </w:r>
      <w:r w:rsidR="006B32BA" w:rsidRPr="00BF0C93">
        <w:rPr>
          <w:rFonts w:asciiTheme="minorHAnsi" w:hAnsiTheme="minorHAnsi" w:cstheme="minorHAnsi"/>
          <w:sz w:val="21"/>
          <w:szCs w:val="21"/>
          <w:lang w:eastAsia="zh-HK"/>
        </w:rPr>
        <w:t>, Politics of Greater China</w:t>
      </w:r>
    </w:p>
    <w:p w14:paraId="274D09B6" w14:textId="09F8B0FB" w:rsidR="00AE161D" w:rsidRPr="00BF0C93" w:rsidRDefault="00AE161D" w:rsidP="00BF0C93">
      <w:pPr>
        <w:spacing w:line="276" w:lineRule="auto"/>
        <w:rPr>
          <w:rFonts w:asciiTheme="minorHAnsi" w:eastAsiaTheme="minorEastAsia" w:hAnsiTheme="minorHAnsi" w:cstheme="minorHAnsi"/>
          <w:kern w:val="0"/>
          <w:sz w:val="21"/>
          <w:szCs w:val="21"/>
        </w:rPr>
      </w:pPr>
      <w:r w:rsidRPr="00BF0C93">
        <w:rPr>
          <w:rFonts w:asciiTheme="minorHAnsi" w:eastAsiaTheme="minorEastAsia" w:hAnsiTheme="minorHAnsi" w:cstheme="minorHAnsi"/>
          <w:kern w:val="0"/>
          <w:sz w:val="21"/>
          <w:szCs w:val="21"/>
        </w:rPr>
        <w:t>Methodological</w:t>
      </w:r>
      <w:r w:rsidR="002571A3" w:rsidRPr="00BF0C93">
        <w:rPr>
          <w:rFonts w:asciiTheme="minorHAnsi" w:eastAsiaTheme="minorEastAsia" w:hAnsiTheme="minorHAnsi" w:cstheme="minorHAnsi"/>
          <w:kern w:val="0"/>
          <w:sz w:val="21"/>
          <w:szCs w:val="21"/>
        </w:rPr>
        <w:t xml:space="preserve">: </w:t>
      </w:r>
      <w:r w:rsidRPr="00BF0C93">
        <w:rPr>
          <w:rFonts w:asciiTheme="minorHAnsi" w:eastAsiaTheme="minorEastAsia" w:hAnsiTheme="minorHAnsi" w:cstheme="minorHAnsi"/>
          <w:kern w:val="0"/>
          <w:sz w:val="21"/>
          <w:szCs w:val="21"/>
        </w:rPr>
        <w:t xml:space="preserve">Text </w:t>
      </w:r>
      <w:r w:rsidR="006B32BA" w:rsidRPr="00BF0C93">
        <w:rPr>
          <w:rFonts w:asciiTheme="minorHAnsi" w:eastAsiaTheme="minorEastAsia" w:hAnsiTheme="minorHAnsi" w:cstheme="minorHAnsi"/>
          <w:kern w:val="0"/>
          <w:sz w:val="21"/>
          <w:szCs w:val="21"/>
        </w:rPr>
        <w:t>as Data</w:t>
      </w:r>
      <w:r w:rsidRPr="00BF0C93">
        <w:rPr>
          <w:rFonts w:asciiTheme="minorHAnsi" w:eastAsiaTheme="minorEastAsia" w:hAnsiTheme="minorHAnsi" w:cstheme="minorHAnsi"/>
          <w:kern w:val="0"/>
          <w:sz w:val="21"/>
          <w:szCs w:val="21"/>
        </w:rPr>
        <w:t>, Social Media Analytics, Machine Learning, Archival studies</w:t>
      </w:r>
    </w:p>
    <w:p w14:paraId="037E94F9" w14:textId="535DEFA3" w:rsidR="00751893" w:rsidRDefault="00751893" w:rsidP="00412EC9">
      <w:pPr>
        <w:spacing w:line="276" w:lineRule="auto"/>
        <w:rPr>
          <w:rFonts w:asciiTheme="minorHAnsi" w:hAnsiTheme="minorHAnsi" w:cstheme="minorHAnsi"/>
          <w:b/>
          <w:color w:val="000000" w:themeColor="text1"/>
          <w:kern w:val="0"/>
          <w:sz w:val="21"/>
          <w:szCs w:val="21"/>
          <w:u w:val="single"/>
        </w:rPr>
      </w:pPr>
    </w:p>
    <w:p w14:paraId="125A4F74" w14:textId="438F5AD7" w:rsidR="00C475E8" w:rsidRPr="00C25863" w:rsidRDefault="00C25863" w:rsidP="00412EC9">
      <w:pPr>
        <w:spacing w:line="276" w:lineRule="auto"/>
        <w:rPr>
          <w:rFonts w:asciiTheme="minorHAnsi" w:hAnsiTheme="minorHAnsi" w:cstheme="minorHAnsi"/>
          <w:b/>
          <w:color w:val="000000"/>
          <w:kern w:val="0"/>
          <w:szCs w:val="24"/>
        </w:rPr>
      </w:pPr>
      <w:r w:rsidRPr="00C25863">
        <w:rPr>
          <w:rFonts w:asciiTheme="minorHAnsi" w:hAnsiTheme="minorHAnsi" w:cstheme="minorHAnsi"/>
          <w:b/>
          <w:color w:val="000000"/>
          <w:kern w:val="0"/>
          <w:szCs w:val="24"/>
        </w:rPr>
        <w:t>Publication</w:t>
      </w:r>
      <w:r w:rsidR="00F9509C">
        <w:rPr>
          <w:rFonts w:asciiTheme="minorHAnsi" w:hAnsiTheme="minorHAnsi" w:cstheme="minorHAnsi"/>
          <w:b/>
          <w:color w:val="000000"/>
          <w:kern w:val="0"/>
          <w:szCs w:val="24"/>
        </w:rPr>
        <w:t xml:space="preserve"> </w:t>
      </w:r>
    </w:p>
    <w:p w14:paraId="1456F206" w14:textId="77777777" w:rsidR="009A1111" w:rsidRPr="00A763F9" w:rsidRDefault="009A1111" w:rsidP="00412EC9">
      <w:pPr>
        <w:spacing w:line="276" w:lineRule="auto"/>
        <w:rPr>
          <w:rFonts w:asciiTheme="minorHAnsi" w:hAnsiTheme="minorHAnsi" w:cstheme="minorHAnsi"/>
          <w:b/>
          <w:color w:val="000000"/>
          <w:kern w:val="0"/>
          <w:sz w:val="21"/>
          <w:szCs w:val="21"/>
        </w:rPr>
      </w:pPr>
      <w:r w:rsidRPr="00A763F9">
        <w:rPr>
          <w:rFonts w:asciiTheme="minorHAnsi" w:hAnsiTheme="minorHAnsi" w:cstheme="minorHAnsi"/>
          <w:b/>
          <w:color w:val="000000"/>
          <w:kern w:val="0"/>
          <w:sz w:val="21"/>
          <w:szCs w:val="21"/>
        </w:rPr>
        <w:t>Peer-reviewed Journal Article</w:t>
      </w:r>
    </w:p>
    <w:p w14:paraId="455850A6" w14:textId="76FC2D16" w:rsidR="005E1E4A" w:rsidRPr="00A763F9" w:rsidRDefault="005E1E4A" w:rsidP="00412EC9">
      <w:pPr>
        <w:pStyle w:val="ListParagraph"/>
        <w:numPr>
          <w:ilvl w:val="0"/>
          <w:numId w:val="19"/>
        </w:numPr>
        <w:spacing w:line="276" w:lineRule="auto"/>
        <w:ind w:leftChars="0"/>
        <w:rPr>
          <w:rFonts w:asciiTheme="minorHAnsi" w:hAnsiTheme="minorHAnsi" w:cstheme="minorHAnsi"/>
          <w:color w:val="000000"/>
          <w:kern w:val="0"/>
          <w:sz w:val="21"/>
          <w:szCs w:val="21"/>
        </w:rPr>
      </w:pPr>
      <w:bookmarkStart w:id="0" w:name="_Hlk27224053"/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Ho, Lawrence Ka-Ki, </w:t>
      </w:r>
      <w:r w:rsidRPr="00A763F9">
        <w:rPr>
          <w:rFonts w:asciiTheme="minorHAnsi" w:hAnsiTheme="minorHAnsi" w:cstheme="minorHAnsi"/>
          <w:b/>
          <w:bCs/>
          <w:color w:val="000000"/>
          <w:kern w:val="0"/>
          <w:sz w:val="21"/>
          <w:szCs w:val="21"/>
        </w:rPr>
        <w:t>Fong, Chi Shun</w:t>
      </w:r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>, and Wan, Trevor T W. (202</w:t>
      </w:r>
      <w:r w:rsidR="009B60D4"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>1</w:t>
      </w:r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). High Level of (Passive) Compliance in a Low-Trust Society: Hong Kong Citizens’ Response Towards the COVID-19 Lockdown. </w:t>
      </w:r>
      <w:r w:rsidRPr="00A763F9">
        <w:rPr>
          <w:rFonts w:asciiTheme="minorHAnsi" w:hAnsiTheme="minorHAnsi" w:cstheme="minorHAnsi"/>
          <w:i/>
          <w:iCs/>
          <w:color w:val="000000"/>
          <w:kern w:val="0"/>
          <w:sz w:val="21"/>
          <w:szCs w:val="21"/>
        </w:rPr>
        <w:t>Policing: A Journal of Policy and Practice</w:t>
      </w:r>
      <w:r w:rsidR="009B60D4" w:rsidRPr="00A763F9">
        <w:rPr>
          <w:rFonts w:asciiTheme="minorHAnsi" w:hAnsiTheme="minorHAnsi" w:cstheme="minorHAnsi"/>
          <w:i/>
          <w:iCs/>
          <w:color w:val="000000"/>
          <w:kern w:val="0"/>
          <w:sz w:val="21"/>
          <w:szCs w:val="21"/>
        </w:rPr>
        <w:t>, 15</w:t>
      </w:r>
      <w:r w:rsidR="009B60D4"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(2), 1046–1061. </w:t>
      </w:r>
      <w:hyperlink r:id="rId9" w:history="1">
        <w:r w:rsidR="009B60D4" w:rsidRPr="00A763F9">
          <w:rPr>
            <w:rStyle w:val="Hyperlink"/>
            <w:rFonts w:asciiTheme="minorHAnsi" w:hAnsiTheme="minorHAnsi" w:cstheme="minorHAnsi"/>
            <w:kern w:val="0"/>
            <w:sz w:val="21"/>
            <w:szCs w:val="21"/>
          </w:rPr>
          <w:t>https://doi.org/10.1093/police/paaa090</w:t>
        </w:r>
      </w:hyperlink>
      <w:r w:rsidR="009B60D4"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>.</w:t>
      </w:r>
    </w:p>
    <w:p w14:paraId="1ECE81BA" w14:textId="1571BC67" w:rsidR="005E1E4A" w:rsidRPr="00A763F9" w:rsidRDefault="005E1E4A" w:rsidP="00412EC9">
      <w:pPr>
        <w:pStyle w:val="ListParagraph"/>
        <w:numPr>
          <w:ilvl w:val="0"/>
          <w:numId w:val="19"/>
        </w:numPr>
        <w:spacing w:line="276" w:lineRule="auto"/>
        <w:ind w:leftChars="0"/>
        <w:rPr>
          <w:rFonts w:asciiTheme="minorHAnsi" w:hAnsiTheme="minorHAnsi" w:cstheme="minorHAnsi"/>
          <w:color w:val="000000"/>
          <w:kern w:val="0"/>
          <w:sz w:val="21"/>
          <w:szCs w:val="21"/>
        </w:rPr>
      </w:pPr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Fung, Chi Keung </w:t>
      </w:r>
      <w:proofErr w:type="gramStart"/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>Charles</w:t>
      </w:r>
      <w:proofErr w:type="gramEnd"/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and </w:t>
      </w:r>
      <w:r w:rsidRPr="00A763F9">
        <w:rPr>
          <w:rFonts w:asciiTheme="minorHAnsi" w:hAnsiTheme="minorHAnsi" w:cstheme="minorHAnsi"/>
          <w:b/>
          <w:bCs/>
          <w:color w:val="000000"/>
          <w:kern w:val="0"/>
          <w:sz w:val="21"/>
          <w:szCs w:val="21"/>
        </w:rPr>
        <w:t>Fong, Chi Shun</w:t>
      </w:r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>. (</w:t>
      </w:r>
      <w:r w:rsidRPr="00A763F9">
        <w:rPr>
          <w:rFonts w:asciiTheme="minorHAnsi" w:hAnsiTheme="minorHAnsi" w:cstheme="minorHAnsi"/>
          <w:iCs/>
          <w:color w:val="000000"/>
          <w:kern w:val="0"/>
          <w:sz w:val="21"/>
          <w:szCs w:val="21"/>
        </w:rPr>
        <w:t>2020</w:t>
      </w:r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) The 1967 Riots and Hong Kong’s Tortuous Internationalization, </w:t>
      </w:r>
      <w:r w:rsidRPr="00A763F9">
        <w:rPr>
          <w:rFonts w:asciiTheme="minorHAnsi" w:hAnsiTheme="minorHAnsi" w:cstheme="minorHAnsi"/>
          <w:i/>
          <w:color w:val="000000"/>
          <w:kern w:val="0"/>
          <w:sz w:val="21"/>
          <w:szCs w:val="21"/>
        </w:rPr>
        <w:t>East Asia</w:t>
      </w:r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, </w:t>
      </w:r>
      <w:r w:rsidRPr="00A763F9">
        <w:rPr>
          <w:rFonts w:asciiTheme="minorHAnsi" w:hAnsiTheme="minorHAnsi" w:cstheme="minorHAnsi"/>
          <w:i/>
          <w:iCs/>
          <w:color w:val="000000"/>
          <w:kern w:val="0"/>
          <w:sz w:val="21"/>
          <w:szCs w:val="21"/>
        </w:rPr>
        <w:t>37</w:t>
      </w:r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>(2), 89</w:t>
      </w:r>
      <w:r w:rsidRPr="00A763F9">
        <w:rPr>
          <w:rFonts w:asciiTheme="minorHAnsi" w:hAnsiTheme="minorHAnsi" w:cstheme="minorHAnsi"/>
          <w:sz w:val="21"/>
          <w:szCs w:val="21"/>
        </w:rPr>
        <w:t>–</w:t>
      </w:r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>105.</w:t>
      </w:r>
      <w:r w:rsidR="00041296"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</w:t>
      </w:r>
      <w:hyperlink r:id="rId10" w:history="1">
        <w:r w:rsidR="00041296" w:rsidRPr="00A763F9">
          <w:rPr>
            <w:rStyle w:val="Hyperlink"/>
            <w:rFonts w:asciiTheme="minorHAnsi" w:hAnsiTheme="minorHAnsi" w:cstheme="minorHAnsi"/>
            <w:kern w:val="0"/>
            <w:sz w:val="21"/>
            <w:szCs w:val="21"/>
          </w:rPr>
          <w:t>https://doi.org/10.1007/s12140-020-09328-9</w:t>
        </w:r>
      </w:hyperlink>
      <w:r w:rsidR="00FE22A5"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>.</w:t>
      </w:r>
    </w:p>
    <w:p w14:paraId="2A268EBF" w14:textId="77777777" w:rsidR="003D6073" w:rsidRPr="00A763F9" w:rsidRDefault="003D6073" w:rsidP="00412EC9">
      <w:pPr>
        <w:spacing w:line="276" w:lineRule="auto"/>
        <w:rPr>
          <w:rFonts w:asciiTheme="minorHAnsi" w:hAnsiTheme="minorHAnsi" w:cstheme="minorHAnsi"/>
          <w:i/>
          <w:color w:val="000000"/>
          <w:kern w:val="0"/>
          <w:sz w:val="21"/>
          <w:szCs w:val="21"/>
        </w:rPr>
      </w:pPr>
      <w:bookmarkStart w:id="1" w:name="_Hlk27224062"/>
      <w:bookmarkEnd w:id="0"/>
    </w:p>
    <w:p w14:paraId="0B129C5E" w14:textId="14020ADB" w:rsidR="005E1E4A" w:rsidRPr="00A763F9" w:rsidRDefault="005E1E4A" w:rsidP="00412EC9">
      <w:pPr>
        <w:spacing w:line="276" w:lineRule="auto"/>
        <w:rPr>
          <w:rFonts w:asciiTheme="minorHAnsi" w:hAnsiTheme="minorHAnsi" w:cstheme="minorHAnsi"/>
          <w:b/>
          <w:bCs/>
          <w:color w:val="000000"/>
          <w:kern w:val="0"/>
          <w:sz w:val="21"/>
          <w:szCs w:val="21"/>
        </w:rPr>
      </w:pPr>
      <w:r w:rsidRPr="00A763F9">
        <w:rPr>
          <w:rFonts w:asciiTheme="minorHAnsi" w:hAnsiTheme="minorHAnsi" w:cstheme="minorHAnsi"/>
          <w:b/>
          <w:bCs/>
          <w:color w:val="000000"/>
          <w:kern w:val="0"/>
          <w:sz w:val="21"/>
          <w:szCs w:val="21"/>
        </w:rPr>
        <w:t xml:space="preserve">Book Chapter </w:t>
      </w:r>
    </w:p>
    <w:p w14:paraId="733261DC" w14:textId="5B8609C4" w:rsidR="004668BA" w:rsidRPr="00A763F9" w:rsidRDefault="004668BA" w:rsidP="00412EC9">
      <w:pPr>
        <w:pStyle w:val="ListParagraph"/>
        <w:numPr>
          <w:ilvl w:val="0"/>
          <w:numId w:val="20"/>
        </w:numPr>
        <w:spacing w:line="276" w:lineRule="auto"/>
        <w:ind w:leftChars="0"/>
        <w:rPr>
          <w:rFonts w:asciiTheme="minorHAnsi" w:hAnsiTheme="minorHAnsi" w:cstheme="minorHAnsi"/>
          <w:color w:val="000000"/>
          <w:kern w:val="0"/>
          <w:sz w:val="21"/>
          <w:szCs w:val="21"/>
        </w:rPr>
      </w:pPr>
      <w:r w:rsidRPr="00A763F9">
        <w:rPr>
          <w:rFonts w:asciiTheme="minorHAnsi" w:hAnsiTheme="minorHAnsi" w:cstheme="minorHAnsi"/>
          <w:b/>
          <w:bCs/>
          <w:color w:val="000000"/>
          <w:kern w:val="0"/>
          <w:sz w:val="21"/>
          <w:szCs w:val="21"/>
        </w:rPr>
        <w:t>Fong, Chi Shun</w:t>
      </w:r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and Yuen, Samson. (2021). Movement Leadership in an Era of Connective Action: A Study of Hong Kong’s Student-Led Umbrella Movement. In </w:t>
      </w:r>
      <w:proofErr w:type="spellStart"/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>Cini</w:t>
      </w:r>
      <w:proofErr w:type="spellEnd"/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</w:t>
      </w:r>
      <w:r w:rsidRPr="00A763F9">
        <w:rPr>
          <w:rFonts w:asciiTheme="minorHAnsi" w:hAnsiTheme="minorHAnsi" w:cstheme="minorHAnsi"/>
          <w:sz w:val="21"/>
          <w:szCs w:val="21"/>
        </w:rPr>
        <w:t>Lorenzo</w:t>
      </w:r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, </w:t>
      </w:r>
      <w:proofErr w:type="spellStart"/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>della</w:t>
      </w:r>
      <w:proofErr w:type="spellEnd"/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Porta </w:t>
      </w:r>
      <w:r w:rsidRPr="00A763F9">
        <w:rPr>
          <w:rFonts w:asciiTheme="minorHAnsi" w:hAnsiTheme="minorHAnsi" w:cstheme="minorHAnsi"/>
          <w:sz w:val="21"/>
          <w:szCs w:val="21"/>
        </w:rPr>
        <w:t>Donatella</w:t>
      </w:r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, and Guzmán-Concha </w:t>
      </w:r>
      <w:r w:rsidRPr="00A763F9">
        <w:rPr>
          <w:rFonts w:asciiTheme="minorHAnsi" w:hAnsiTheme="minorHAnsi" w:cstheme="minorHAnsi"/>
          <w:sz w:val="21"/>
          <w:szCs w:val="21"/>
        </w:rPr>
        <w:t>Cesar</w:t>
      </w:r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(Eds.), </w:t>
      </w:r>
      <w:r w:rsidRPr="00A763F9">
        <w:rPr>
          <w:rFonts w:asciiTheme="minorHAnsi" w:hAnsiTheme="minorHAnsi" w:cstheme="minorHAnsi"/>
          <w:i/>
          <w:iCs/>
          <w:color w:val="000000"/>
          <w:kern w:val="0"/>
          <w:sz w:val="21"/>
          <w:szCs w:val="21"/>
        </w:rPr>
        <w:t>Student Movements in Late Neoliberalism</w:t>
      </w:r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(pp. 133 – 155). Palgrave Macmillan, Cham. </w:t>
      </w:r>
      <w:hyperlink r:id="rId11" w:history="1">
        <w:r w:rsidRPr="00A763F9">
          <w:rPr>
            <w:rStyle w:val="Hyperlink"/>
            <w:rFonts w:asciiTheme="minorHAnsi" w:hAnsiTheme="minorHAnsi" w:cstheme="minorHAnsi"/>
            <w:kern w:val="0"/>
            <w:sz w:val="21"/>
            <w:szCs w:val="21"/>
          </w:rPr>
          <w:t>https://doi.org/10.1007/978-3-030-75754-0_6</w:t>
        </w:r>
      </w:hyperlink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>.</w:t>
      </w:r>
    </w:p>
    <w:p w14:paraId="2D67265D" w14:textId="6EE13CC4" w:rsidR="005E1E4A" w:rsidRPr="00A763F9" w:rsidRDefault="005E1E4A" w:rsidP="00412EC9">
      <w:pPr>
        <w:spacing w:line="276" w:lineRule="auto"/>
        <w:rPr>
          <w:rFonts w:asciiTheme="minorHAnsi" w:hAnsiTheme="minorHAnsi" w:cstheme="minorHAnsi"/>
          <w:sz w:val="21"/>
          <w:szCs w:val="21"/>
        </w:rPr>
      </w:pPr>
    </w:p>
    <w:p w14:paraId="0DAD3143" w14:textId="0C493D9B" w:rsidR="000E05B9" w:rsidRPr="00A763F9" w:rsidRDefault="00267BD9" w:rsidP="00412EC9">
      <w:pPr>
        <w:spacing w:line="276" w:lineRule="auto"/>
        <w:rPr>
          <w:rFonts w:asciiTheme="minorHAnsi" w:hAnsiTheme="minorHAnsi" w:cstheme="minorHAnsi"/>
          <w:b/>
          <w:bCs/>
          <w:color w:val="000000"/>
          <w:kern w:val="0"/>
          <w:sz w:val="21"/>
          <w:szCs w:val="21"/>
        </w:rPr>
      </w:pPr>
      <w:r>
        <w:rPr>
          <w:rFonts w:asciiTheme="minorHAnsi" w:hAnsiTheme="minorHAnsi" w:cstheme="minorHAnsi"/>
          <w:b/>
          <w:bCs/>
          <w:color w:val="000000"/>
          <w:kern w:val="0"/>
          <w:sz w:val="21"/>
          <w:szCs w:val="21"/>
        </w:rPr>
        <w:t>Manuscript and w</w:t>
      </w:r>
      <w:r w:rsidR="00841689" w:rsidRPr="00A763F9">
        <w:rPr>
          <w:rFonts w:asciiTheme="minorHAnsi" w:hAnsiTheme="minorHAnsi" w:cstheme="minorHAnsi"/>
          <w:b/>
          <w:bCs/>
          <w:color w:val="000000"/>
          <w:kern w:val="0"/>
          <w:sz w:val="21"/>
          <w:szCs w:val="21"/>
        </w:rPr>
        <w:t xml:space="preserve">orking </w:t>
      </w:r>
      <w:r w:rsidR="000E05B9" w:rsidRPr="00A763F9">
        <w:rPr>
          <w:rFonts w:asciiTheme="minorHAnsi" w:hAnsiTheme="minorHAnsi" w:cstheme="minorHAnsi"/>
          <w:b/>
          <w:bCs/>
          <w:color w:val="000000"/>
          <w:kern w:val="0"/>
          <w:sz w:val="21"/>
          <w:szCs w:val="21"/>
        </w:rPr>
        <w:t>paper</w:t>
      </w:r>
    </w:p>
    <w:bookmarkEnd w:id="1"/>
    <w:p w14:paraId="1EFB1400" w14:textId="0A115892" w:rsidR="00231EBC" w:rsidRDefault="00EE29B5" w:rsidP="00231EBC">
      <w:pPr>
        <w:pStyle w:val="ListParagraph"/>
        <w:numPr>
          <w:ilvl w:val="0"/>
          <w:numId w:val="21"/>
        </w:numPr>
        <w:spacing w:line="276" w:lineRule="auto"/>
        <w:ind w:leftChars="0"/>
        <w:rPr>
          <w:rFonts w:asciiTheme="minorHAnsi" w:hAnsiTheme="minorHAnsi" w:cstheme="minorHAnsi"/>
          <w:color w:val="000000"/>
          <w:kern w:val="0"/>
          <w:sz w:val="21"/>
          <w:szCs w:val="21"/>
        </w:rPr>
      </w:pPr>
      <w:r w:rsidRPr="00A763F9">
        <w:rPr>
          <w:rFonts w:asciiTheme="minorHAnsi" w:hAnsiTheme="minorHAnsi" w:cstheme="minorHAnsi"/>
          <w:b/>
          <w:bCs/>
          <w:color w:val="000000"/>
          <w:kern w:val="0"/>
          <w:sz w:val="21"/>
          <w:szCs w:val="21"/>
        </w:rPr>
        <w:t>Fong,</w:t>
      </w:r>
      <w:r w:rsidRPr="00A763F9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A763F9">
        <w:rPr>
          <w:rFonts w:asciiTheme="minorHAnsi" w:hAnsiTheme="minorHAnsi" w:cstheme="minorHAnsi"/>
          <w:b/>
          <w:bCs/>
          <w:color w:val="000000"/>
          <w:kern w:val="0"/>
          <w:sz w:val="21"/>
          <w:szCs w:val="21"/>
        </w:rPr>
        <w:t>Chi Shun</w:t>
      </w:r>
      <w:r w:rsidRPr="00A763F9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115BFC" w:rsidRPr="00306B59">
        <w:rPr>
          <w:rFonts w:asciiTheme="minorHAnsi" w:eastAsia="Times New Roman" w:hAnsiTheme="minorHAnsi" w:cstheme="minorHAnsi"/>
          <w:kern w:val="0"/>
          <w:sz w:val="21"/>
          <w:szCs w:val="21"/>
          <w:lang w:eastAsia="zh-CN"/>
        </w:rPr>
        <w:t>and</w:t>
      </w:r>
      <w:r w:rsidRPr="00A763F9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501F1A" w:rsidRPr="00A763F9">
        <w:rPr>
          <w:rFonts w:asciiTheme="minorHAnsi" w:hAnsiTheme="minorHAnsi" w:cstheme="minorHAnsi"/>
          <w:color w:val="000000"/>
          <w:sz w:val="21"/>
          <w:szCs w:val="21"/>
        </w:rPr>
        <w:t>Yuen, Samson</w:t>
      </w:r>
      <w:r w:rsidR="00501F1A" w:rsidRPr="00A763F9">
        <w:rPr>
          <w:rFonts w:asciiTheme="minorHAnsi" w:hAnsiTheme="minorHAnsi" w:cstheme="minorHAnsi"/>
          <w:b/>
          <w:bCs/>
          <w:color w:val="000000"/>
          <w:kern w:val="0"/>
          <w:sz w:val="21"/>
          <w:szCs w:val="21"/>
        </w:rPr>
        <w:t xml:space="preserve">. </w:t>
      </w:r>
      <w:r w:rsidR="00501F1A"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>Disaggregating Repression: A Study on the Individual Effects of Repression in Hong Kong’s Anti-Extradition Bill Protests</w:t>
      </w:r>
      <w:r w:rsidR="00231EBC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(presented at MPSA 2022)</w:t>
      </w:r>
    </w:p>
    <w:p w14:paraId="7547FA47" w14:textId="116E91BC" w:rsidR="00960A05" w:rsidRPr="00960A05" w:rsidRDefault="00501F1A" w:rsidP="00960A05">
      <w:pPr>
        <w:pStyle w:val="ListParagraph"/>
        <w:numPr>
          <w:ilvl w:val="0"/>
          <w:numId w:val="21"/>
        </w:numPr>
        <w:spacing w:line="276" w:lineRule="auto"/>
        <w:ind w:leftChars="0"/>
        <w:rPr>
          <w:rFonts w:asciiTheme="minorHAnsi" w:hAnsiTheme="minorHAnsi" w:cstheme="minorHAnsi"/>
          <w:color w:val="000000"/>
          <w:kern w:val="0"/>
          <w:sz w:val="21"/>
          <w:szCs w:val="21"/>
        </w:rPr>
      </w:pPr>
      <w:r w:rsidRPr="00231EBC">
        <w:rPr>
          <w:rFonts w:asciiTheme="minorHAnsi" w:hAnsiTheme="minorHAnsi" w:cstheme="minorHAnsi"/>
          <w:color w:val="000000"/>
          <w:kern w:val="0"/>
          <w:sz w:val="21"/>
          <w:szCs w:val="21"/>
        </w:rPr>
        <w:t>Liu</w:t>
      </w:r>
      <w:r w:rsidR="00EE29B5" w:rsidRPr="00231EBC">
        <w:rPr>
          <w:rFonts w:asciiTheme="minorHAnsi" w:hAnsiTheme="minorHAnsi" w:cstheme="minorHAnsi"/>
          <w:color w:val="000000"/>
          <w:kern w:val="0"/>
          <w:sz w:val="21"/>
          <w:szCs w:val="21"/>
        </w:rPr>
        <w:t>,</w:t>
      </w:r>
      <w:r w:rsidRPr="00231EBC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</w:t>
      </w:r>
      <w:proofErr w:type="spellStart"/>
      <w:r w:rsidRPr="00231EBC">
        <w:rPr>
          <w:rFonts w:asciiTheme="minorHAnsi" w:hAnsiTheme="minorHAnsi" w:cstheme="minorHAnsi"/>
          <w:color w:val="000000"/>
          <w:kern w:val="0"/>
          <w:sz w:val="21"/>
          <w:szCs w:val="21"/>
        </w:rPr>
        <w:t>J</w:t>
      </w:r>
      <w:r w:rsidR="00EE29B5" w:rsidRPr="00231EBC">
        <w:rPr>
          <w:rFonts w:asciiTheme="minorHAnsi" w:hAnsiTheme="minorHAnsi" w:cstheme="minorHAnsi"/>
          <w:color w:val="000000"/>
          <w:kern w:val="0"/>
          <w:sz w:val="21"/>
          <w:szCs w:val="21"/>
        </w:rPr>
        <w:t>ingping</w:t>
      </w:r>
      <w:proofErr w:type="spellEnd"/>
      <w:r w:rsidR="00A8244A" w:rsidRPr="00231EBC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</w:t>
      </w:r>
      <w:r w:rsidR="00115BFC" w:rsidRPr="00306B59">
        <w:rPr>
          <w:rFonts w:asciiTheme="minorHAnsi" w:eastAsia="Times New Roman" w:hAnsiTheme="minorHAnsi" w:cstheme="minorHAnsi"/>
          <w:kern w:val="0"/>
          <w:sz w:val="21"/>
          <w:szCs w:val="21"/>
          <w:lang w:eastAsia="zh-CN"/>
        </w:rPr>
        <w:t>and</w:t>
      </w:r>
      <w:r w:rsidRPr="00231EBC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</w:t>
      </w:r>
      <w:r w:rsidRPr="00231EBC">
        <w:rPr>
          <w:rFonts w:asciiTheme="minorHAnsi" w:hAnsiTheme="minorHAnsi" w:cstheme="minorHAnsi"/>
          <w:b/>
          <w:bCs/>
          <w:color w:val="000000"/>
          <w:kern w:val="0"/>
          <w:sz w:val="21"/>
          <w:szCs w:val="21"/>
        </w:rPr>
        <w:t>Fong Chi Shun</w:t>
      </w:r>
      <w:r w:rsidRPr="00231EBC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. </w:t>
      </w:r>
      <w:r w:rsidR="00231EBC" w:rsidRPr="00231EBC">
        <w:rPr>
          <w:sz w:val="21"/>
          <w:szCs w:val="21"/>
        </w:rPr>
        <w:t xml:space="preserve">Implementation matters: discursive strategies of authoritarian states to prevent upwards scale-shift of social protests </w:t>
      </w:r>
      <w:r w:rsidR="00231EBC" w:rsidRPr="00231EBC"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shd w:val="clear" w:color="auto" w:fill="FFFFFF"/>
          <w:lang w:eastAsia="zh-CN"/>
        </w:rPr>
        <w:t>(</w:t>
      </w:r>
      <w:r w:rsidR="00231EBC"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shd w:val="clear" w:color="auto" w:fill="FFFFFF"/>
          <w:lang w:eastAsia="zh-CN"/>
        </w:rPr>
        <w:t xml:space="preserve">presented at AAS 2023, </w:t>
      </w:r>
      <w:r w:rsidR="00306B59"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shd w:val="clear" w:color="auto" w:fill="FFFFFF"/>
          <w:lang w:eastAsia="zh-CN"/>
        </w:rPr>
        <w:t xml:space="preserve">presented </w:t>
      </w:r>
      <w:r w:rsidR="00231EBC" w:rsidRPr="00231EBC">
        <w:rPr>
          <w:rFonts w:asciiTheme="minorHAnsi" w:eastAsia="Times New Roman" w:hAnsiTheme="minorHAnsi" w:cstheme="minorHAnsi" w:hint="eastAsia"/>
          <w:color w:val="000000"/>
          <w:kern w:val="0"/>
          <w:sz w:val="21"/>
          <w:szCs w:val="21"/>
          <w:shd w:val="clear" w:color="auto" w:fill="FFFFFF"/>
        </w:rPr>
        <w:t>by</w:t>
      </w:r>
      <w:r w:rsidR="00231EBC" w:rsidRPr="00231EBC"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="00231EBC" w:rsidRPr="00231EBC">
        <w:rPr>
          <w:rFonts w:asciiTheme="minorHAnsi" w:eastAsia="Times New Roman" w:hAnsiTheme="minorHAnsi" w:cstheme="minorHAnsi" w:hint="eastAsia"/>
          <w:color w:val="000000"/>
          <w:kern w:val="0"/>
          <w:sz w:val="21"/>
          <w:szCs w:val="21"/>
          <w:shd w:val="clear" w:color="auto" w:fill="FFFFFF"/>
        </w:rPr>
        <w:t>APSA</w:t>
      </w:r>
      <w:r w:rsidR="00231EBC" w:rsidRPr="00231EBC"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shd w:val="clear" w:color="auto" w:fill="FFFFFF"/>
        </w:rPr>
        <w:t xml:space="preserve"> 2024</w:t>
      </w:r>
      <w:r w:rsidR="00267BD9"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shd w:val="clear" w:color="auto" w:fill="FFFFFF"/>
        </w:rPr>
        <w:t xml:space="preserve">, currently under review at </w:t>
      </w:r>
      <w:r w:rsidR="00267BD9" w:rsidRPr="00267BD9">
        <w:rPr>
          <w:rFonts w:asciiTheme="minorHAnsi" w:eastAsia="Times New Roman" w:hAnsiTheme="minorHAnsi" w:cstheme="minorHAnsi"/>
          <w:i/>
          <w:iCs/>
          <w:color w:val="000000"/>
          <w:kern w:val="0"/>
          <w:sz w:val="21"/>
          <w:szCs w:val="21"/>
          <w:shd w:val="clear" w:color="auto" w:fill="FFFFFF"/>
        </w:rPr>
        <w:t>Social Movement Studies</w:t>
      </w:r>
      <w:r w:rsidR="00306B59"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shd w:val="clear" w:color="auto" w:fill="FFFFFF"/>
        </w:rPr>
        <w:t>)</w:t>
      </w:r>
    </w:p>
    <w:p w14:paraId="55A3BBDF" w14:textId="7EEF370F" w:rsidR="00960A05" w:rsidRPr="00306B59" w:rsidRDefault="00960A05" w:rsidP="00960A05">
      <w:pPr>
        <w:pStyle w:val="ListParagraph"/>
        <w:numPr>
          <w:ilvl w:val="0"/>
          <w:numId w:val="21"/>
        </w:numPr>
        <w:spacing w:line="276" w:lineRule="auto"/>
        <w:ind w:leftChars="0"/>
        <w:rPr>
          <w:rFonts w:asciiTheme="minorHAnsi" w:hAnsiTheme="minorHAnsi" w:cstheme="minorHAnsi"/>
          <w:color w:val="000000"/>
          <w:kern w:val="0"/>
          <w:sz w:val="21"/>
          <w:szCs w:val="21"/>
        </w:rPr>
      </w:pPr>
      <w:proofErr w:type="spellStart"/>
      <w:r w:rsidRPr="008569E3">
        <w:rPr>
          <w:rFonts w:asciiTheme="minorHAnsi" w:eastAsia="Times New Roman" w:hAnsiTheme="minorHAnsi" w:cstheme="minorHAnsi"/>
          <w:kern w:val="0"/>
          <w:sz w:val="21"/>
          <w:szCs w:val="21"/>
          <w:shd w:val="clear" w:color="auto" w:fill="FFFFFF"/>
          <w:lang w:eastAsia="zh-CN"/>
        </w:rPr>
        <w:t>Pollert</w:t>
      </w:r>
      <w:proofErr w:type="spellEnd"/>
      <w:r w:rsidRPr="008569E3">
        <w:rPr>
          <w:rFonts w:asciiTheme="minorHAnsi" w:eastAsia="Times New Roman" w:hAnsiTheme="minorHAnsi" w:cstheme="minorHAnsi"/>
          <w:kern w:val="0"/>
          <w:sz w:val="21"/>
          <w:szCs w:val="21"/>
          <w:shd w:val="clear" w:color="auto" w:fill="FFFFFF"/>
          <w:lang w:eastAsia="zh-CN"/>
        </w:rPr>
        <w:t xml:space="preserve">, </w:t>
      </w:r>
      <w:r w:rsidRPr="008569E3">
        <w:rPr>
          <w:rFonts w:asciiTheme="minorHAnsi" w:hAnsiTheme="minorHAnsi" w:cstheme="minorHAnsi"/>
          <w:sz w:val="21"/>
          <w:szCs w:val="21"/>
          <w:shd w:val="clear" w:color="auto" w:fill="FFFFFF"/>
        </w:rPr>
        <w:t>I.</w:t>
      </w:r>
      <w:r w:rsidRPr="008569E3">
        <w:rPr>
          <w:rFonts w:asciiTheme="minorHAnsi" w:eastAsia="Times New Roman" w:hAnsiTheme="minorHAnsi" w:cstheme="minorHAnsi"/>
          <w:kern w:val="0"/>
          <w:sz w:val="21"/>
          <w:szCs w:val="21"/>
          <w:shd w:val="clear" w:color="auto" w:fill="FFFFFF"/>
          <w:lang w:eastAsia="zh-CN"/>
        </w:rPr>
        <w:t xml:space="preserve">, Desmarais, B., Cifci, M., </w:t>
      </w:r>
      <w:r w:rsidRPr="008569E3">
        <w:rPr>
          <w:rFonts w:asciiTheme="minorHAnsi" w:eastAsia="Times New Roman" w:hAnsiTheme="minorHAnsi" w:cstheme="minorHAnsi"/>
          <w:b/>
          <w:bCs/>
          <w:kern w:val="0"/>
          <w:sz w:val="21"/>
          <w:szCs w:val="21"/>
          <w:shd w:val="clear" w:color="auto" w:fill="FFFFFF"/>
          <w:lang w:eastAsia="zh-CN"/>
        </w:rPr>
        <w:t>Fong, CS</w:t>
      </w:r>
      <w:r w:rsidRPr="008569E3">
        <w:rPr>
          <w:rFonts w:asciiTheme="minorHAnsi" w:eastAsia="Times New Roman" w:hAnsiTheme="minorHAnsi" w:cstheme="minorHAnsi"/>
          <w:kern w:val="0"/>
          <w:sz w:val="21"/>
          <w:szCs w:val="21"/>
          <w:shd w:val="clear" w:color="auto" w:fill="FFFFFF"/>
          <w:lang w:eastAsia="zh-CN"/>
        </w:rPr>
        <w:t xml:space="preserve">., </w:t>
      </w:r>
      <w:r w:rsidR="00115BFC">
        <w:rPr>
          <w:rFonts w:asciiTheme="minorHAnsi" w:eastAsia="Times New Roman" w:hAnsiTheme="minorHAnsi" w:cstheme="minorHAnsi"/>
          <w:kern w:val="0"/>
          <w:sz w:val="21"/>
          <w:szCs w:val="21"/>
          <w:shd w:val="clear" w:color="auto" w:fill="FFFFFF"/>
          <w:lang w:eastAsia="zh-CN"/>
        </w:rPr>
        <w:t xml:space="preserve">and </w:t>
      </w:r>
      <w:r w:rsidRPr="008569E3">
        <w:rPr>
          <w:rFonts w:asciiTheme="minorHAnsi" w:eastAsia="Times New Roman" w:hAnsiTheme="minorHAnsi" w:cstheme="minorHAnsi"/>
          <w:kern w:val="0"/>
          <w:sz w:val="21"/>
          <w:szCs w:val="21"/>
          <w:shd w:val="clear" w:color="auto" w:fill="FFFFFF"/>
          <w:lang w:eastAsia="zh-CN"/>
        </w:rPr>
        <w:t>Gopal, I.,</w:t>
      </w:r>
      <w:r w:rsidRPr="008569E3">
        <w:rPr>
          <w:rFonts w:asciiTheme="minorHAnsi" w:eastAsia="Times New Roman" w:hAnsiTheme="minorHAnsi" w:cstheme="minorHAnsi"/>
          <w:kern w:val="0"/>
          <w:sz w:val="21"/>
          <w:szCs w:val="21"/>
          <w:lang w:eastAsia="zh-CN"/>
        </w:rPr>
        <w:t xml:space="preserve"> </w:t>
      </w:r>
      <w:r w:rsidRPr="008569E3">
        <w:rPr>
          <w:rFonts w:asciiTheme="minorHAnsi" w:eastAsia="Times New Roman" w:hAnsiTheme="minorHAnsi" w:cstheme="minorHAnsi"/>
          <w:kern w:val="0"/>
          <w:sz w:val="21"/>
          <w:szCs w:val="21"/>
          <w:shd w:val="clear" w:color="auto" w:fill="FFFFFF"/>
          <w:lang w:eastAsia="zh-CN"/>
        </w:rPr>
        <w:t>Fraud, Fairness, and Framing: How State Legislators</w:t>
      </w:r>
      <w:r w:rsidRPr="008569E3">
        <w:rPr>
          <w:rFonts w:asciiTheme="minorHAnsi" w:eastAsia="Times New Roman" w:hAnsiTheme="minorHAnsi" w:cstheme="minorHAnsi"/>
          <w:kern w:val="0"/>
          <w:sz w:val="21"/>
          <w:szCs w:val="21"/>
          <w:lang w:eastAsia="zh-CN"/>
        </w:rPr>
        <w:t xml:space="preserve"> </w:t>
      </w:r>
      <w:r w:rsidRPr="008569E3">
        <w:rPr>
          <w:rFonts w:asciiTheme="minorHAnsi" w:eastAsia="Times New Roman" w:hAnsiTheme="minorHAnsi" w:cstheme="minorHAnsi"/>
          <w:kern w:val="0"/>
          <w:sz w:val="21"/>
          <w:szCs w:val="21"/>
          <w:shd w:val="clear" w:color="auto" w:fill="FFFFFF"/>
          <w:lang w:eastAsia="zh-CN"/>
        </w:rPr>
        <w:t>Tweet about Elections</w:t>
      </w:r>
      <w:r w:rsidRPr="008569E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(presented at APSA 2023).</w:t>
      </w:r>
    </w:p>
    <w:p w14:paraId="78A6E5F0" w14:textId="36EA8A30" w:rsidR="00306B59" w:rsidRPr="00306B59" w:rsidRDefault="00306B59" w:rsidP="00306B59">
      <w:pPr>
        <w:pStyle w:val="ListParagraph"/>
        <w:widowControl/>
        <w:numPr>
          <w:ilvl w:val="0"/>
          <w:numId w:val="21"/>
        </w:numPr>
        <w:ind w:leftChars="0"/>
        <w:rPr>
          <w:rFonts w:asciiTheme="minorHAnsi" w:eastAsia="Times New Roman" w:hAnsiTheme="minorHAnsi" w:cstheme="minorHAnsi"/>
          <w:kern w:val="0"/>
          <w:sz w:val="21"/>
          <w:szCs w:val="21"/>
          <w:lang w:eastAsia="zh-CN"/>
        </w:rPr>
      </w:pPr>
      <w:r w:rsidRPr="00306B59">
        <w:rPr>
          <w:rFonts w:asciiTheme="minorHAnsi" w:eastAsia="Times New Roman" w:hAnsiTheme="minorHAnsi" w:cstheme="minorHAnsi"/>
          <w:kern w:val="0"/>
          <w:sz w:val="21"/>
          <w:szCs w:val="21"/>
          <w:lang w:eastAsia="zh-CN"/>
        </w:rPr>
        <w:t xml:space="preserve">Daniel L. </w:t>
      </w:r>
      <w:proofErr w:type="spellStart"/>
      <w:r w:rsidRPr="00306B59">
        <w:rPr>
          <w:rFonts w:asciiTheme="minorHAnsi" w:eastAsia="Times New Roman" w:hAnsiTheme="minorHAnsi" w:cstheme="minorHAnsi"/>
          <w:kern w:val="0"/>
          <w:sz w:val="21"/>
          <w:szCs w:val="21"/>
          <w:lang w:eastAsia="zh-CN"/>
        </w:rPr>
        <w:t>Tavana</w:t>
      </w:r>
      <w:proofErr w:type="spellEnd"/>
      <w:r w:rsidRPr="00306B59">
        <w:rPr>
          <w:rFonts w:asciiTheme="minorHAnsi" w:eastAsia="Times New Roman" w:hAnsiTheme="minorHAnsi" w:cstheme="minorHAnsi"/>
          <w:kern w:val="0"/>
          <w:sz w:val="21"/>
          <w:szCs w:val="21"/>
          <w:lang w:eastAsia="zh-CN"/>
        </w:rPr>
        <w:t xml:space="preserve">, Kevan Harris, Amir </w:t>
      </w:r>
      <w:proofErr w:type="spellStart"/>
      <w:r w:rsidRPr="00306B59">
        <w:rPr>
          <w:rFonts w:asciiTheme="minorHAnsi" w:eastAsia="Times New Roman" w:hAnsiTheme="minorHAnsi" w:cstheme="minorHAnsi"/>
          <w:kern w:val="0"/>
          <w:sz w:val="21"/>
          <w:szCs w:val="21"/>
          <w:lang w:eastAsia="zh-CN"/>
        </w:rPr>
        <w:t>Farmanesh</w:t>
      </w:r>
      <w:proofErr w:type="spellEnd"/>
      <w:r w:rsidRPr="00306B59">
        <w:rPr>
          <w:rFonts w:asciiTheme="minorHAnsi" w:eastAsia="Times New Roman" w:hAnsiTheme="minorHAnsi" w:cstheme="minorHAnsi"/>
          <w:kern w:val="0"/>
          <w:sz w:val="21"/>
          <w:szCs w:val="21"/>
          <w:lang w:eastAsia="zh-CN"/>
        </w:rPr>
        <w:t xml:space="preserve">, and </w:t>
      </w:r>
      <w:r w:rsidRPr="00306B59">
        <w:rPr>
          <w:rFonts w:asciiTheme="minorHAnsi" w:eastAsia="Times New Roman" w:hAnsiTheme="minorHAnsi" w:cstheme="minorHAnsi"/>
          <w:b/>
          <w:bCs/>
          <w:kern w:val="0"/>
          <w:sz w:val="21"/>
          <w:szCs w:val="21"/>
          <w:lang w:eastAsia="zh-CN"/>
        </w:rPr>
        <w:t>Chi Shun (Gary) Fong</w:t>
      </w:r>
      <w:r w:rsidRPr="00306B59">
        <w:rPr>
          <w:rFonts w:asciiTheme="minorHAnsi" w:eastAsia="Times New Roman" w:hAnsiTheme="minorHAnsi" w:cstheme="minorHAnsi"/>
          <w:kern w:val="0"/>
          <w:sz w:val="21"/>
          <w:szCs w:val="21"/>
          <w:lang w:eastAsia="zh-CN"/>
        </w:rPr>
        <w:t>. “Regime Support and</w:t>
      </w:r>
      <w:r w:rsidR="00267BD9">
        <w:rPr>
          <w:rFonts w:asciiTheme="minorHAnsi" w:eastAsia="Times New Roman" w:hAnsiTheme="minorHAnsi" w:cstheme="minorHAnsi"/>
          <w:kern w:val="0"/>
          <w:sz w:val="21"/>
          <w:szCs w:val="21"/>
          <w:lang w:eastAsia="zh-CN"/>
        </w:rPr>
        <w:t xml:space="preserve"> </w:t>
      </w:r>
      <w:r w:rsidRPr="00306B59">
        <w:rPr>
          <w:rFonts w:asciiTheme="minorHAnsi" w:eastAsia="Times New Roman" w:hAnsiTheme="minorHAnsi" w:cstheme="minorHAnsi"/>
          <w:kern w:val="0"/>
          <w:sz w:val="21"/>
          <w:szCs w:val="21"/>
          <w:lang w:eastAsia="zh-CN"/>
        </w:rPr>
        <w:t xml:space="preserve">Preference Falsification in Iran before and after the </w:t>
      </w:r>
      <w:proofErr w:type="spellStart"/>
      <w:r w:rsidRPr="00306B59">
        <w:rPr>
          <w:rFonts w:asciiTheme="minorHAnsi" w:eastAsia="Times New Roman" w:hAnsiTheme="minorHAnsi" w:cstheme="minorHAnsi"/>
          <w:kern w:val="0"/>
          <w:sz w:val="21"/>
          <w:szCs w:val="21"/>
          <w:lang w:eastAsia="zh-CN"/>
        </w:rPr>
        <w:t>Mahsa</w:t>
      </w:r>
      <w:proofErr w:type="spellEnd"/>
      <w:r w:rsidRPr="00306B59">
        <w:rPr>
          <w:rFonts w:asciiTheme="minorHAnsi" w:eastAsia="Times New Roman" w:hAnsiTheme="minorHAnsi" w:cstheme="minorHAnsi"/>
          <w:kern w:val="0"/>
          <w:sz w:val="21"/>
          <w:szCs w:val="21"/>
          <w:lang w:eastAsia="zh-CN"/>
        </w:rPr>
        <w:t xml:space="preserve"> </w:t>
      </w:r>
      <w:proofErr w:type="spellStart"/>
      <w:r w:rsidRPr="00306B59">
        <w:rPr>
          <w:rFonts w:asciiTheme="minorHAnsi" w:eastAsia="Times New Roman" w:hAnsiTheme="minorHAnsi" w:cstheme="minorHAnsi"/>
          <w:kern w:val="0"/>
          <w:sz w:val="21"/>
          <w:szCs w:val="21"/>
          <w:lang w:eastAsia="zh-CN"/>
        </w:rPr>
        <w:t>Amini</w:t>
      </w:r>
      <w:proofErr w:type="spellEnd"/>
      <w:r w:rsidRPr="00306B59">
        <w:rPr>
          <w:rFonts w:asciiTheme="minorHAnsi" w:eastAsia="Times New Roman" w:hAnsiTheme="minorHAnsi" w:cstheme="minorHAnsi"/>
          <w:kern w:val="0"/>
          <w:sz w:val="21"/>
          <w:szCs w:val="21"/>
          <w:lang w:eastAsia="zh-CN"/>
        </w:rPr>
        <w:t xml:space="preserve"> Protests.”</w:t>
      </w:r>
    </w:p>
    <w:p w14:paraId="6C6DBD52" w14:textId="77777777" w:rsidR="002B742A" w:rsidRPr="00960A05" w:rsidRDefault="002B742A" w:rsidP="002B742A">
      <w:pPr>
        <w:spacing w:line="276" w:lineRule="auto"/>
        <w:ind w:left="480"/>
        <w:rPr>
          <w:rFonts w:asciiTheme="minorHAnsi" w:hAnsiTheme="minorHAnsi" w:cstheme="minorHAnsi"/>
          <w:color w:val="000000"/>
          <w:kern w:val="0"/>
          <w:sz w:val="21"/>
          <w:szCs w:val="21"/>
        </w:rPr>
      </w:pPr>
    </w:p>
    <w:p w14:paraId="7841CA5D" w14:textId="0DBE459F" w:rsidR="002B742A" w:rsidRDefault="002B742A" w:rsidP="00412EC9">
      <w:pPr>
        <w:autoSpaceDE w:val="0"/>
        <w:autoSpaceDN w:val="0"/>
        <w:adjustRightInd w:val="0"/>
        <w:spacing w:line="276" w:lineRule="auto"/>
        <w:jc w:val="both"/>
        <w:rPr>
          <w:rFonts w:asciiTheme="minorHAnsi" w:eastAsia="2cA" w:hAnsiTheme="minorHAnsi" w:cstheme="minorHAnsi"/>
          <w:b/>
          <w:bCs/>
          <w:iCs/>
          <w:kern w:val="0"/>
          <w:sz w:val="21"/>
          <w:szCs w:val="21"/>
        </w:rPr>
      </w:pPr>
      <w:r w:rsidRPr="002B742A">
        <w:rPr>
          <w:rFonts w:asciiTheme="minorHAnsi" w:eastAsia="2cA" w:hAnsiTheme="minorHAnsi" w:cstheme="minorHAnsi" w:hint="eastAsia"/>
          <w:b/>
          <w:bCs/>
          <w:iCs/>
          <w:kern w:val="0"/>
          <w:sz w:val="21"/>
          <w:szCs w:val="21"/>
        </w:rPr>
        <w:lastRenderedPageBreak/>
        <w:t>Conference</w:t>
      </w:r>
      <w:r w:rsidRPr="002B742A">
        <w:rPr>
          <w:rFonts w:asciiTheme="minorHAnsi" w:eastAsia="2cA" w:hAnsiTheme="minorHAnsi" w:cstheme="minorHAnsi"/>
          <w:b/>
          <w:bCs/>
          <w:iCs/>
          <w:kern w:val="0"/>
          <w:sz w:val="21"/>
          <w:szCs w:val="21"/>
        </w:rPr>
        <w:t xml:space="preserve"> </w:t>
      </w:r>
      <w:r w:rsidRPr="002B742A">
        <w:rPr>
          <w:rFonts w:asciiTheme="minorHAnsi" w:eastAsia="2cA" w:hAnsiTheme="minorHAnsi" w:cstheme="minorHAnsi" w:hint="eastAsia"/>
          <w:b/>
          <w:bCs/>
          <w:iCs/>
          <w:kern w:val="0"/>
          <w:sz w:val="21"/>
          <w:szCs w:val="21"/>
        </w:rPr>
        <w:t>presentation</w:t>
      </w:r>
    </w:p>
    <w:p w14:paraId="2A3EAC5F" w14:textId="0A83845D" w:rsidR="002B742A" w:rsidRDefault="002B742A" w:rsidP="00412EC9">
      <w:pPr>
        <w:autoSpaceDE w:val="0"/>
        <w:autoSpaceDN w:val="0"/>
        <w:adjustRightInd w:val="0"/>
        <w:spacing w:line="276" w:lineRule="auto"/>
        <w:jc w:val="both"/>
        <w:rPr>
          <w:rFonts w:asciiTheme="minorHAnsi" w:eastAsia="2cA" w:hAnsiTheme="minorHAnsi" w:cstheme="minorHAnsi"/>
          <w:iCs/>
          <w:kern w:val="0"/>
          <w:sz w:val="21"/>
          <w:szCs w:val="21"/>
        </w:rPr>
      </w:pPr>
      <w:r w:rsidRPr="00A763F9">
        <w:rPr>
          <w:rFonts w:asciiTheme="minorHAnsi" w:hAnsiTheme="minorHAnsi" w:cstheme="minorHAnsi"/>
          <w:color w:val="000000"/>
          <w:sz w:val="21"/>
          <w:szCs w:val="21"/>
        </w:rPr>
        <w:t>American Political Science Association (APSA)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>
        <w:rPr>
          <w:rFonts w:asciiTheme="minorHAnsi" w:hAnsiTheme="minorHAnsi" w:cstheme="minorHAnsi" w:hint="eastAsia"/>
          <w:color w:val="000000"/>
          <w:sz w:val="21"/>
          <w:szCs w:val="21"/>
        </w:rPr>
        <w:t>annual</w:t>
      </w:r>
      <w:r w:rsidRPr="00A763F9">
        <w:rPr>
          <w:rFonts w:asciiTheme="minorHAnsi" w:hAnsiTheme="minorHAnsi" w:cstheme="minorHAnsi"/>
          <w:color w:val="000000"/>
          <w:sz w:val="21"/>
          <w:szCs w:val="21"/>
        </w:rPr>
        <w:t xml:space="preserve"> conference</w:t>
      </w:r>
      <w:r>
        <w:rPr>
          <w:rFonts w:asciiTheme="minorHAnsi" w:eastAsia="2cA" w:hAnsiTheme="minorHAnsi" w:cstheme="minorHAnsi"/>
          <w:iCs/>
          <w:kern w:val="0"/>
          <w:sz w:val="21"/>
          <w:szCs w:val="21"/>
        </w:rPr>
        <w:t>, 2022</w:t>
      </w:r>
      <w:r w:rsidR="00231EBC">
        <w:rPr>
          <w:rFonts w:asciiTheme="minorHAnsi" w:eastAsia="2cA" w:hAnsiTheme="minorHAnsi" w:cstheme="minorHAnsi"/>
          <w:iCs/>
          <w:kern w:val="0"/>
          <w:sz w:val="21"/>
          <w:szCs w:val="21"/>
        </w:rPr>
        <w:t>,2024</w:t>
      </w:r>
    </w:p>
    <w:p w14:paraId="4CC5EE11" w14:textId="77777777" w:rsidR="002B742A" w:rsidRDefault="002B742A" w:rsidP="002B742A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A763F9">
        <w:rPr>
          <w:rFonts w:asciiTheme="minorHAnsi" w:hAnsiTheme="minorHAnsi" w:cstheme="minorHAnsi"/>
          <w:color w:val="000000"/>
          <w:sz w:val="21"/>
          <w:szCs w:val="21"/>
        </w:rPr>
        <w:t xml:space="preserve">Midwest Political Science Association </w:t>
      </w:r>
      <w:r>
        <w:rPr>
          <w:rFonts w:asciiTheme="minorHAnsi" w:eastAsia="2cA" w:hAnsiTheme="minorHAnsi" w:cstheme="minorHAnsi"/>
          <w:iCs/>
          <w:kern w:val="0"/>
          <w:sz w:val="21"/>
          <w:szCs w:val="21"/>
        </w:rPr>
        <w:t>(</w:t>
      </w:r>
      <w:r>
        <w:rPr>
          <w:rFonts w:asciiTheme="minorHAnsi" w:eastAsia="2cA" w:hAnsiTheme="minorHAnsi" w:cstheme="minorHAnsi" w:hint="eastAsia"/>
          <w:iCs/>
          <w:kern w:val="0"/>
          <w:sz w:val="21"/>
          <w:szCs w:val="21"/>
        </w:rPr>
        <w:t>MPSA</w:t>
      </w:r>
      <w:r>
        <w:rPr>
          <w:rFonts w:asciiTheme="minorHAnsi" w:eastAsia="2cA" w:hAnsiTheme="minorHAnsi" w:cstheme="minorHAnsi"/>
          <w:iCs/>
          <w:kern w:val="0"/>
          <w:sz w:val="21"/>
          <w:szCs w:val="21"/>
        </w:rPr>
        <w:t xml:space="preserve">) </w:t>
      </w:r>
      <w:r>
        <w:rPr>
          <w:rFonts w:asciiTheme="minorHAnsi" w:hAnsiTheme="minorHAnsi" w:cstheme="minorHAnsi" w:hint="eastAsia"/>
          <w:color w:val="000000"/>
          <w:sz w:val="21"/>
          <w:szCs w:val="21"/>
        </w:rPr>
        <w:t>annual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>
        <w:rPr>
          <w:rFonts w:asciiTheme="minorHAnsi" w:hAnsiTheme="minorHAnsi" w:cstheme="minorHAnsi" w:hint="eastAsia"/>
          <w:color w:val="000000"/>
          <w:sz w:val="21"/>
          <w:szCs w:val="21"/>
        </w:rPr>
        <w:t>conference</w:t>
      </w:r>
      <w:r>
        <w:rPr>
          <w:rFonts w:asciiTheme="minorHAnsi" w:hAnsiTheme="minorHAnsi" w:cstheme="minorHAnsi"/>
          <w:color w:val="000000"/>
          <w:sz w:val="21"/>
          <w:szCs w:val="21"/>
        </w:rPr>
        <w:t>, 2022</w:t>
      </w:r>
    </w:p>
    <w:p w14:paraId="6DE5DB43" w14:textId="2B850514" w:rsidR="002B742A" w:rsidRPr="002B742A" w:rsidRDefault="002B742A" w:rsidP="002B742A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2B742A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Association of Asian Studies </w:t>
      </w:r>
      <w:r>
        <w:rPr>
          <w:rFonts w:asciiTheme="minorHAnsi" w:hAnsiTheme="minorHAnsi" w:cstheme="minorHAnsi"/>
          <w:color w:val="000000"/>
          <w:kern w:val="0"/>
          <w:sz w:val="21"/>
          <w:szCs w:val="21"/>
        </w:rPr>
        <w:t>(</w:t>
      </w:r>
      <w:r>
        <w:rPr>
          <w:rFonts w:asciiTheme="minorHAnsi" w:hAnsiTheme="minorHAnsi" w:cstheme="minorHAnsi" w:hint="eastAsia"/>
          <w:color w:val="000000"/>
          <w:kern w:val="0"/>
          <w:sz w:val="21"/>
          <w:szCs w:val="21"/>
        </w:rPr>
        <w:t>AAS</w:t>
      </w:r>
      <w:r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) </w:t>
      </w:r>
      <w:r>
        <w:rPr>
          <w:rFonts w:asciiTheme="minorHAnsi" w:hAnsiTheme="minorHAnsi" w:cstheme="minorHAnsi" w:hint="eastAsia"/>
          <w:color w:val="000000"/>
          <w:sz w:val="21"/>
          <w:szCs w:val="21"/>
        </w:rPr>
        <w:t>annual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>
        <w:rPr>
          <w:rFonts w:asciiTheme="minorHAnsi" w:hAnsiTheme="minorHAnsi" w:cstheme="minorHAnsi" w:hint="eastAsia"/>
          <w:color w:val="000000"/>
          <w:kern w:val="0"/>
          <w:sz w:val="21"/>
          <w:szCs w:val="21"/>
        </w:rPr>
        <w:t>c</w:t>
      </w:r>
      <w:r w:rsidRPr="002B742A">
        <w:rPr>
          <w:rFonts w:asciiTheme="minorHAnsi" w:hAnsiTheme="minorHAnsi" w:cstheme="minorHAnsi"/>
          <w:color w:val="000000"/>
          <w:kern w:val="0"/>
          <w:sz w:val="21"/>
          <w:szCs w:val="21"/>
        </w:rPr>
        <w:t>onference</w:t>
      </w:r>
      <w:r>
        <w:rPr>
          <w:rFonts w:asciiTheme="minorHAnsi" w:hAnsiTheme="minorHAnsi" w:cstheme="minorHAnsi"/>
          <w:color w:val="000000"/>
          <w:kern w:val="0"/>
          <w:sz w:val="21"/>
          <w:szCs w:val="21"/>
        </w:rPr>
        <w:t>, 202</w:t>
      </w:r>
      <w:r w:rsidR="001148F2">
        <w:rPr>
          <w:rFonts w:asciiTheme="minorHAnsi" w:hAnsiTheme="minorHAnsi" w:cstheme="minorHAnsi"/>
          <w:color w:val="000000"/>
          <w:kern w:val="0"/>
          <w:sz w:val="21"/>
          <w:szCs w:val="21"/>
        </w:rPr>
        <w:t>3</w:t>
      </w:r>
    </w:p>
    <w:p w14:paraId="19F14357" w14:textId="77777777" w:rsidR="002B742A" w:rsidRDefault="002B742A" w:rsidP="00412EC9">
      <w:pPr>
        <w:autoSpaceDE w:val="0"/>
        <w:autoSpaceDN w:val="0"/>
        <w:adjustRightInd w:val="0"/>
        <w:spacing w:line="276" w:lineRule="auto"/>
        <w:jc w:val="both"/>
        <w:rPr>
          <w:rFonts w:asciiTheme="minorHAnsi" w:eastAsia="2cA" w:hAnsiTheme="minorHAnsi" w:cstheme="minorHAnsi"/>
          <w:b/>
          <w:bCs/>
          <w:iCs/>
          <w:kern w:val="0"/>
        </w:rPr>
      </w:pPr>
    </w:p>
    <w:p w14:paraId="7A64D761" w14:textId="2D9A77C3" w:rsidR="00EA60DD" w:rsidRPr="00C25863" w:rsidRDefault="00C25863" w:rsidP="00412EC9">
      <w:pPr>
        <w:autoSpaceDE w:val="0"/>
        <w:autoSpaceDN w:val="0"/>
        <w:adjustRightInd w:val="0"/>
        <w:spacing w:line="276" w:lineRule="auto"/>
        <w:jc w:val="both"/>
        <w:rPr>
          <w:rFonts w:asciiTheme="minorHAnsi" w:eastAsia="2cA" w:hAnsiTheme="minorHAnsi" w:cstheme="minorHAnsi"/>
          <w:b/>
          <w:bCs/>
          <w:iCs/>
          <w:kern w:val="0"/>
          <w:lang w:eastAsia="zh-HK"/>
        </w:rPr>
      </w:pPr>
      <w:r w:rsidRPr="00C25863">
        <w:rPr>
          <w:rFonts w:asciiTheme="minorHAnsi" w:eastAsia="2cA" w:hAnsiTheme="minorHAnsi" w:cstheme="minorHAnsi"/>
          <w:b/>
          <w:bCs/>
          <w:iCs/>
          <w:kern w:val="0"/>
        </w:rPr>
        <w:t xml:space="preserve">Teaching </w:t>
      </w:r>
      <w:r w:rsidRPr="00C25863">
        <w:rPr>
          <w:rFonts w:asciiTheme="minorHAnsi" w:eastAsia="2cA" w:hAnsiTheme="minorHAnsi" w:cstheme="minorHAnsi"/>
          <w:b/>
          <w:bCs/>
          <w:iCs/>
          <w:kern w:val="0"/>
          <w:lang w:eastAsia="zh-HK"/>
        </w:rPr>
        <w:t>Experience</w:t>
      </w:r>
    </w:p>
    <w:p w14:paraId="201738AF" w14:textId="523886E7" w:rsidR="0051538A" w:rsidRPr="00A763F9" w:rsidRDefault="0051538A" w:rsidP="00412EC9">
      <w:pPr>
        <w:autoSpaceDE w:val="0"/>
        <w:autoSpaceDN w:val="0"/>
        <w:adjustRightInd w:val="0"/>
        <w:spacing w:line="276" w:lineRule="auto"/>
        <w:jc w:val="both"/>
        <w:rPr>
          <w:rFonts w:asciiTheme="minorHAnsi" w:eastAsia="2cA" w:hAnsiTheme="minorHAnsi" w:cstheme="minorHAnsi"/>
          <w:b/>
          <w:bCs/>
          <w:iCs/>
          <w:kern w:val="0"/>
          <w:sz w:val="21"/>
          <w:szCs w:val="21"/>
          <w:lang w:eastAsia="zh-HK"/>
        </w:rPr>
      </w:pPr>
      <w:r>
        <w:rPr>
          <w:rFonts w:asciiTheme="minorHAnsi" w:eastAsia="2cA" w:hAnsiTheme="minorHAnsi" w:cstheme="minorHAnsi"/>
          <w:b/>
          <w:bCs/>
          <w:iCs/>
          <w:kern w:val="0"/>
          <w:sz w:val="21"/>
          <w:szCs w:val="21"/>
          <w:lang w:eastAsia="zh-HK"/>
        </w:rPr>
        <w:t>Instructorship</w:t>
      </w:r>
    </w:p>
    <w:p w14:paraId="4CA31B27" w14:textId="071B56CC" w:rsidR="0051538A" w:rsidRDefault="0051538A" w:rsidP="00412EC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76" w:lineRule="auto"/>
        <w:ind w:leftChars="0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The Hang Seng University: Introduction to Social Data Analytics for Public Affairs (PG level,</w:t>
      </w:r>
      <w:r w:rsidR="001612DF">
        <w:rPr>
          <w:rFonts w:asciiTheme="minorHAnsi" w:hAnsiTheme="minorHAnsi" w:cstheme="minorHAnsi"/>
          <w:sz w:val="21"/>
          <w:szCs w:val="21"/>
        </w:rPr>
        <w:t xml:space="preserve"> Fall 20</w:t>
      </w:r>
      <w:r w:rsidR="00410E4B">
        <w:rPr>
          <w:rFonts w:asciiTheme="minorHAnsi" w:hAnsiTheme="minorHAnsi" w:cstheme="minorHAnsi"/>
          <w:sz w:val="21"/>
          <w:szCs w:val="21"/>
        </w:rPr>
        <w:t>23</w:t>
      </w:r>
      <w:r w:rsidR="001612DF">
        <w:rPr>
          <w:rFonts w:asciiTheme="minorHAnsi" w:hAnsiTheme="minorHAnsi" w:cstheme="minorHAnsi"/>
          <w:sz w:val="21"/>
          <w:szCs w:val="21"/>
        </w:rPr>
        <w:t>)</w:t>
      </w:r>
    </w:p>
    <w:p w14:paraId="254B72BB" w14:textId="5D9C34D1" w:rsidR="000A2214" w:rsidRPr="00A763F9" w:rsidRDefault="000A2214" w:rsidP="00412EC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76" w:lineRule="auto"/>
        <w:ind w:leftChars="0"/>
        <w:jc w:val="both"/>
        <w:rPr>
          <w:rFonts w:asciiTheme="minorHAnsi" w:hAnsiTheme="minorHAnsi" w:cstheme="minorHAnsi"/>
          <w:sz w:val="21"/>
          <w:szCs w:val="21"/>
        </w:rPr>
      </w:pPr>
      <w:r w:rsidRPr="00A763F9">
        <w:rPr>
          <w:rFonts w:asciiTheme="minorHAnsi" w:hAnsiTheme="minorHAnsi" w:cstheme="minorHAnsi"/>
          <w:sz w:val="21"/>
          <w:szCs w:val="21"/>
        </w:rPr>
        <w:t>Hong Kong Community</w:t>
      </w:r>
      <w:r w:rsidRPr="00A763F9">
        <w:rPr>
          <w:rFonts w:asciiTheme="minorHAnsi" w:hAnsiTheme="minorHAnsi" w:cstheme="minorHAnsi"/>
          <w:i/>
          <w:iCs/>
          <w:sz w:val="21"/>
          <w:szCs w:val="21"/>
        </w:rPr>
        <w:t xml:space="preserve"> </w:t>
      </w:r>
      <w:r w:rsidRPr="00A763F9">
        <w:rPr>
          <w:rFonts w:asciiTheme="minorHAnsi" w:hAnsiTheme="minorHAnsi" w:cstheme="minorHAnsi"/>
          <w:sz w:val="21"/>
          <w:szCs w:val="21"/>
        </w:rPr>
        <w:t>College: China in the Era of Globalization</w:t>
      </w:r>
      <w:r w:rsidR="00ED5C52" w:rsidRPr="00A763F9">
        <w:rPr>
          <w:rFonts w:asciiTheme="minorHAnsi" w:hAnsiTheme="minorHAnsi" w:cstheme="minorHAnsi"/>
          <w:sz w:val="21"/>
          <w:szCs w:val="21"/>
        </w:rPr>
        <w:t xml:space="preserve"> (</w:t>
      </w:r>
      <w:r w:rsidR="0051538A">
        <w:rPr>
          <w:rFonts w:asciiTheme="minorHAnsi" w:hAnsiTheme="minorHAnsi" w:cstheme="minorHAnsi"/>
          <w:sz w:val="21"/>
          <w:szCs w:val="21"/>
        </w:rPr>
        <w:t xml:space="preserve">UG level, </w:t>
      </w:r>
      <w:r w:rsidRPr="00A763F9">
        <w:rPr>
          <w:rFonts w:asciiTheme="minorHAnsi" w:hAnsiTheme="minorHAnsi" w:cstheme="minorHAnsi"/>
          <w:sz w:val="21"/>
          <w:szCs w:val="21"/>
        </w:rPr>
        <w:t>Fall 2019</w:t>
      </w:r>
      <w:r w:rsidR="00ED5C52" w:rsidRPr="00A763F9">
        <w:rPr>
          <w:rFonts w:asciiTheme="minorHAnsi" w:hAnsiTheme="minorHAnsi" w:cstheme="minorHAnsi"/>
          <w:sz w:val="21"/>
          <w:szCs w:val="21"/>
        </w:rPr>
        <w:t>)</w:t>
      </w:r>
    </w:p>
    <w:p w14:paraId="67918D55" w14:textId="3C19CC55" w:rsidR="000A2214" w:rsidRPr="00A763F9" w:rsidRDefault="000A2214" w:rsidP="00412EC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76" w:lineRule="auto"/>
        <w:ind w:leftChars="0" w:right="440"/>
        <w:jc w:val="both"/>
        <w:rPr>
          <w:rFonts w:asciiTheme="minorHAnsi" w:hAnsiTheme="minorHAnsi" w:cstheme="minorHAnsi"/>
          <w:sz w:val="21"/>
          <w:szCs w:val="21"/>
        </w:rPr>
      </w:pPr>
      <w:r w:rsidRPr="00A763F9">
        <w:rPr>
          <w:rFonts w:asciiTheme="minorHAnsi" w:hAnsiTheme="minorHAnsi" w:cstheme="minorHAnsi"/>
          <w:sz w:val="21"/>
          <w:szCs w:val="21"/>
        </w:rPr>
        <w:t>University of Wollongong College Hong Kong: Understanding Contemporary World</w:t>
      </w:r>
      <w:r w:rsidR="00ED5C52" w:rsidRPr="00A763F9">
        <w:rPr>
          <w:rFonts w:asciiTheme="minorHAnsi" w:hAnsiTheme="minorHAnsi" w:cstheme="minorHAnsi"/>
          <w:sz w:val="21"/>
          <w:szCs w:val="21"/>
        </w:rPr>
        <w:t xml:space="preserve"> (</w:t>
      </w:r>
      <w:r w:rsidR="0051538A">
        <w:rPr>
          <w:rFonts w:asciiTheme="minorHAnsi" w:hAnsiTheme="minorHAnsi" w:cstheme="minorHAnsi"/>
          <w:sz w:val="21"/>
          <w:szCs w:val="21"/>
        </w:rPr>
        <w:t xml:space="preserve">UG level, </w:t>
      </w:r>
      <w:r w:rsidRPr="00A763F9">
        <w:rPr>
          <w:rFonts w:asciiTheme="minorHAnsi" w:hAnsiTheme="minorHAnsi" w:cstheme="minorHAnsi"/>
          <w:sz w:val="21"/>
          <w:szCs w:val="21"/>
        </w:rPr>
        <w:t>Fall 2019</w:t>
      </w:r>
      <w:r w:rsidR="00ED5C52" w:rsidRPr="00A763F9">
        <w:rPr>
          <w:rFonts w:asciiTheme="minorHAnsi" w:hAnsiTheme="minorHAnsi" w:cstheme="minorHAnsi"/>
          <w:sz w:val="21"/>
          <w:szCs w:val="21"/>
        </w:rPr>
        <w:t>)</w:t>
      </w:r>
      <w:r w:rsidRPr="00A763F9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5FCA65B1" w14:textId="6B3707C4" w:rsidR="0051538A" w:rsidRPr="0051538A" w:rsidRDefault="000A2214" w:rsidP="0051538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76" w:lineRule="auto"/>
        <w:ind w:leftChars="0" w:right="440"/>
        <w:jc w:val="both"/>
        <w:rPr>
          <w:rFonts w:asciiTheme="minorHAnsi" w:hAnsiTheme="minorHAnsi" w:cstheme="minorHAnsi"/>
          <w:i/>
          <w:iCs/>
          <w:sz w:val="21"/>
          <w:szCs w:val="21"/>
        </w:rPr>
      </w:pPr>
      <w:r w:rsidRPr="00A763F9">
        <w:rPr>
          <w:rFonts w:asciiTheme="minorHAnsi" w:hAnsiTheme="minorHAnsi" w:cstheme="minorHAnsi"/>
          <w:iCs/>
          <w:sz w:val="21"/>
          <w:szCs w:val="21"/>
        </w:rPr>
        <w:t>Open University of Hong Kong: Government and Politics of Hong Kong</w:t>
      </w:r>
      <w:r w:rsidR="00ED5C52" w:rsidRPr="00A763F9">
        <w:rPr>
          <w:rFonts w:asciiTheme="minorHAnsi" w:hAnsiTheme="minorHAnsi" w:cstheme="minorHAnsi"/>
          <w:iCs/>
          <w:sz w:val="21"/>
          <w:szCs w:val="21"/>
        </w:rPr>
        <w:t xml:space="preserve"> (</w:t>
      </w:r>
      <w:r w:rsidR="0051538A">
        <w:rPr>
          <w:rFonts w:asciiTheme="minorHAnsi" w:hAnsiTheme="minorHAnsi" w:cstheme="minorHAnsi"/>
          <w:sz w:val="21"/>
          <w:szCs w:val="21"/>
        </w:rPr>
        <w:t>UG level</w:t>
      </w:r>
      <w:r w:rsidR="0051538A">
        <w:rPr>
          <w:rFonts w:asciiTheme="minorHAnsi" w:hAnsiTheme="minorHAnsi" w:cstheme="minorHAnsi"/>
          <w:iCs/>
          <w:sz w:val="21"/>
          <w:szCs w:val="21"/>
        </w:rPr>
        <w:t xml:space="preserve">, </w:t>
      </w:r>
      <w:r w:rsidRPr="00A763F9">
        <w:rPr>
          <w:rFonts w:asciiTheme="minorHAnsi" w:hAnsiTheme="minorHAnsi" w:cstheme="minorHAnsi"/>
          <w:iCs/>
          <w:sz w:val="21"/>
          <w:szCs w:val="21"/>
        </w:rPr>
        <w:t>2017</w:t>
      </w:r>
      <w:r w:rsidR="00ED5C52" w:rsidRPr="00A763F9">
        <w:rPr>
          <w:rFonts w:asciiTheme="minorHAnsi" w:hAnsiTheme="minorHAnsi" w:cstheme="minorHAnsi"/>
          <w:iCs/>
          <w:sz w:val="21"/>
          <w:szCs w:val="21"/>
        </w:rPr>
        <w:t>,</w:t>
      </w:r>
      <w:r w:rsidRPr="00A763F9">
        <w:rPr>
          <w:rFonts w:asciiTheme="minorHAnsi" w:hAnsiTheme="minorHAnsi" w:cstheme="minorHAnsi"/>
          <w:iCs/>
          <w:sz w:val="21"/>
          <w:szCs w:val="21"/>
        </w:rPr>
        <w:t xml:space="preserve"> 2019</w:t>
      </w:r>
      <w:r w:rsidR="00ED5C52" w:rsidRPr="00A763F9">
        <w:rPr>
          <w:rFonts w:asciiTheme="minorHAnsi" w:hAnsiTheme="minorHAnsi" w:cstheme="minorHAnsi"/>
          <w:iCs/>
          <w:sz w:val="21"/>
          <w:szCs w:val="21"/>
        </w:rPr>
        <w:t>)</w:t>
      </w:r>
      <w:r w:rsidR="0051538A">
        <w:rPr>
          <w:rFonts w:asciiTheme="minorHAnsi" w:hAnsiTheme="minorHAnsi" w:cstheme="minorHAnsi"/>
          <w:iCs/>
          <w:sz w:val="21"/>
          <w:szCs w:val="21"/>
        </w:rPr>
        <w:t xml:space="preserve"> </w:t>
      </w:r>
    </w:p>
    <w:p w14:paraId="4A033419" w14:textId="77777777" w:rsidR="000A2214" w:rsidRPr="00A763F9" w:rsidRDefault="000A2214" w:rsidP="00412EC9">
      <w:pPr>
        <w:autoSpaceDE w:val="0"/>
        <w:autoSpaceDN w:val="0"/>
        <w:adjustRightInd w:val="0"/>
        <w:spacing w:line="276" w:lineRule="auto"/>
        <w:jc w:val="both"/>
        <w:rPr>
          <w:rFonts w:asciiTheme="minorHAnsi" w:eastAsia="2cA" w:hAnsiTheme="minorHAnsi" w:cstheme="minorHAnsi"/>
          <w:b/>
          <w:bCs/>
          <w:iCs/>
          <w:kern w:val="0"/>
          <w:sz w:val="21"/>
          <w:szCs w:val="21"/>
          <w:lang w:eastAsia="zh-HK"/>
        </w:rPr>
      </w:pPr>
    </w:p>
    <w:p w14:paraId="58095880" w14:textId="77777777" w:rsidR="00BF0C93" w:rsidRDefault="00EE4FBE" w:rsidP="00BF0C93">
      <w:pPr>
        <w:autoSpaceDE w:val="0"/>
        <w:autoSpaceDN w:val="0"/>
        <w:adjustRightInd w:val="0"/>
        <w:spacing w:line="276" w:lineRule="auto"/>
        <w:jc w:val="both"/>
        <w:rPr>
          <w:rFonts w:asciiTheme="minorHAnsi" w:eastAsia="2cA" w:hAnsiTheme="minorHAnsi" w:cstheme="minorHAnsi"/>
          <w:b/>
          <w:bCs/>
          <w:iCs/>
          <w:kern w:val="0"/>
          <w:sz w:val="21"/>
          <w:szCs w:val="21"/>
          <w:lang w:eastAsia="zh-HK"/>
        </w:rPr>
      </w:pPr>
      <w:r w:rsidRPr="00A763F9">
        <w:rPr>
          <w:rFonts w:asciiTheme="minorHAnsi" w:eastAsia="2cA" w:hAnsiTheme="minorHAnsi" w:cstheme="minorHAnsi"/>
          <w:b/>
          <w:bCs/>
          <w:iCs/>
          <w:kern w:val="0"/>
          <w:sz w:val="21"/>
          <w:szCs w:val="21"/>
          <w:lang w:eastAsia="zh-HK"/>
        </w:rPr>
        <w:t>Teaching Assistantship</w:t>
      </w:r>
      <w:r w:rsidR="00464AC7" w:rsidRPr="00A763F9">
        <w:rPr>
          <w:rFonts w:asciiTheme="minorHAnsi" w:eastAsia="2cA" w:hAnsiTheme="minorHAnsi" w:cstheme="minorHAnsi"/>
          <w:b/>
          <w:bCs/>
          <w:iCs/>
          <w:kern w:val="0"/>
          <w:sz w:val="21"/>
          <w:szCs w:val="21"/>
          <w:lang w:eastAsia="zh-HK"/>
        </w:rPr>
        <w:t xml:space="preserve"> (Undergraduate)</w:t>
      </w:r>
    </w:p>
    <w:p w14:paraId="5D411F92" w14:textId="77777777" w:rsidR="00BF0C93" w:rsidRPr="00BF0C93" w:rsidRDefault="00441E58" w:rsidP="00BF0C93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line="276" w:lineRule="auto"/>
        <w:ind w:leftChars="0"/>
        <w:jc w:val="both"/>
        <w:rPr>
          <w:rFonts w:asciiTheme="minorHAnsi" w:eastAsia="2cA" w:hAnsiTheme="minorHAnsi" w:cstheme="minorHAnsi"/>
          <w:b/>
          <w:bCs/>
          <w:iCs/>
          <w:kern w:val="0"/>
          <w:sz w:val="21"/>
          <w:szCs w:val="21"/>
          <w:lang w:eastAsia="zh-HK"/>
        </w:rPr>
      </w:pPr>
      <w:r w:rsidRPr="00BF0C93">
        <w:rPr>
          <w:rFonts w:asciiTheme="minorHAnsi" w:hAnsiTheme="minorHAnsi" w:cstheme="minorHAnsi"/>
          <w:bCs/>
          <w:sz w:val="21"/>
          <w:szCs w:val="21"/>
        </w:rPr>
        <w:t>PSU: Political Ideologies</w:t>
      </w:r>
      <w:r w:rsidR="00ED5C52" w:rsidRPr="00BF0C93">
        <w:rPr>
          <w:rFonts w:asciiTheme="minorHAnsi" w:hAnsiTheme="minorHAnsi" w:cstheme="minorHAnsi"/>
          <w:bCs/>
          <w:sz w:val="21"/>
          <w:szCs w:val="21"/>
        </w:rPr>
        <w:t xml:space="preserve"> (</w:t>
      </w:r>
      <w:r w:rsidRPr="00BF0C93">
        <w:rPr>
          <w:rFonts w:asciiTheme="minorHAnsi" w:hAnsiTheme="minorHAnsi" w:cstheme="minorHAnsi"/>
          <w:bCs/>
          <w:sz w:val="21"/>
          <w:szCs w:val="21"/>
        </w:rPr>
        <w:t>Fall 2021</w:t>
      </w:r>
      <w:r w:rsidR="00ED5C52" w:rsidRPr="00BF0C93">
        <w:rPr>
          <w:rFonts w:asciiTheme="minorHAnsi" w:hAnsiTheme="minorHAnsi" w:cstheme="minorHAnsi"/>
          <w:bCs/>
          <w:sz w:val="21"/>
          <w:szCs w:val="21"/>
        </w:rPr>
        <w:t>)</w:t>
      </w:r>
      <w:r w:rsidR="006B32BA" w:rsidRPr="00BF0C93">
        <w:rPr>
          <w:rFonts w:asciiTheme="minorHAnsi" w:hAnsiTheme="minorHAnsi" w:cstheme="minorHAnsi"/>
          <w:bCs/>
          <w:sz w:val="21"/>
          <w:szCs w:val="21"/>
        </w:rPr>
        <w:t>, International Relations (</w:t>
      </w:r>
      <w:r w:rsidR="001D1F84" w:rsidRPr="00BF0C93">
        <w:rPr>
          <w:rFonts w:asciiTheme="minorHAnsi" w:hAnsiTheme="minorHAnsi" w:cstheme="minorHAnsi"/>
          <w:bCs/>
          <w:sz w:val="21"/>
          <w:szCs w:val="21"/>
        </w:rPr>
        <w:t>Fall</w:t>
      </w:r>
      <w:r w:rsidR="006B32BA" w:rsidRPr="00BF0C93">
        <w:rPr>
          <w:rFonts w:asciiTheme="minorHAnsi" w:hAnsiTheme="minorHAnsi" w:cstheme="minorHAnsi"/>
          <w:bCs/>
          <w:sz w:val="21"/>
          <w:szCs w:val="21"/>
        </w:rPr>
        <w:t xml:space="preserve"> 2022)</w:t>
      </w:r>
    </w:p>
    <w:p w14:paraId="2F58EB78" w14:textId="77777777" w:rsidR="00BF0C93" w:rsidRPr="00BF0C93" w:rsidRDefault="00441E58" w:rsidP="00BF0C93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line="276" w:lineRule="auto"/>
        <w:ind w:leftChars="0"/>
        <w:jc w:val="both"/>
        <w:rPr>
          <w:rFonts w:asciiTheme="minorHAnsi" w:eastAsia="2cA" w:hAnsiTheme="minorHAnsi" w:cstheme="minorHAnsi"/>
          <w:b/>
          <w:bCs/>
          <w:iCs/>
          <w:kern w:val="0"/>
          <w:sz w:val="21"/>
          <w:szCs w:val="21"/>
          <w:lang w:eastAsia="zh-HK"/>
        </w:rPr>
      </w:pP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The University of Hong Kong (HKU): </w:t>
      </w:r>
      <w:r w:rsidRPr="00BF0C93">
        <w:rPr>
          <w:rFonts w:asciiTheme="minorHAnsi" w:hAnsiTheme="minorHAnsi" w:cstheme="minorHAnsi"/>
          <w:bCs/>
          <w:sz w:val="21"/>
          <w:szCs w:val="21"/>
        </w:rPr>
        <w:t>Media in the Age of Globalization</w:t>
      </w:r>
      <w:r w:rsidR="00ED5C52" w:rsidRPr="00BF0C93">
        <w:rPr>
          <w:rFonts w:asciiTheme="minorHAnsi" w:hAnsiTheme="minorHAnsi" w:cstheme="minorHAnsi"/>
          <w:bCs/>
          <w:sz w:val="21"/>
          <w:szCs w:val="21"/>
        </w:rPr>
        <w:t xml:space="preserve"> (</w:t>
      </w:r>
      <w:r w:rsidRPr="00BF0C93">
        <w:rPr>
          <w:rFonts w:asciiTheme="minorHAnsi" w:hAnsiTheme="minorHAnsi" w:cstheme="minorHAnsi"/>
          <w:bCs/>
          <w:sz w:val="21"/>
          <w:szCs w:val="21"/>
        </w:rPr>
        <w:t>Fall 2020</w:t>
      </w:r>
      <w:r w:rsidR="00ED5C52" w:rsidRPr="00BF0C93">
        <w:rPr>
          <w:rFonts w:asciiTheme="minorHAnsi" w:hAnsiTheme="minorHAnsi" w:cstheme="minorHAnsi"/>
          <w:bCs/>
          <w:sz w:val="21"/>
          <w:szCs w:val="21"/>
        </w:rPr>
        <w:t>)</w:t>
      </w:r>
    </w:p>
    <w:p w14:paraId="1749745D" w14:textId="5A7ACAB9" w:rsidR="00441E58" w:rsidRPr="00BF0C93" w:rsidRDefault="00441E58" w:rsidP="00BF0C93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line="276" w:lineRule="auto"/>
        <w:ind w:leftChars="0"/>
        <w:jc w:val="both"/>
        <w:rPr>
          <w:rFonts w:asciiTheme="minorHAnsi" w:eastAsia="2cA" w:hAnsiTheme="minorHAnsi" w:cstheme="minorHAnsi"/>
          <w:b/>
          <w:bCs/>
          <w:iCs/>
          <w:kern w:val="0"/>
          <w:sz w:val="21"/>
          <w:szCs w:val="21"/>
          <w:lang w:eastAsia="zh-HK"/>
        </w:rPr>
      </w:pP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CUHK</w:t>
      </w:r>
      <w:r w:rsidR="00464AC7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: </w:t>
      </w:r>
      <w:r w:rsidR="00DA12F5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Government Reforms (Fall 2017, Fall 2018),</w:t>
      </w:r>
      <w:r w:rsidR="00DA12F5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 </w:t>
      </w: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Public Human Resources Management</w:t>
      </w:r>
      <w:r w:rsidR="00ED5C52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 (</w:t>
      </w: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Fall 2017</w:t>
      </w:r>
      <w:r w:rsidR="00ED5C52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, S</w:t>
      </w: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pring 2019</w:t>
      </w:r>
      <w:r w:rsidR="00ED5C52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)</w:t>
      </w:r>
      <w:r w:rsidR="00412EC9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, </w:t>
      </w: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Fundamentals of Public Administration</w:t>
      </w:r>
      <w:r w:rsidR="00ED5C52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 (</w:t>
      </w: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Fall 2017</w:t>
      </w:r>
      <w:r w:rsidR="00ED5C52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, </w:t>
      </w: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Spring 2019</w:t>
      </w:r>
      <w:r w:rsidR="00ED5C52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)</w:t>
      </w:r>
      <w:r w:rsidR="00412EC9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, </w:t>
      </w: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Political of Space</w:t>
      </w:r>
      <w:r w:rsidR="00ED5C52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 (</w:t>
      </w: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Spring 2018</w:t>
      </w:r>
      <w:r w:rsidR="00ED5C52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, </w:t>
      </w: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Spring 2019</w:t>
      </w:r>
      <w:r w:rsidR="00ED5C52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)</w:t>
      </w:r>
      <w:r w:rsidR="00412EC9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, </w:t>
      </w: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Issues of Political Philosophy</w:t>
      </w:r>
      <w:r w:rsidR="00ED5C52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 (</w:t>
      </w: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Spring 2018</w:t>
      </w:r>
      <w:r w:rsidR="00ED5C52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, </w:t>
      </w: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Spring 2019</w:t>
      </w:r>
      <w:r w:rsidR="00ED5C52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)</w:t>
      </w:r>
      <w:r w:rsidR="00412EC9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, </w:t>
      </w: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Fundamentals of Government</w:t>
      </w:r>
      <w:r w:rsidR="00ED5C52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 (</w:t>
      </w: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Fall 2017</w:t>
      </w:r>
      <w:r w:rsidR="00ED5C52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,</w:t>
      </w: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 Fall 2018</w:t>
      </w:r>
      <w:r w:rsidR="00ED5C52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)</w:t>
      </w:r>
      <w:r w:rsidR="00412EC9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, </w:t>
      </w: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Politics of Culture</w:t>
      </w:r>
      <w:r w:rsidR="00ED5C52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 (</w:t>
      </w: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Fall 2018</w:t>
      </w:r>
      <w:r w:rsidR="00ED5C52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)</w:t>
      </w:r>
      <w:r w:rsidR="00412EC9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, </w:t>
      </w:r>
      <w:r w:rsidR="001D3C14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Democratization (</w:t>
      </w:r>
      <w:r w:rsidR="001D3C14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Spring</w:t>
      </w:r>
      <w:r w:rsidR="001D3C14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 201</w:t>
      </w:r>
      <w:r w:rsidR="001D3C14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8</w:t>
      </w:r>
      <w:r w:rsidR="001D3C14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)</w:t>
      </w:r>
      <w:r w:rsidR="001D3C14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, </w:t>
      </w: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Seminar on Hong Kong studies</w:t>
      </w:r>
      <w:r w:rsidR="00ED5C52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 (</w:t>
      </w: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Spring 2018</w:t>
      </w:r>
      <w:r w:rsidR="00ED5C52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)</w:t>
      </w:r>
    </w:p>
    <w:p w14:paraId="12A2CBC6" w14:textId="77777777" w:rsidR="00464AC7" w:rsidRPr="00A763F9" w:rsidRDefault="00464AC7" w:rsidP="00412EC9">
      <w:pPr>
        <w:autoSpaceDE w:val="0"/>
        <w:autoSpaceDN w:val="0"/>
        <w:adjustRightInd w:val="0"/>
        <w:spacing w:line="276" w:lineRule="auto"/>
        <w:jc w:val="both"/>
        <w:rPr>
          <w:rFonts w:asciiTheme="minorHAnsi" w:eastAsia="2cA" w:hAnsiTheme="minorHAnsi" w:cstheme="minorHAnsi"/>
          <w:b/>
          <w:bCs/>
          <w:iCs/>
          <w:kern w:val="0"/>
          <w:sz w:val="21"/>
          <w:szCs w:val="21"/>
          <w:u w:val="single"/>
          <w:lang w:eastAsia="zh-HK"/>
        </w:rPr>
      </w:pPr>
    </w:p>
    <w:p w14:paraId="021C9A73" w14:textId="4DAABFB3" w:rsidR="00464AC7" w:rsidRPr="00C25863" w:rsidRDefault="00C25863" w:rsidP="00412EC9">
      <w:pPr>
        <w:autoSpaceDE w:val="0"/>
        <w:autoSpaceDN w:val="0"/>
        <w:adjustRightInd w:val="0"/>
        <w:spacing w:line="276" w:lineRule="auto"/>
        <w:jc w:val="both"/>
        <w:rPr>
          <w:rFonts w:asciiTheme="minorHAnsi" w:eastAsia="2cA" w:hAnsiTheme="minorHAnsi" w:cstheme="minorHAnsi"/>
          <w:b/>
          <w:bCs/>
          <w:iCs/>
          <w:kern w:val="0"/>
          <w:lang w:eastAsia="zh-HK"/>
        </w:rPr>
      </w:pPr>
      <w:r w:rsidRPr="00C25863">
        <w:rPr>
          <w:rFonts w:asciiTheme="minorHAnsi" w:eastAsia="2cA" w:hAnsiTheme="minorHAnsi" w:cstheme="minorHAnsi"/>
          <w:b/>
          <w:bCs/>
          <w:iCs/>
          <w:kern w:val="0"/>
          <w:lang w:eastAsia="zh-HK"/>
        </w:rPr>
        <w:t>Research Experience</w:t>
      </w:r>
    </w:p>
    <w:p w14:paraId="67FA4A14" w14:textId="730C2F4F" w:rsidR="001D3C14" w:rsidRPr="00A763F9" w:rsidRDefault="00464AC7" w:rsidP="00A763F9">
      <w:pPr>
        <w:rPr>
          <w:b/>
          <w:bCs/>
          <w:sz w:val="21"/>
          <w:szCs w:val="21"/>
        </w:rPr>
      </w:pPr>
      <w:r w:rsidRPr="00A763F9">
        <w:rPr>
          <w:b/>
          <w:bCs/>
          <w:sz w:val="21"/>
          <w:szCs w:val="21"/>
        </w:rPr>
        <w:t>Research Assistant (Academic)</w:t>
      </w:r>
    </w:p>
    <w:p w14:paraId="6F8D25AE" w14:textId="739581BD" w:rsidR="001D3C14" w:rsidRDefault="001D3C14" w:rsidP="006B7BFE">
      <w:pPr>
        <w:pStyle w:val="ListParagraph"/>
        <w:numPr>
          <w:ilvl w:val="0"/>
          <w:numId w:val="38"/>
        </w:numPr>
        <w:ind w:leftChars="0"/>
        <w:rPr>
          <w:sz w:val="21"/>
          <w:szCs w:val="21"/>
        </w:rPr>
      </w:pPr>
      <w:r>
        <w:rPr>
          <w:sz w:val="21"/>
          <w:szCs w:val="21"/>
        </w:rPr>
        <w:t xml:space="preserve">Prof. Daniel L. </w:t>
      </w:r>
      <w:proofErr w:type="spellStart"/>
      <w:r>
        <w:rPr>
          <w:sz w:val="21"/>
          <w:szCs w:val="21"/>
        </w:rPr>
        <w:t>Tavana</w:t>
      </w:r>
      <w:proofErr w:type="spellEnd"/>
      <w:r>
        <w:rPr>
          <w:sz w:val="21"/>
          <w:szCs w:val="21"/>
        </w:rPr>
        <w:t>, PSU (Summer &amp; Fall 2024)</w:t>
      </w:r>
    </w:p>
    <w:p w14:paraId="5A8254AB" w14:textId="30A6A168" w:rsidR="00A8244A" w:rsidRPr="006B7BFE" w:rsidRDefault="00A8244A" w:rsidP="006B7BFE">
      <w:pPr>
        <w:pStyle w:val="ListParagraph"/>
        <w:numPr>
          <w:ilvl w:val="0"/>
          <w:numId w:val="38"/>
        </w:numPr>
        <w:ind w:leftChars="0"/>
        <w:rPr>
          <w:sz w:val="21"/>
          <w:szCs w:val="21"/>
        </w:rPr>
      </w:pPr>
      <w:r w:rsidRPr="00A763F9">
        <w:rPr>
          <w:sz w:val="21"/>
          <w:szCs w:val="21"/>
        </w:rPr>
        <w:t xml:space="preserve">Prof. Bruce Desmarais, PSU </w:t>
      </w:r>
      <w:r w:rsidR="005A7EAA" w:rsidRPr="00A763F9">
        <w:rPr>
          <w:sz w:val="21"/>
          <w:szCs w:val="21"/>
        </w:rPr>
        <w:t>(Spring</w:t>
      </w:r>
      <w:r w:rsidRPr="00A763F9">
        <w:rPr>
          <w:sz w:val="21"/>
          <w:szCs w:val="21"/>
        </w:rPr>
        <w:t xml:space="preserve"> &amp; Summer 2022</w:t>
      </w:r>
      <w:r w:rsidR="006B7BFE">
        <w:rPr>
          <w:sz w:val="21"/>
          <w:szCs w:val="21"/>
        </w:rPr>
        <w:t xml:space="preserve">, </w:t>
      </w:r>
      <w:r w:rsidR="001D3C14">
        <w:rPr>
          <w:sz w:val="21"/>
          <w:szCs w:val="21"/>
        </w:rPr>
        <w:t>Spring</w:t>
      </w:r>
      <w:r w:rsidR="006B7BFE">
        <w:rPr>
          <w:sz w:val="21"/>
          <w:szCs w:val="21"/>
        </w:rPr>
        <w:t xml:space="preserve"> 2024</w:t>
      </w:r>
      <w:r w:rsidRPr="006B7BFE">
        <w:rPr>
          <w:sz w:val="21"/>
          <w:szCs w:val="21"/>
        </w:rPr>
        <w:t xml:space="preserve">) </w:t>
      </w:r>
    </w:p>
    <w:p w14:paraId="54F70A8C" w14:textId="474B0072" w:rsidR="00A8244A" w:rsidRPr="00A763F9" w:rsidRDefault="00A8244A" w:rsidP="00A763F9">
      <w:pPr>
        <w:pStyle w:val="ListParagraph"/>
        <w:numPr>
          <w:ilvl w:val="0"/>
          <w:numId w:val="38"/>
        </w:numPr>
        <w:ind w:leftChars="0"/>
        <w:rPr>
          <w:sz w:val="21"/>
          <w:szCs w:val="21"/>
        </w:rPr>
      </w:pPr>
      <w:r w:rsidRPr="00A763F9">
        <w:rPr>
          <w:sz w:val="21"/>
          <w:szCs w:val="21"/>
        </w:rPr>
        <w:t>Prof. Ming Sing, The Hong Kong University of</w:t>
      </w:r>
      <w:r w:rsidR="008417FB">
        <w:rPr>
          <w:sz w:val="21"/>
          <w:szCs w:val="21"/>
        </w:rPr>
        <w:t xml:space="preserve"> </w:t>
      </w:r>
      <w:r w:rsidR="008417FB" w:rsidRPr="00A763F9">
        <w:rPr>
          <w:sz w:val="21"/>
          <w:szCs w:val="21"/>
        </w:rPr>
        <w:t>Science</w:t>
      </w:r>
      <w:r w:rsidRPr="00A763F9">
        <w:rPr>
          <w:sz w:val="21"/>
          <w:szCs w:val="21"/>
        </w:rPr>
        <w:t xml:space="preserve"> and </w:t>
      </w:r>
      <w:r w:rsidR="008417FB" w:rsidRPr="00A763F9">
        <w:rPr>
          <w:sz w:val="21"/>
          <w:szCs w:val="21"/>
        </w:rPr>
        <w:t>Technology</w:t>
      </w:r>
      <w:r w:rsidR="008417FB">
        <w:rPr>
          <w:sz w:val="21"/>
          <w:szCs w:val="21"/>
        </w:rPr>
        <w:t xml:space="preserve"> </w:t>
      </w:r>
      <w:r w:rsidR="005A7EAA" w:rsidRPr="00A763F9">
        <w:rPr>
          <w:sz w:val="21"/>
          <w:szCs w:val="21"/>
        </w:rPr>
        <w:t>(Summer</w:t>
      </w:r>
      <w:r w:rsidRPr="00A763F9">
        <w:rPr>
          <w:sz w:val="21"/>
          <w:szCs w:val="21"/>
        </w:rPr>
        <w:t xml:space="preserve"> 2021</w:t>
      </w:r>
      <w:r w:rsidR="005A7EAA" w:rsidRPr="00A763F9">
        <w:rPr>
          <w:sz w:val="21"/>
          <w:szCs w:val="21"/>
        </w:rPr>
        <w:t>)</w:t>
      </w:r>
    </w:p>
    <w:p w14:paraId="245C8250" w14:textId="3850C25B" w:rsidR="00A8244A" w:rsidRPr="00A763F9" w:rsidRDefault="00A8244A" w:rsidP="00A763F9">
      <w:pPr>
        <w:pStyle w:val="ListParagraph"/>
        <w:numPr>
          <w:ilvl w:val="0"/>
          <w:numId w:val="38"/>
        </w:numPr>
        <w:ind w:leftChars="0"/>
        <w:rPr>
          <w:sz w:val="21"/>
          <w:szCs w:val="21"/>
        </w:rPr>
      </w:pPr>
      <w:r w:rsidRPr="00A763F9">
        <w:rPr>
          <w:sz w:val="21"/>
          <w:szCs w:val="21"/>
        </w:rPr>
        <w:t xml:space="preserve">Prof. </w:t>
      </w:r>
      <w:proofErr w:type="spellStart"/>
      <w:r w:rsidRPr="00A763F9">
        <w:rPr>
          <w:sz w:val="21"/>
          <w:szCs w:val="21"/>
        </w:rPr>
        <w:t>Xun</w:t>
      </w:r>
      <w:proofErr w:type="spellEnd"/>
      <w:r w:rsidRPr="00A763F9">
        <w:rPr>
          <w:sz w:val="21"/>
          <w:szCs w:val="21"/>
        </w:rPr>
        <w:t xml:space="preserve"> Cao</w:t>
      </w:r>
      <w:r w:rsidR="005A7EAA" w:rsidRPr="00A763F9">
        <w:rPr>
          <w:sz w:val="21"/>
          <w:szCs w:val="21"/>
        </w:rPr>
        <w:t>, PSU (Spring &amp; Summer 2021)</w:t>
      </w:r>
    </w:p>
    <w:p w14:paraId="0C000EA8" w14:textId="7FE6D1CC" w:rsidR="00A8244A" w:rsidRPr="00A763F9" w:rsidRDefault="00A8244A" w:rsidP="00A763F9">
      <w:pPr>
        <w:pStyle w:val="ListParagraph"/>
        <w:numPr>
          <w:ilvl w:val="0"/>
          <w:numId w:val="38"/>
        </w:numPr>
        <w:ind w:leftChars="0"/>
        <w:rPr>
          <w:sz w:val="21"/>
          <w:szCs w:val="21"/>
        </w:rPr>
      </w:pPr>
      <w:r w:rsidRPr="00A763F9">
        <w:rPr>
          <w:sz w:val="21"/>
          <w:szCs w:val="21"/>
        </w:rPr>
        <w:t>Prof. Lawrence Kai-Ki Ho</w:t>
      </w:r>
      <w:r w:rsidR="00ED5C52" w:rsidRPr="00A763F9">
        <w:rPr>
          <w:sz w:val="21"/>
          <w:szCs w:val="21"/>
        </w:rPr>
        <w:t>,</w:t>
      </w:r>
      <w:r w:rsidRPr="00A763F9">
        <w:rPr>
          <w:sz w:val="21"/>
          <w:szCs w:val="21"/>
        </w:rPr>
        <w:t xml:space="preserve"> The Education University of Hong Kong </w:t>
      </w:r>
      <w:r w:rsidR="005A7EAA" w:rsidRPr="00A763F9">
        <w:rPr>
          <w:sz w:val="21"/>
          <w:szCs w:val="21"/>
        </w:rPr>
        <w:t>(Summer 2020)</w:t>
      </w:r>
    </w:p>
    <w:p w14:paraId="793F0377" w14:textId="362EC5D1" w:rsidR="00A8244A" w:rsidRPr="00A763F9" w:rsidRDefault="00A8244A" w:rsidP="00A763F9">
      <w:pPr>
        <w:pStyle w:val="ListParagraph"/>
        <w:numPr>
          <w:ilvl w:val="0"/>
          <w:numId w:val="38"/>
        </w:numPr>
        <w:ind w:leftChars="0"/>
        <w:rPr>
          <w:sz w:val="21"/>
          <w:szCs w:val="21"/>
        </w:rPr>
      </w:pPr>
      <w:r w:rsidRPr="00A763F9">
        <w:rPr>
          <w:sz w:val="21"/>
          <w:szCs w:val="21"/>
        </w:rPr>
        <w:t>Prof. King-</w:t>
      </w:r>
      <w:proofErr w:type="spellStart"/>
      <w:r w:rsidRPr="00A763F9">
        <w:rPr>
          <w:sz w:val="21"/>
          <w:szCs w:val="21"/>
        </w:rPr>
        <w:t>Wa</w:t>
      </w:r>
      <w:proofErr w:type="spellEnd"/>
      <w:r w:rsidRPr="00A763F9">
        <w:rPr>
          <w:sz w:val="21"/>
          <w:szCs w:val="21"/>
        </w:rPr>
        <w:t xml:space="preserve"> Fu</w:t>
      </w:r>
      <w:r w:rsidR="00ED5C52" w:rsidRPr="00A763F9">
        <w:rPr>
          <w:sz w:val="21"/>
          <w:szCs w:val="21"/>
        </w:rPr>
        <w:t>,</w:t>
      </w:r>
      <w:r w:rsidRPr="00A763F9">
        <w:rPr>
          <w:sz w:val="21"/>
          <w:szCs w:val="21"/>
        </w:rPr>
        <w:t xml:space="preserve"> HKU </w:t>
      </w:r>
      <w:r w:rsidR="005A7EAA" w:rsidRPr="00A763F9">
        <w:rPr>
          <w:sz w:val="21"/>
          <w:szCs w:val="21"/>
        </w:rPr>
        <w:t>(</w:t>
      </w:r>
      <w:r w:rsidR="001D3C14">
        <w:rPr>
          <w:sz w:val="21"/>
          <w:szCs w:val="21"/>
        </w:rPr>
        <w:t xml:space="preserve">Spring, Summer, Fall </w:t>
      </w:r>
      <w:r w:rsidR="005A7EAA" w:rsidRPr="00A763F9">
        <w:rPr>
          <w:sz w:val="21"/>
          <w:szCs w:val="21"/>
        </w:rPr>
        <w:t>2020)</w:t>
      </w:r>
    </w:p>
    <w:p w14:paraId="0174F487" w14:textId="5256B5CE" w:rsidR="00A8244A" w:rsidRPr="00A763F9" w:rsidRDefault="00A8244A" w:rsidP="00A763F9">
      <w:pPr>
        <w:pStyle w:val="ListParagraph"/>
        <w:numPr>
          <w:ilvl w:val="0"/>
          <w:numId w:val="38"/>
        </w:numPr>
        <w:ind w:leftChars="0"/>
        <w:rPr>
          <w:sz w:val="21"/>
          <w:szCs w:val="21"/>
        </w:rPr>
      </w:pPr>
      <w:r w:rsidRPr="00A763F9">
        <w:rPr>
          <w:sz w:val="21"/>
          <w:szCs w:val="21"/>
        </w:rPr>
        <w:t>Prof. Ching Kwan Lee</w:t>
      </w:r>
      <w:r w:rsidR="00ED5C52" w:rsidRPr="00A763F9">
        <w:rPr>
          <w:sz w:val="21"/>
          <w:szCs w:val="21"/>
        </w:rPr>
        <w:t xml:space="preserve">, </w:t>
      </w:r>
      <w:r w:rsidRPr="00A763F9">
        <w:rPr>
          <w:sz w:val="21"/>
          <w:szCs w:val="21"/>
        </w:rPr>
        <w:t xml:space="preserve">University of California, Los Angeles </w:t>
      </w:r>
      <w:r w:rsidR="005A7EAA" w:rsidRPr="00A763F9">
        <w:rPr>
          <w:sz w:val="21"/>
          <w:szCs w:val="21"/>
        </w:rPr>
        <w:t>(Summer 2019)</w:t>
      </w:r>
    </w:p>
    <w:p w14:paraId="089E07B8" w14:textId="75A9A20C" w:rsidR="00A8244A" w:rsidRPr="00A763F9" w:rsidRDefault="00A8244A" w:rsidP="00A763F9">
      <w:pPr>
        <w:pStyle w:val="ListParagraph"/>
        <w:numPr>
          <w:ilvl w:val="0"/>
          <w:numId w:val="38"/>
        </w:numPr>
        <w:ind w:leftChars="0"/>
        <w:rPr>
          <w:sz w:val="21"/>
          <w:szCs w:val="21"/>
        </w:rPr>
      </w:pPr>
      <w:r w:rsidRPr="00A763F9">
        <w:rPr>
          <w:sz w:val="21"/>
          <w:szCs w:val="21"/>
        </w:rPr>
        <w:t xml:space="preserve">Prof. </w:t>
      </w:r>
      <w:proofErr w:type="spellStart"/>
      <w:r w:rsidRPr="00A763F9">
        <w:rPr>
          <w:sz w:val="21"/>
          <w:szCs w:val="21"/>
        </w:rPr>
        <w:t>Ngok</w:t>
      </w:r>
      <w:proofErr w:type="spellEnd"/>
      <w:r w:rsidRPr="00A763F9">
        <w:rPr>
          <w:sz w:val="21"/>
          <w:szCs w:val="21"/>
        </w:rPr>
        <w:t xml:space="preserve"> Ma, CUHK </w:t>
      </w:r>
      <w:r w:rsidR="005A7EAA" w:rsidRPr="00A763F9">
        <w:rPr>
          <w:sz w:val="21"/>
          <w:szCs w:val="21"/>
        </w:rPr>
        <w:t>(Summer 2012)</w:t>
      </w:r>
    </w:p>
    <w:p w14:paraId="13C158D9" w14:textId="77777777" w:rsidR="008F3C3D" w:rsidRPr="00A763F9" w:rsidRDefault="008F3C3D" w:rsidP="00A763F9">
      <w:pPr>
        <w:rPr>
          <w:sz w:val="21"/>
          <w:szCs w:val="21"/>
        </w:rPr>
      </w:pPr>
    </w:p>
    <w:p w14:paraId="70239FBF" w14:textId="77777777" w:rsidR="005A7EAA" w:rsidRPr="00A763F9" w:rsidRDefault="00494EC3" w:rsidP="00A763F9">
      <w:pPr>
        <w:rPr>
          <w:b/>
          <w:bCs/>
          <w:sz w:val="21"/>
          <w:szCs w:val="21"/>
        </w:rPr>
      </w:pPr>
      <w:r w:rsidRPr="00A763F9">
        <w:rPr>
          <w:b/>
          <w:bCs/>
          <w:sz w:val="21"/>
          <w:szCs w:val="21"/>
        </w:rPr>
        <w:t xml:space="preserve">Policy </w:t>
      </w:r>
      <w:r w:rsidR="008F3C3D" w:rsidRPr="00A763F9">
        <w:rPr>
          <w:b/>
          <w:bCs/>
          <w:sz w:val="21"/>
          <w:szCs w:val="21"/>
        </w:rPr>
        <w:t>Research Job (Non-academic)</w:t>
      </w:r>
      <w:r w:rsidR="005A7EAA" w:rsidRPr="00A763F9">
        <w:rPr>
          <w:b/>
          <w:bCs/>
          <w:sz w:val="21"/>
          <w:szCs w:val="21"/>
        </w:rPr>
        <w:t xml:space="preserve"> </w:t>
      </w:r>
    </w:p>
    <w:p w14:paraId="2D6A7B5C" w14:textId="2ADFACCA" w:rsidR="005A7EAA" w:rsidRPr="00A763F9" w:rsidRDefault="005A7EAA" w:rsidP="00A763F9">
      <w:pPr>
        <w:pStyle w:val="ListParagraph"/>
        <w:numPr>
          <w:ilvl w:val="0"/>
          <w:numId w:val="40"/>
        </w:numPr>
        <w:ind w:leftChars="0"/>
        <w:rPr>
          <w:sz w:val="21"/>
          <w:szCs w:val="21"/>
        </w:rPr>
      </w:pPr>
      <w:r w:rsidRPr="00A763F9">
        <w:rPr>
          <w:sz w:val="21"/>
          <w:szCs w:val="21"/>
        </w:rPr>
        <w:t>Research Officer, The Hong Kong Council of Social Service (HKCSS) (Oct 2016 – Aug 2017)</w:t>
      </w:r>
    </w:p>
    <w:p w14:paraId="0D87251C" w14:textId="0BDA12B6" w:rsidR="008F3C3D" w:rsidRPr="00A763F9" w:rsidRDefault="005A7EAA" w:rsidP="00A763F9">
      <w:pPr>
        <w:pStyle w:val="ListParagraph"/>
        <w:numPr>
          <w:ilvl w:val="0"/>
          <w:numId w:val="40"/>
        </w:numPr>
        <w:ind w:leftChars="0"/>
        <w:rPr>
          <w:sz w:val="21"/>
          <w:szCs w:val="21"/>
        </w:rPr>
      </w:pPr>
      <w:r w:rsidRPr="00A763F9">
        <w:rPr>
          <w:sz w:val="21"/>
          <w:szCs w:val="21"/>
        </w:rPr>
        <w:t>Part-Time Researcher, HKCSS (Apr 2020 – Aug 2020)</w:t>
      </w:r>
    </w:p>
    <w:p w14:paraId="0E725BFB" w14:textId="543F528C" w:rsidR="008F3C3D" w:rsidRPr="00A61C47" w:rsidRDefault="008F3C3D" w:rsidP="00412EC9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</w:p>
    <w:p w14:paraId="775AEEE2" w14:textId="793EC940" w:rsidR="008F3C3D" w:rsidRPr="00C25863" w:rsidRDefault="00C25863" w:rsidP="00412EC9">
      <w:pPr>
        <w:spacing w:line="276" w:lineRule="auto"/>
        <w:rPr>
          <w:rFonts w:asciiTheme="minorHAnsi" w:hAnsiTheme="minorHAnsi" w:cstheme="minorHAnsi"/>
          <w:color w:val="000000"/>
          <w:kern w:val="0"/>
          <w:szCs w:val="24"/>
        </w:rPr>
      </w:pPr>
      <w:r w:rsidRPr="00C25863">
        <w:rPr>
          <w:rFonts w:asciiTheme="minorHAnsi" w:hAnsiTheme="minorHAnsi" w:cstheme="minorHAnsi"/>
          <w:b/>
          <w:color w:val="000000"/>
          <w:kern w:val="0"/>
          <w:szCs w:val="24"/>
        </w:rPr>
        <w:t>Invited Presentations</w:t>
      </w:r>
    </w:p>
    <w:p w14:paraId="1BD4DFC5" w14:textId="06F4CF40" w:rsidR="00160044" w:rsidRPr="00423F6D" w:rsidRDefault="00332B3C" w:rsidP="00412EC9">
      <w:pPr>
        <w:pStyle w:val="ListParagraph"/>
        <w:numPr>
          <w:ilvl w:val="0"/>
          <w:numId w:val="27"/>
        </w:numPr>
        <w:spacing w:line="276" w:lineRule="auto"/>
        <w:ind w:leftChars="0"/>
        <w:rPr>
          <w:rFonts w:asciiTheme="minorHAnsi" w:hAnsiTheme="minorHAnsi" w:cstheme="minorHAnsi"/>
          <w:color w:val="000000"/>
          <w:kern w:val="0"/>
          <w:sz w:val="21"/>
          <w:szCs w:val="21"/>
        </w:rPr>
      </w:pPr>
      <w:r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>“</w:t>
      </w:r>
      <w:r w:rsidR="005E0C00"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>Social Media in Social Movement: Studying Collective Actions in a Computational Approach</w:t>
      </w:r>
      <w:r w:rsidR="005A7EAA"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>)</w:t>
      </w:r>
      <w:r w:rsidR="002B742A">
        <w:rPr>
          <w:rFonts w:asciiTheme="minorHAnsi" w:hAnsiTheme="minorHAnsi" w:cstheme="minorHAnsi"/>
          <w:color w:val="000000"/>
          <w:kern w:val="0"/>
          <w:sz w:val="21"/>
          <w:szCs w:val="21"/>
        </w:rPr>
        <w:t>,</w:t>
      </w:r>
      <w:r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>”</w:t>
      </w:r>
      <w:r w:rsidR="002B742A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</w:t>
      </w:r>
      <w:r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>T</w:t>
      </w:r>
      <w:r w:rsidR="00160044"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>he Hong Kong Studies Initiative</w:t>
      </w:r>
      <w:r w:rsidR="005A7EAA"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of </w:t>
      </w:r>
      <w:r w:rsidR="00160044"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>University of British Columbia</w:t>
      </w:r>
      <w:r w:rsidR="005A7EAA"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>, Apr 9, 2021</w:t>
      </w:r>
      <w:r w:rsidR="002B742A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(</w:t>
      </w:r>
      <w:r w:rsidR="002B742A"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>with Elgar Teo)</w:t>
      </w:r>
      <w:r w:rsidR="005A7EAA"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>.</w:t>
      </w:r>
      <w:r w:rsidR="00160044"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</w:t>
      </w:r>
    </w:p>
    <w:p w14:paraId="2AAE7E04" w14:textId="286C16FD" w:rsidR="00160044" w:rsidRPr="002B742A" w:rsidRDefault="00332B3C" w:rsidP="002B742A">
      <w:pPr>
        <w:pStyle w:val="ListParagraph"/>
        <w:numPr>
          <w:ilvl w:val="0"/>
          <w:numId w:val="27"/>
        </w:numPr>
        <w:spacing w:line="276" w:lineRule="auto"/>
        <w:ind w:leftChars="0"/>
        <w:rPr>
          <w:rFonts w:asciiTheme="minorHAnsi" w:hAnsiTheme="minorHAnsi" w:cstheme="minorHAnsi"/>
          <w:color w:val="000000"/>
          <w:kern w:val="0"/>
          <w:sz w:val="21"/>
          <w:szCs w:val="21"/>
        </w:rPr>
      </w:pPr>
      <w:r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>“</w:t>
      </w:r>
      <w:r w:rsidR="00160044"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>Introducing the ANTI-Extradition Law Amendment Bill Research Data Archive</w:t>
      </w:r>
      <w:r w:rsidR="002B742A">
        <w:rPr>
          <w:rFonts w:asciiTheme="minorHAnsi" w:hAnsiTheme="minorHAnsi" w:cstheme="minorHAnsi"/>
          <w:color w:val="000000"/>
          <w:kern w:val="0"/>
          <w:sz w:val="21"/>
          <w:szCs w:val="21"/>
        </w:rPr>
        <w:t>,</w:t>
      </w:r>
      <w:r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>”</w:t>
      </w:r>
      <w:r w:rsidR="00160044"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</w:t>
      </w:r>
      <w:r w:rsidR="00160044" w:rsidRPr="002B742A">
        <w:rPr>
          <w:rFonts w:asciiTheme="minorHAnsi" w:hAnsiTheme="minorHAnsi" w:cstheme="minorHAnsi"/>
          <w:color w:val="000000"/>
          <w:kern w:val="0"/>
          <w:sz w:val="21"/>
          <w:szCs w:val="21"/>
        </w:rPr>
        <w:t>Analytic Approaches for International Studies</w:t>
      </w:r>
      <w:r w:rsidRPr="002B742A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(IS 830 G100)</w:t>
      </w:r>
      <w:r w:rsidR="00160044" w:rsidRPr="002B742A">
        <w:rPr>
          <w:rFonts w:asciiTheme="minorHAnsi" w:hAnsiTheme="minorHAnsi" w:cstheme="minorHAnsi"/>
          <w:color w:val="000000"/>
          <w:kern w:val="0"/>
          <w:sz w:val="21"/>
          <w:szCs w:val="21"/>
        </w:rPr>
        <w:t>, Simon Fraser University</w:t>
      </w:r>
      <w:r w:rsidRPr="002B742A">
        <w:rPr>
          <w:rFonts w:asciiTheme="minorHAnsi" w:hAnsiTheme="minorHAnsi" w:cstheme="minorHAnsi"/>
          <w:color w:val="000000"/>
          <w:kern w:val="0"/>
          <w:sz w:val="21"/>
          <w:szCs w:val="21"/>
        </w:rPr>
        <w:t>, Dec 3, 2020</w:t>
      </w:r>
      <w:r w:rsidR="002B742A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(</w:t>
      </w:r>
      <w:r w:rsidR="002B742A"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>with Elgar Teo)</w:t>
      </w:r>
      <w:r w:rsidRPr="002B742A">
        <w:rPr>
          <w:rFonts w:asciiTheme="minorHAnsi" w:hAnsiTheme="minorHAnsi" w:cstheme="minorHAnsi"/>
          <w:color w:val="000000"/>
          <w:kern w:val="0"/>
          <w:sz w:val="21"/>
          <w:szCs w:val="21"/>
        </w:rPr>
        <w:t>.</w:t>
      </w:r>
    </w:p>
    <w:p w14:paraId="5F20C747" w14:textId="4CD68CC2" w:rsidR="004668BA" w:rsidRDefault="00332B3C" w:rsidP="00F4342D">
      <w:pPr>
        <w:pStyle w:val="ListParagraph"/>
        <w:numPr>
          <w:ilvl w:val="0"/>
          <w:numId w:val="27"/>
        </w:numPr>
        <w:spacing w:line="276" w:lineRule="auto"/>
        <w:ind w:leftChars="0"/>
        <w:rPr>
          <w:rFonts w:asciiTheme="minorHAnsi" w:hAnsiTheme="minorHAnsi" w:cstheme="minorHAnsi"/>
          <w:color w:val="000000"/>
          <w:kern w:val="0"/>
          <w:sz w:val="21"/>
          <w:szCs w:val="21"/>
        </w:rPr>
      </w:pPr>
      <w:r w:rsidRPr="00423F6D">
        <w:rPr>
          <w:rFonts w:asciiTheme="minorHAnsi" w:hAnsiTheme="minorHAnsi" w:cstheme="minorHAnsi"/>
          <w:iCs/>
          <w:color w:val="000000"/>
          <w:kern w:val="0"/>
          <w:sz w:val="21"/>
          <w:szCs w:val="21"/>
        </w:rPr>
        <w:t>“</w:t>
      </w:r>
      <w:r w:rsidR="008F3C3D" w:rsidRPr="00423F6D">
        <w:rPr>
          <w:rFonts w:asciiTheme="minorHAnsi" w:hAnsiTheme="minorHAnsi" w:cstheme="minorHAnsi"/>
          <w:iCs/>
          <w:color w:val="000000"/>
          <w:kern w:val="0"/>
          <w:sz w:val="21"/>
          <w:szCs w:val="21"/>
        </w:rPr>
        <w:t xml:space="preserve">How Financial Ties </w:t>
      </w:r>
      <w:r w:rsidR="008F3031" w:rsidRPr="00423F6D">
        <w:rPr>
          <w:rFonts w:asciiTheme="minorHAnsi" w:hAnsiTheme="minorHAnsi" w:cstheme="minorHAnsi"/>
          <w:iCs/>
          <w:color w:val="000000"/>
          <w:kern w:val="0"/>
          <w:sz w:val="21"/>
          <w:szCs w:val="21"/>
        </w:rPr>
        <w:t>d</w:t>
      </w:r>
      <w:r w:rsidR="008F3C3D" w:rsidRPr="00423F6D">
        <w:rPr>
          <w:rFonts w:asciiTheme="minorHAnsi" w:hAnsiTheme="minorHAnsi" w:cstheme="minorHAnsi"/>
          <w:iCs/>
          <w:color w:val="000000"/>
          <w:kern w:val="0"/>
          <w:sz w:val="21"/>
          <w:szCs w:val="21"/>
        </w:rPr>
        <w:t xml:space="preserve">eveloped </w:t>
      </w:r>
      <w:r w:rsidR="008F3031" w:rsidRPr="00423F6D">
        <w:rPr>
          <w:rFonts w:asciiTheme="minorHAnsi" w:hAnsiTheme="minorHAnsi" w:cstheme="minorHAnsi"/>
          <w:iCs/>
          <w:color w:val="000000"/>
          <w:kern w:val="0"/>
          <w:sz w:val="21"/>
          <w:szCs w:val="21"/>
        </w:rPr>
        <w:t>b</w:t>
      </w:r>
      <w:r w:rsidR="008F3C3D" w:rsidRPr="00423F6D">
        <w:rPr>
          <w:rFonts w:asciiTheme="minorHAnsi" w:hAnsiTheme="minorHAnsi" w:cstheme="minorHAnsi"/>
          <w:iCs/>
          <w:color w:val="000000"/>
          <w:kern w:val="0"/>
          <w:sz w:val="21"/>
          <w:szCs w:val="21"/>
        </w:rPr>
        <w:t>etween Hong Kong and China</w:t>
      </w:r>
      <w:r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>.”</w:t>
      </w:r>
      <w:r w:rsidR="008F3C3D"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</w:t>
      </w:r>
      <w:proofErr w:type="spellStart"/>
      <w:r w:rsidR="008F3C3D"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>Labour</w:t>
      </w:r>
      <w:proofErr w:type="spellEnd"/>
      <w:r w:rsidR="008F3C3D"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Studies Network</w:t>
      </w:r>
      <w:r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of the</w:t>
      </w:r>
      <w:r w:rsidR="008F3C3D"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City University of Hong Kong</w:t>
      </w:r>
      <w:r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>, Sept 28, 2016.</w:t>
      </w:r>
    </w:p>
    <w:p w14:paraId="5DE2CB29" w14:textId="7CE3EE06" w:rsidR="00D7681C" w:rsidRDefault="00D7681C" w:rsidP="00D7681C">
      <w:pPr>
        <w:spacing w:line="276" w:lineRule="auto"/>
        <w:rPr>
          <w:rFonts w:asciiTheme="minorHAnsi" w:hAnsiTheme="minorHAnsi" w:cstheme="minorHAnsi"/>
          <w:color w:val="000000"/>
          <w:kern w:val="0"/>
          <w:sz w:val="21"/>
          <w:szCs w:val="21"/>
        </w:rPr>
      </w:pPr>
    </w:p>
    <w:p w14:paraId="3490F17F" w14:textId="01882F28" w:rsidR="00D7681C" w:rsidRPr="00857DE7" w:rsidRDefault="00D7681C" w:rsidP="00D7681C">
      <w:pPr>
        <w:spacing w:line="276" w:lineRule="auto"/>
        <w:rPr>
          <w:rFonts w:asciiTheme="minorHAnsi" w:hAnsiTheme="minorHAnsi" w:cstheme="minorHAnsi"/>
          <w:b/>
          <w:bCs/>
          <w:color w:val="000000"/>
          <w:kern w:val="0"/>
          <w:szCs w:val="24"/>
        </w:rPr>
      </w:pPr>
      <w:r w:rsidRPr="00857DE7">
        <w:rPr>
          <w:rFonts w:asciiTheme="minorHAnsi" w:hAnsiTheme="minorHAnsi" w:cstheme="minorHAnsi"/>
          <w:b/>
          <w:bCs/>
          <w:color w:val="000000"/>
          <w:kern w:val="0"/>
          <w:szCs w:val="24"/>
        </w:rPr>
        <w:t>Recent Media Exposure and Op-Ed</w:t>
      </w:r>
    </w:p>
    <w:p w14:paraId="25D5F538" w14:textId="6C68C6F0" w:rsidR="007859DD" w:rsidRPr="007859DD" w:rsidRDefault="007859DD" w:rsidP="007859DD">
      <w:pPr>
        <w:pStyle w:val="ListParagraph"/>
        <w:numPr>
          <w:ilvl w:val="0"/>
          <w:numId w:val="43"/>
        </w:numPr>
        <w:spacing w:line="276" w:lineRule="auto"/>
        <w:ind w:leftChars="0"/>
        <w:rPr>
          <w:rFonts w:asciiTheme="minorHAnsi" w:hAnsiTheme="minorHAnsi" w:cstheme="minorHAnsi"/>
          <w:color w:val="000000"/>
          <w:kern w:val="0"/>
          <w:szCs w:val="24"/>
        </w:rPr>
      </w:pPr>
      <w:r w:rsidRPr="007859DD">
        <w:rPr>
          <w:rStyle w:val="css-0"/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Hong Kong protests: police restrictions on land-reclamation demo ‘disproportionate and unnecessary’, critics say</w:t>
      </w:r>
      <w:r>
        <w:rPr>
          <w:rStyle w:val="css-0"/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 xml:space="preserve">, </w:t>
      </w:r>
      <w:r w:rsidRPr="007859DD">
        <w:rPr>
          <w:rStyle w:val="css-0"/>
          <w:rFonts w:asciiTheme="minorHAnsi" w:hAnsiTheme="minorHAnsi" w:cstheme="minorHAnsi"/>
          <w:i/>
          <w:iCs/>
          <w:color w:val="000000"/>
          <w:sz w:val="21"/>
          <w:szCs w:val="21"/>
          <w:bdr w:val="none" w:sz="0" w:space="0" w:color="auto" w:frame="1"/>
        </w:rPr>
        <w:t>South China Morning Post</w:t>
      </w:r>
      <w:r>
        <w:rPr>
          <w:rStyle w:val="css-0"/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, March 28, 2023.</w:t>
      </w:r>
    </w:p>
    <w:p w14:paraId="32F6F253" w14:textId="36278995" w:rsidR="00D7681C" w:rsidRDefault="00D7681C" w:rsidP="00BF0C93">
      <w:pPr>
        <w:pStyle w:val="ListParagraph"/>
        <w:numPr>
          <w:ilvl w:val="0"/>
          <w:numId w:val="20"/>
        </w:numPr>
        <w:spacing w:line="276" w:lineRule="auto"/>
        <w:ind w:leftChars="0"/>
        <w:rPr>
          <w:rFonts w:asciiTheme="minorHAnsi" w:hAnsiTheme="minorHAnsi" w:cstheme="minorHAnsi"/>
          <w:color w:val="000000"/>
          <w:kern w:val="0"/>
          <w:sz w:val="21"/>
          <w:szCs w:val="21"/>
        </w:rPr>
      </w:pPr>
      <w:r w:rsidRPr="00D7681C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Who is the Comrade? Five Figures in Response to the Urban Legend during the 2019 Hong Kong Anti-ELAB </w:t>
      </w:r>
      <w:r w:rsidRPr="00D7681C">
        <w:rPr>
          <w:rFonts w:asciiTheme="minorHAnsi" w:hAnsiTheme="minorHAnsi" w:cstheme="minorHAnsi"/>
          <w:color w:val="000000"/>
          <w:kern w:val="0"/>
          <w:sz w:val="21"/>
          <w:szCs w:val="21"/>
        </w:rPr>
        <w:lastRenderedPageBreak/>
        <w:t>Movement</w:t>
      </w:r>
      <w:r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</w:t>
      </w:r>
      <w:r w:rsidRPr="00D7681C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(in Chinese), </w:t>
      </w:r>
      <w:proofErr w:type="spellStart"/>
      <w:r w:rsidRPr="007859DD">
        <w:rPr>
          <w:rFonts w:asciiTheme="minorHAnsi" w:hAnsiTheme="minorHAnsi" w:cstheme="minorHAnsi"/>
          <w:i/>
          <w:iCs/>
          <w:color w:val="000000"/>
          <w:kern w:val="0"/>
          <w:sz w:val="21"/>
          <w:szCs w:val="21"/>
        </w:rPr>
        <w:t>Mingpao</w:t>
      </w:r>
      <w:proofErr w:type="spellEnd"/>
      <w:r w:rsidRPr="007859DD">
        <w:rPr>
          <w:rFonts w:asciiTheme="minorHAnsi" w:hAnsiTheme="minorHAnsi" w:cstheme="minorHAnsi"/>
          <w:i/>
          <w:iCs/>
          <w:color w:val="000000"/>
          <w:kern w:val="0"/>
          <w:sz w:val="21"/>
          <w:szCs w:val="21"/>
        </w:rPr>
        <w:t xml:space="preserve"> Daily</w:t>
      </w:r>
      <w:r w:rsidRPr="00D7681C">
        <w:rPr>
          <w:rFonts w:asciiTheme="minorHAnsi" w:hAnsiTheme="minorHAnsi" w:cstheme="minorHAnsi"/>
          <w:color w:val="000000"/>
          <w:kern w:val="0"/>
          <w:sz w:val="21"/>
          <w:szCs w:val="21"/>
        </w:rPr>
        <w:t>, May 3, 2021.</w:t>
      </w:r>
    </w:p>
    <w:p w14:paraId="4C85AED1" w14:textId="77777777" w:rsidR="00D7681C" w:rsidRDefault="00D7681C" w:rsidP="00857DE7">
      <w:pPr>
        <w:pStyle w:val="ListParagraph"/>
        <w:numPr>
          <w:ilvl w:val="0"/>
          <w:numId w:val="20"/>
        </w:numPr>
        <w:spacing w:line="276" w:lineRule="auto"/>
        <w:ind w:leftChars="0"/>
        <w:rPr>
          <w:rFonts w:asciiTheme="minorHAnsi" w:hAnsiTheme="minorHAnsi" w:cstheme="minorHAnsi"/>
          <w:color w:val="000000"/>
          <w:kern w:val="0"/>
          <w:sz w:val="21"/>
          <w:szCs w:val="21"/>
        </w:rPr>
      </w:pPr>
      <w:r w:rsidRPr="00D7681C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Hong Kong Rallies Turn Violent After Thousands Defy Face Mask Ban, </w:t>
      </w:r>
      <w:r w:rsidRPr="007859DD">
        <w:rPr>
          <w:rFonts w:asciiTheme="minorHAnsi" w:hAnsiTheme="minorHAnsi" w:cstheme="minorHAnsi"/>
          <w:i/>
          <w:iCs/>
          <w:color w:val="000000"/>
          <w:kern w:val="0"/>
          <w:sz w:val="21"/>
          <w:szCs w:val="21"/>
        </w:rPr>
        <w:t>The New York Times</w:t>
      </w:r>
      <w:r w:rsidRPr="00D7681C">
        <w:rPr>
          <w:rFonts w:asciiTheme="minorHAnsi" w:hAnsiTheme="minorHAnsi" w:cstheme="minorHAnsi"/>
          <w:color w:val="000000"/>
          <w:kern w:val="0"/>
          <w:sz w:val="21"/>
          <w:szCs w:val="21"/>
        </w:rPr>
        <w:t>, Oct 6, 2019.</w:t>
      </w:r>
    </w:p>
    <w:p w14:paraId="11B3C85C" w14:textId="77777777" w:rsidR="00D7681C" w:rsidRDefault="00D7681C" w:rsidP="00857DE7">
      <w:pPr>
        <w:pStyle w:val="ListParagraph"/>
        <w:numPr>
          <w:ilvl w:val="0"/>
          <w:numId w:val="20"/>
        </w:numPr>
        <w:spacing w:line="276" w:lineRule="auto"/>
        <w:ind w:leftChars="0"/>
        <w:rPr>
          <w:rFonts w:asciiTheme="minorHAnsi" w:hAnsiTheme="minorHAnsi" w:cstheme="minorHAnsi"/>
          <w:color w:val="000000"/>
          <w:kern w:val="0"/>
          <w:sz w:val="21"/>
          <w:szCs w:val="21"/>
        </w:rPr>
      </w:pPr>
      <w:r w:rsidRPr="00D7681C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We Cannot only Rely on the Police to Maintain Law and Order (in Chinese), </w:t>
      </w:r>
      <w:proofErr w:type="spellStart"/>
      <w:r w:rsidRPr="007859DD">
        <w:rPr>
          <w:rFonts w:asciiTheme="minorHAnsi" w:hAnsiTheme="minorHAnsi" w:cstheme="minorHAnsi"/>
          <w:i/>
          <w:iCs/>
          <w:color w:val="000000"/>
          <w:kern w:val="0"/>
          <w:sz w:val="21"/>
          <w:szCs w:val="21"/>
        </w:rPr>
        <w:t>Mingpao</w:t>
      </w:r>
      <w:proofErr w:type="spellEnd"/>
      <w:r w:rsidRPr="007859DD">
        <w:rPr>
          <w:rFonts w:asciiTheme="minorHAnsi" w:hAnsiTheme="minorHAnsi" w:cstheme="minorHAnsi"/>
          <w:i/>
          <w:iCs/>
          <w:color w:val="000000"/>
          <w:kern w:val="0"/>
          <w:sz w:val="21"/>
          <w:szCs w:val="21"/>
        </w:rPr>
        <w:t xml:space="preserve"> Daily</w:t>
      </w:r>
      <w:r w:rsidRPr="00D7681C">
        <w:rPr>
          <w:rFonts w:asciiTheme="minorHAnsi" w:hAnsiTheme="minorHAnsi" w:cstheme="minorHAnsi"/>
          <w:color w:val="000000"/>
          <w:kern w:val="0"/>
          <w:sz w:val="21"/>
          <w:szCs w:val="21"/>
        </w:rPr>
        <w:t>, July 14, 2019.</w:t>
      </w:r>
    </w:p>
    <w:p w14:paraId="2E541179" w14:textId="77777777" w:rsidR="00D7681C" w:rsidRDefault="00D7681C" w:rsidP="00857DE7">
      <w:pPr>
        <w:pStyle w:val="ListParagraph"/>
        <w:numPr>
          <w:ilvl w:val="0"/>
          <w:numId w:val="20"/>
        </w:numPr>
        <w:spacing w:line="276" w:lineRule="auto"/>
        <w:ind w:leftChars="0"/>
        <w:rPr>
          <w:rFonts w:asciiTheme="minorHAnsi" w:hAnsiTheme="minorHAnsi" w:cstheme="minorHAnsi"/>
          <w:color w:val="000000"/>
          <w:kern w:val="0"/>
          <w:sz w:val="21"/>
          <w:szCs w:val="21"/>
        </w:rPr>
      </w:pPr>
      <w:r w:rsidRPr="00D7681C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Hong Kong Police, Once Called ‘Asia’s Finest,’ Are Now a Focus of Anger, </w:t>
      </w:r>
      <w:r w:rsidRPr="007859DD">
        <w:rPr>
          <w:rFonts w:asciiTheme="minorHAnsi" w:hAnsiTheme="minorHAnsi" w:cstheme="minorHAnsi"/>
          <w:i/>
          <w:iCs/>
          <w:color w:val="000000"/>
          <w:kern w:val="0"/>
          <w:sz w:val="21"/>
          <w:szCs w:val="21"/>
        </w:rPr>
        <w:t>The New York Times</w:t>
      </w:r>
      <w:r w:rsidRPr="00D7681C">
        <w:rPr>
          <w:rFonts w:asciiTheme="minorHAnsi" w:hAnsiTheme="minorHAnsi" w:cstheme="minorHAnsi"/>
          <w:color w:val="000000"/>
          <w:kern w:val="0"/>
          <w:sz w:val="21"/>
          <w:szCs w:val="21"/>
        </w:rPr>
        <w:t>, Jun 24, 2019.</w:t>
      </w:r>
    </w:p>
    <w:p w14:paraId="611A69CC" w14:textId="77777777" w:rsidR="00D7681C" w:rsidRDefault="00D7681C" w:rsidP="00857DE7">
      <w:pPr>
        <w:pStyle w:val="ListParagraph"/>
        <w:numPr>
          <w:ilvl w:val="0"/>
          <w:numId w:val="20"/>
        </w:numPr>
        <w:spacing w:line="276" w:lineRule="auto"/>
        <w:ind w:leftChars="0"/>
        <w:rPr>
          <w:rFonts w:asciiTheme="minorHAnsi" w:hAnsiTheme="minorHAnsi" w:cstheme="minorHAnsi"/>
          <w:color w:val="000000"/>
          <w:kern w:val="0"/>
          <w:sz w:val="21"/>
          <w:szCs w:val="21"/>
        </w:rPr>
      </w:pPr>
      <w:r w:rsidRPr="00D7681C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Hong Kong Official Defends Police’s Use of Force Against Protesters, </w:t>
      </w:r>
      <w:r w:rsidRPr="007859DD">
        <w:rPr>
          <w:rFonts w:asciiTheme="minorHAnsi" w:hAnsiTheme="minorHAnsi" w:cstheme="minorHAnsi"/>
          <w:i/>
          <w:iCs/>
          <w:color w:val="000000"/>
          <w:kern w:val="0"/>
          <w:sz w:val="21"/>
          <w:szCs w:val="21"/>
        </w:rPr>
        <w:t>The New York Times</w:t>
      </w:r>
      <w:r w:rsidRPr="00D7681C">
        <w:rPr>
          <w:rFonts w:asciiTheme="minorHAnsi" w:hAnsiTheme="minorHAnsi" w:cstheme="minorHAnsi"/>
          <w:color w:val="000000"/>
          <w:kern w:val="0"/>
          <w:sz w:val="21"/>
          <w:szCs w:val="21"/>
        </w:rPr>
        <w:t>, Jun 19, 2019.</w:t>
      </w:r>
    </w:p>
    <w:p w14:paraId="6AB9D8F8" w14:textId="0421EBD1" w:rsidR="00857DE7" w:rsidRDefault="00D7681C" w:rsidP="007859DD">
      <w:pPr>
        <w:pStyle w:val="ListParagraph"/>
        <w:numPr>
          <w:ilvl w:val="0"/>
          <w:numId w:val="20"/>
        </w:numPr>
        <w:spacing w:line="276" w:lineRule="auto"/>
        <w:ind w:leftChars="0"/>
        <w:rPr>
          <w:rFonts w:asciiTheme="minorHAnsi" w:hAnsiTheme="minorHAnsi" w:cstheme="minorHAnsi"/>
          <w:color w:val="000000"/>
          <w:kern w:val="0"/>
          <w:sz w:val="21"/>
          <w:szCs w:val="21"/>
        </w:rPr>
      </w:pPr>
      <w:r w:rsidRPr="00D7681C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The Strategical and Tactical Mistake of the Hong Kong Police in the 612 Incidents (in Chinese), </w:t>
      </w:r>
      <w:r w:rsidRPr="007859DD">
        <w:rPr>
          <w:rFonts w:asciiTheme="minorHAnsi" w:hAnsiTheme="minorHAnsi" w:cstheme="minorHAnsi"/>
          <w:i/>
          <w:iCs/>
          <w:color w:val="000000"/>
          <w:kern w:val="0"/>
          <w:sz w:val="21"/>
          <w:szCs w:val="21"/>
        </w:rPr>
        <w:t>Initium</w:t>
      </w:r>
      <w:r w:rsidRPr="00D7681C">
        <w:rPr>
          <w:rFonts w:asciiTheme="minorHAnsi" w:hAnsiTheme="minorHAnsi" w:cstheme="minorHAnsi"/>
          <w:color w:val="000000"/>
          <w:kern w:val="0"/>
          <w:sz w:val="21"/>
          <w:szCs w:val="21"/>
        </w:rPr>
        <w:t>, June 16, 2019.</w:t>
      </w:r>
      <w:r w:rsidR="007859DD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</w:t>
      </w:r>
    </w:p>
    <w:p w14:paraId="24605FFC" w14:textId="77777777" w:rsidR="007859DD" w:rsidRPr="007859DD" w:rsidRDefault="007859DD" w:rsidP="007859DD">
      <w:pPr>
        <w:pStyle w:val="ListParagraph"/>
        <w:spacing w:line="276" w:lineRule="auto"/>
        <w:ind w:leftChars="0" w:left="840"/>
        <w:rPr>
          <w:rFonts w:asciiTheme="minorHAnsi" w:hAnsiTheme="minorHAnsi" w:cstheme="minorHAnsi"/>
          <w:color w:val="000000"/>
          <w:kern w:val="0"/>
          <w:sz w:val="21"/>
          <w:szCs w:val="21"/>
        </w:rPr>
      </w:pPr>
    </w:p>
    <w:p w14:paraId="40D44627" w14:textId="76C58525" w:rsidR="00BA6804" w:rsidRPr="00C25863" w:rsidRDefault="00C25863" w:rsidP="00412EC9">
      <w:pPr>
        <w:numPr>
          <w:ilvl w:val="12"/>
          <w:numId w:val="0"/>
        </w:numPr>
        <w:tabs>
          <w:tab w:val="left" w:pos="1920"/>
        </w:tabs>
        <w:autoSpaceDE w:val="0"/>
        <w:autoSpaceDN w:val="0"/>
        <w:adjustRightInd w:val="0"/>
        <w:spacing w:line="276" w:lineRule="auto"/>
        <w:rPr>
          <w:rFonts w:asciiTheme="minorHAnsi" w:eastAsia="2cA" w:hAnsiTheme="minorHAnsi" w:cstheme="minorHAnsi"/>
          <w:b/>
          <w:kern w:val="0"/>
        </w:rPr>
      </w:pPr>
      <w:r w:rsidRPr="00C25863">
        <w:rPr>
          <w:rFonts w:asciiTheme="minorHAnsi" w:eastAsia="2cA" w:hAnsiTheme="minorHAnsi" w:cstheme="minorHAnsi"/>
          <w:b/>
          <w:kern w:val="0"/>
        </w:rPr>
        <w:t>Service</w:t>
      </w:r>
    </w:p>
    <w:p w14:paraId="341E3EB4" w14:textId="5F2B338A" w:rsidR="00952545" w:rsidRPr="00423F6D" w:rsidRDefault="00D630F9" w:rsidP="00412EC9">
      <w:pPr>
        <w:numPr>
          <w:ilvl w:val="12"/>
          <w:numId w:val="0"/>
        </w:numPr>
        <w:tabs>
          <w:tab w:val="left" w:pos="1920"/>
        </w:tabs>
        <w:autoSpaceDE w:val="0"/>
        <w:autoSpaceDN w:val="0"/>
        <w:adjustRightInd w:val="0"/>
        <w:spacing w:line="276" w:lineRule="auto"/>
        <w:rPr>
          <w:rFonts w:asciiTheme="minorHAnsi" w:eastAsia="2cA" w:hAnsiTheme="minorHAnsi" w:cstheme="minorHAnsi"/>
          <w:b/>
          <w:kern w:val="0"/>
          <w:sz w:val="21"/>
          <w:szCs w:val="21"/>
        </w:rPr>
      </w:pPr>
      <w:r w:rsidRPr="00423F6D">
        <w:rPr>
          <w:rFonts w:asciiTheme="minorHAnsi" w:eastAsia="2cA" w:hAnsiTheme="minorHAnsi" w:cstheme="minorHAnsi"/>
          <w:b/>
          <w:kern w:val="0"/>
          <w:sz w:val="21"/>
          <w:szCs w:val="21"/>
        </w:rPr>
        <w:t>Professional</w:t>
      </w:r>
    </w:p>
    <w:p w14:paraId="1C35D4A0" w14:textId="7DE591E9" w:rsidR="00A763F9" w:rsidRPr="00423F6D" w:rsidRDefault="00D630F9" w:rsidP="00A763F9">
      <w:pPr>
        <w:pStyle w:val="ListParagraph"/>
        <w:numPr>
          <w:ilvl w:val="0"/>
          <w:numId w:val="39"/>
        </w:numPr>
        <w:spacing w:line="276" w:lineRule="auto"/>
        <w:ind w:leftChars="0"/>
        <w:jc w:val="both"/>
        <w:rPr>
          <w:rFonts w:asciiTheme="minorHAnsi" w:hAnsiTheme="minorHAnsi" w:cstheme="minorHAnsi"/>
          <w:i/>
          <w:iCs/>
          <w:sz w:val="21"/>
          <w:szCs w:val="21"/>
          <w:lang w:val="en-GB" w:eastAsia="zh-HK"/>
        </w:rPr>
      </w:pPr>
      <w:r w:rsidRPr="00423F6D">
        <w:rPr>
          <w:rFonts w:asciiTheme="minorHAnsi" w:hAnsiTheme="minorHAnsi" w:cstheme="minorHAnsi"/>
          <w:sz w:val="21"/>
          <w:szCs w:val="21"/>
          <w:lang w:val="en-GB" w:eastAsia="zh-HK"/>
        </w:rPr>
        <w:t xml:space="preserve">Reviewer: </w:t>
      </w:r>
      <w:r w:rsidRPr="00423F6D">
        <w:rPr>
          <w:rFonts w:asciiTheme="minorHAnsi" w:hAnsiTheme="minorHAnsi" w:cstheme="minorHAnsi"/>
          <w:i/>
          <w:iCs/>
          <w:sz w:val="21"/>
          <w:szCs w:val="21"/>
          <w:lang w:val="en-GB" w:eastAsia="zh-HK"/>
        </w:rPr>
        <w:t>Government and Opposition</w:t>
      </w:r>
    </w:p>
    <w:p w14:paraId="7DAE23C0" w14:textId="53F7673C" w:rsidR="00332B3C" w:rsidRPr="00423F6D" w:rsidRDefault="00332B3C" w:rsidP="00A763F9">
      <w:pPr>
        <w:pStyle w:val="ListParagraph"/>
        <w:numPr>
          <w:ilvl w:val="0"/>
          <w:numId w:val="39"/>
        </w:numPr>
        <w:spacing w:line="276" w:lineRule="auto"/>
        <w:ind w:leftChars="0"/>
        <w:jc w:val="both"/>
        <w:rPr>
          <w:rFonts w:asciiTheme="minorHAnsi" w:hAnsiTheme="minorHAnsi" w:cstheme="minorHAnsi"/>
          <w:i/>
          <w:iCs/>
          <w:sz w:val="21"/>
          <w:szCs w:val="21"/>
          <w:lang w:val="en-GB" w:eastAsia="zh-HK"/>
        </w:rPr>
      </w:pPr>
      <w:r w:rsidRPr="00423F6D">
        <w:rPr>
          <w:rFonts w:asciiTheme="minorHAnsi" w:hAnsiTheme="minorHAnsi" w:cstheme="minorHAnsi"/>
          <w:bCs/>
          <w:sz w:val="21"/>
          <w:szCs w:val="21"/>
          <w:lang w:eastAsia="zh-HK"/>
        </w:rPr>
        <w:t xml:space="preserve">Undergraduate panel, </w:t>
      </w:r>
      <w:r w:rsidR="00D630F9" w:rsidRPr="00423F6D">
        <w:rPr>
          <w:rFonts w:asciiTheme="minorHAnsi" w:hAnsiTheme="minorHAnsi" w:cstheme="minorHAnsi"/>
          <w:bCs/>
          <w:sz w:val="21"/>
          <w:szCs w:val="21"/>
        </w:rPr>
        <w:t>GPAD</w:t>
      </w:r>
      <w:r w:rsidR="00591F04">
        <w:rPr>
          <w:rFonts w:asciiTheme="minorHAnsi" w:hAnsiTheme="minorHAnsi" w:cstheme="minorHAnsi"/>
          <w:bCs/>
          <w:sz w:val="21"/>
          <w:szCs w:val="21"/>
        </w:rPr>
        <w:t>,</w:t>
      </w:r>
      <w:r w:rsidRPr="00423F6D">
        <w:rPr>
          <w:rFonts w:asciiTheme="minorHAnsi" w:hAnsiTheme="minorHAnsi" w:cstheme="minorHAnsi"/>
          <w:bCs/>
          <w:sz w:val="21"/>
          <w:szCs w:val="21"/>
          <w:lang w:eastAsia="zh-HK"/>
        </w:rPr>
        <w:t xml:space="preserve"> CUHK (</w:t>
      </w:r>
      <w:r w:rsidRPr="00423F6D">
        <w:rPr>
          <w:rFonts w:asciiTheme="minorHAnsi" w:hAnsiTheme="minorHAnsi" w:cstheme="minorHAnsi"/>
          <w:sz w:val="21"/>
          <w:szCs w:val="21"/>
        </w:rPr>
        <w:t>Aug 2018 – Aug 2019)</w:t>
      </w:r>
    </w:p>
    <w:p w14:paraId="410E6A3E" w14:textId="0B07B20A" w:rsidR="00FF3D17" w:rsidRPr="00FF3D17" w:rsidRDefault="00332B3C" w:rsidP="00FF3D17">
      <w:pPr>
        <w:pStyle w:val="ListParagraph"/>
        <w:numPr>
          <w:ilvl w:val="0"/>
          <w:numId w:val="39"/>
        </w:numPr>
        <w:spacing w:line="276" w:lineRule="auto"/>
        <w:ind w:leftChars="0"/>
        <w:jc w:val="both"/>
        <w:rPr>
          <w:rFonts w:asciiTheme="minorHAnsi" w:hAnsiTheme="minorHAnsi" w:cstheme="minorHAnsi"/>
          <w:sz w:val="21"/>
          <w:szCs w:val="21"/>
          <w:lang w:eastAsia="zh-HK"/>
        </w:rPr>
      </w:pPr>
      <w:r w:rsidRPr="00423F6D">
        <w:rPr>
          <w:rFonts w:asciiTheme="minorHAnsi" w:hAnsiTheme="minorHAnsi" w:cstheme="minorHAnsi"/>
          <w:sz w:val="21"/>
          <w:szCs w:val="21"/>
          <w:lang w:eastAsia="zh-HK"/>
        </w:rPr>
        <w:t>Editor</w:t>
      </w:r>
      <w:r w:rsidR="00D630F9" w:rsidRPr="00423F6D">
        <w:rPr>
          <w:rFonts w:asciiTheme="minorHAnsi" w:hAnsiTheme="minorHAnsi" w:cstheme="minorHAnsi"/>
          <w:sz w:val="21"/>
          <w:szCs w:val="21"/>
          <w:lang w:eastAsia="zh-HK"/>
        </w:rPr>
        <w:t xml:space="preserve">ial Board, </w:t>
      </w:r>
      <w:proofErr w:type="spellStart"/>
      <w:r w:rsidRPr="00423F6D">
        <w:rPr>
          <w:rFonts w:asciiTheme="minorHAnsi" w:hAnsiTheme="minorHAnsi" w:cstheme="minorHAnsi"/>
          <w:i/>
          <w:iCs/>
          <w:sz w:val="21"/>
          <w:szCs w:val="21"/>
          <w:lang w:eastAsia="zh-HK"/>
        </w:rPr>
        <w:t>Civilitas</w:t>
      </w:r>
      <w:proofErr w:type="spellEnd"/>
      <w:r w:rsidR="00D630F9" w:rsidRPr="00423F6D">
        <w:rPr>
          <w:rFonts w:asciiTheme="minorHAnsi" w:hAnsiTheme="minorHAnsi" w:cstheme="minorHAnsi"/>
          <w:sz w:val="21"/>
          <w:szCs w:val="21"/>
          <w:lang w:eastAsia="zh-HK"/>
        </w:rPr>
        <w:t xml:space="preserve"> </w:t>
      </w:r>
      <w:r w:rsidR="00D630F9" w:rsidRPr="00F06695">
        <w:rPr>
          <w:rFonts w:asciiTheme="minorHAnsi" w:hAnsiTheme="minorHAnsi" w:cstheme="minorHAnsi"/>
          <w:sz w:val="21"/>
          <w:szCs w:val="21"/>
          <w:lang w:eastAsia="zh-HK"/>
        </w:rPr>
        <w:t>(the</w:t>
      </w:r>
      <w:r w:rsidRPr="00F06695">
        <w:rPr>
          <w:rFonts w:asciiTheme="minorHAnsi" w:hAnsiTheme="minorHAnsi" w:cstheme="minorHAnsi"/>
          <w:sz w:val="21"/>
          <w:szCs w:val="21"/>
          <w:lang w:eastAsia="zh-HK"/>
        </w:rPr>
        <w:t xml:space="preserve"> </w:t>
      </w:r>
      <w:r w:rsidR="00AF5FDE">
        <w:rPr>
          <w:rFonts w:asciiTheme="minorHAnsi" w:hAnsiTheme="minorHAnsi" w:cstheme="minorHAnsi"/>
          <w:sz w:val="21"/>
          <w:szCs w:val="21"/>
          <w:lang w:eastAsia="zh-HK"/>
        </w:rPr>
        <w:t>s</w:t>
      </w:r>
      <w:r w:rsidRPr="00F06695">
        <w:rPr>
          <w:rFonts w:asciiTheme="minorHAnsi" w:hAnsiTheme="minorHAnsi" w:cstheme="minorHAnsi"/>
          <w:sz w:val="21"/>
          <w:szCs w:val="21"/>
          <w:lang w:eastAsia="zh-HK"/>
        </w:rPr>
        <w:t xml:space="preserve">tudent </w:t>
      </w:r>
      <w:r w:rsidR="00AF5FDE">
        <w:rPr>
          <w:rFonts w:asciiTheme="minorHAnsi" w:hAnsiTheme="minorHAnsi" w:cstheme="minorHAnsi"/>
          <w:sz w:val="21"/>
          <w:szCs w:val="21"/>
          <w:lang w:eastAsia="zh-HK"/>
        </w:rPr>
        <w:t>j</w:t>
      </w:r>
      <w:r w:rsidRPr="00F06695">
        <w:rPr>
          <w:rFonts w:asciiTheme="minorHAnsi" w:hAnsiTheme="minorHAnsi" w:cstheme="minorHAnsi"/>
          <w:sz w:val="21"/>
          <w:szCs w:val="21"/>
          <w:lang w:eastAsia="zh-HK"/>
        </w:rPr>
        <w:t xml:space="preserve">ournal of </w:t>
      </w:r>
      <w:r w:rsidRPr="00F06695">
        <w:rPr>
          <w:rFonts w:asciiTheme="minorHAnsi" w:hAnsiTheme="minorHAnsi" w:cstheme="minorHAnsi"/>
          <w:bCs/>
          <w:sz w:val="21"/>
          <w:szCs w:val="21"/>
          <w:lang w:eastAsia="zh-HK"/>
        </w:rPr>
        <w:t>GPAD</w:t>
      </w:r>
      <w:r w:rsidR="00D630F9" w:rsidRPr="00F06695">
        <w:rPr>
          <w:rFonts w:asciiTheme="minorHAnsi" w:hAnsiTheme="minorHAnsi" w:cstheme="minorHAnsi"/>
          <w:bCs/>
          <w:sz w:val="21"/>
          <w:szCs w:val="21"/>
          <w:lang w:eastAsia="zh-HK"/>
        </w:rPr>
        <w:t>),</w:t>
      </w:r>
      <w:r w:rsidRPr="00F06695">
        <w:rPr>
          <w:rFonts w:asciiTheme="minorHAnsi" w:hAnsiTheme="minorHAnsi" w:cstheme="minorHAnsi"/>
          <w:bCs/>
          <w:sz w:val="21"/>
          <w:szCs w:val="21"/>
          <w:lang w:eastAsia="zh-HK"/>
        </w:rPr>
        <w:t xml:space="preserve"> </w:t>
      </w:r>
      <w:r w:rsidRPr="00F06695">
        <w:rPr>
          <w:rFonts w:asciiTheme="minorHAnsi" w:hAnsiTheme="minorHAnsi" w:cstheme="minorHAnsi"/>
          <w:sz w:val="21"/>
          <w:szCs w:val="21"/>
          <w:lang w:eastAsia="zh-HK"/>
        </w:rPr>
        <w:t>CUHK</w:t>
      </w:r>
      <w:r w:rsidR="00D630F9" w:rsidRPr="00F06695">
        <w:rPr>
          <w:rFonts w:asciiTheme="minorHAnsi" w:hAnsiTheme="minorHAnsi" w:cstheme="minorHAnsi"/>
          <w:sz w:val="21"/>
          <w:szCs w:val="21"/>
          <w:lang w:eastAsia="zh-HK"/>
        </w:rPr>
        <w:t xml:space="preserve"> (</w:t>
      </w:r>
      <w:r w:rsidRPr="00F06695">
        <w:rPr>
          <w:rFonts w:asciiTheme="minorHAnsi" w:hAnsiTheme="minorHAnsi" w:cstheme="minorHAnsi"/>
          <w:sz w:val="21"/>
          <w:szCs w:val="21"/>
        </w:rPr>
        <w:t>Jan 2012 – Dec 2014</w:t>
      </w:r>
      <w:r w:rsidR="00D630F9" w:rsidRPr="00F06695">
        <w:rPr>
          <w:rFonts w:asciiTheme="minorHAnsi" w:hAnsiTheme="minorHAnsi" w:cstheme="minorHAnsi"/>
          <w:sz w:val="21"/>
          <w:szCs w:val="21"/>
        </w:rPr>
        <w:t>)</w:t>
      </w:r>
    </w:p>
    <w:p w14:paraId="6463C77E" w14:textId="77777777" w:rsidR="00C62E9F" w:rsidRPr="00F06695" w:rsidRDefault="00C62E9F" w:rsidP="00A763F9">
      <w:pPr>
        <w:spacing w:line="276" w:lineRule="auto"/>
        <w:jc w:val="both"/>
        <w:rPr>
          <w:rFonts w:asciiTheme="minorHAnsi" w:hAnsiTheme="minorHAnsi" w:cstheme="minorHAnsi"/>
          <w:b/>
          <w:bCs/>
          <w:sz w:val="21"/>
          <w:szCs w:val="21"/>
          <w:lang w:val="en-GB" w:eastAsia="zh-HK"/>
        </w:rPr>
      </w:pPr>
    </w:p>
    <w:p w14:paraId="62B56C7D" w14:textId="77777777" w:rsidR="00D630F9" w:rsidRPr="00F06695" w:rsidRDefault="00952545" w:rsidP="00412EC9">
      <w:pPr>
        <w:spacing w:line="276" w:lineRule="auto"/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F06695">
        <w:rPr>
          <w:rFonts w:asciiTheme="minorHAnsi" w:hAnsiTheme="minorHAnsi" w:cstheme="minorHAnsi"/>
          <w:b/>
          <w:bCs/>
          <w:sz w:val="21"/>
          <w:szCs w:val="21"/>
          <w:lang w:eastAsia="zh-HK"/>
        </w:rPr>
        <w:t>Social</w:t>
      </w:r>
      <w:r w:rsidR="00D630F9" w:rsidRPr="00F06695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</w:p>
    <w:p w14:paraId="57BCFFF5" w14:textId="4366E7BB" w:rsidR="00FC12BD" w:rsidRDefault="00FC12BD" w:rsidP="00412EC9">
      <w:pPr>
        <w:pStyle w:val="ListParagraph"/>
        <w:numPr>
          <w:ilvl w:val="0"/>
          <w:numId w:val="34"/>
        </w:numPr>
        <w:spacing w:line="276" w:lineRule="auto"/>
        <w:ind w:leftChars="0"/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Organizing Committee Member, The Global Research Association of Politics in Hong Kong</w:t>
      </w:r>
      <w:r w:rsidR="00032776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(2023)</w:t>
      </w:r>
    </w:p>
    <w:p w14:paraId="095BF21E" w14:textId="77777777" w:rsidR="00BF0C93" w:rsidRDefault="00D630F9" w:rsidP="00BF0C93">
      <w:pPr>
        <w:pStyle w:val="ListParagraph"/>
        <w:numPr>
          <w:ilvl w:val="0"/>
          <w:numId w:val="34"/>
        </w:numPr>
        <w:spacing w:line="276" w:lineRule="auto"/>
        <w:ind w:leftChars="0"/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F06695">
        <w:rPr>
          <w:rFonts w:asciiTheme="minorHAnsi" w:hAnsiTheme="minorHAnsi" w:cstheme="minorHAnsi"/>
          <w:sz w:val="21"/>
          <w:szCs w:val="21"/>
          <w:shd w:val="clear" w:color="auto" w:fill="FFFFFF"/>
        </w:rPr>
        <w:t>Youth scholar, Decoding Hong Kong's History Project (Feb 2017 – Aug 2018)</w:t>
      </w:r>
    </w:p>
    <w:p w14:paraId="2654A6F9" w14:textId="77777777" w:rsidR="00BF0C93" w:rsidRPr="00BF0C93" w:rsidRDefault="00D630F9" w:rsidP="00BF0C93">
      <w:pPr>
        <w:pStyle w:val="ListParagraph"/>
        <w:numPr>
          <w:ilvl w:val="0"/>
          <w:numId w:val="34"/>
        </w:numPr>
        <w:spacing w:line="276" w:lineRule="auto"/>
        <w:ind w:leftChars="0"/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BF0C93">
        <w:rPr>
          <w:rFonts w:asciiTheme="minorHAnsi" w:hAnsiTheme="minorHAnsi" w:cstheme="minorHAnsi"/>
          <w:sz w:val="21"/>
          <w:szCs w:val="21"/>
          <w:lang w:eastAsia="zh-HK"/>
        </w:rPr>
        <w:t>Standing Committee Member, Hong Kong Federation of Students (</w:t>
      </w:r>
      <w:r w:rsidRPr="00BF0C93">
        <w:rPr>
          <w:rFonts w:asciiTheme="minorHAnsi" w:hAnsiTheme="minorHAnsi" w:cstheme="minorHAnsi"/>
          <w:sz w:val="21"/>
          <w:szCs w:val="21"/>
        </w:rPr>
        <w:t>Apr 2014 – Mar 2015)</w:t>
      </w:r>
    </w:p>
    <w:p w14:paraId="0F91E68F" w14:textId="77777777" w:rsidR="00BF0C93" w:rsidRPr="00BF0C93" w:rsidRDefault="00D630F9" w:rsidP="00BF0C93">
      <w:pPr>
        <w:pStyle w:val="ListParagraph"/>
        <w:numPr>
          <w:ilvl w:val="0"/>
          <w:numId w:val="34"/>
        </w:numPr>
        <w:spacing w:line="276" w:lineRule="auto"/>
        <w:ind w:leftChars="0"/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BF0C93">
        <w:rPr>
          <w:rFonts w:asciiTheme="minorHAnsi" w:hAnsiTheme="minorHAnsi" w:cstheme="minorHAnsi"/>
          <w:sz w:val="21"/>
          <w:szCs w:val="21"/>
          <w:lang w:eastAsia="zh-HK"/>
        </w:rPr>
        <w:t xml:space="preserve">External Vice-President, The Executive Council of </w:t>
      </w:r>
      <w:r w:rsidRPr="00BF0C93">
        <w:rPr>
          <w:rFonts w:asciiTheme="minorHAnsi" w:hAnsiTheme="minorHAnsi" w:cstheme="minorHAnsi"/>
          <w:sz w:val="21"/>
          <w:szCs w:val="21"/>
        </w:rPr>
        <w:t xml:space="preserve">the </w:t>
      </w:r>
      <w:r w:rsidRPr="00BF0C93">
        <w:rPr>
          <w:rFonts w:asciiTheme="minorHAnsi" w:hAnsiTheme="minorHAnsi" w:cstheme="minorHAnsi"/>
          <w:sz w:val="21"/>
          <w:szCs w:val="21"/>
          <w:lang w:eastAsia="zh-HK"/>
        </w:rPr>
        <w:t xml:space="preserve">Students’ Union of </w:t>
      </w:r>
      <w:r w:rsidRPr="00BF0C93">
        <w:rPr>
          <w:rFonts w:asciiTheme="minorHAnsi" w:hAnsiTheme="minorHAnsi" w:cstheme="minorHAnsi"/>
          <w:bCs/>
          <w:sz w:val="21"/>
          <w:szCs w:val="21"/>
          <w:lang w:eastAsia="zh-HK"/>
        </w:rPr>
        <w:t>CUHK</w:t>
      </w:r>
      <w:r w:rsidRPr="00BF0C93">
        <w:rPr>
          <w:rFonts w:asciiTheme="minorHAnsi" w:hAnsiTheme="minorHAnsi" w:cstheme="minorHAnsi"/>
          <w:sz w:val="21"/>
          <w:szCs w:val="21"/>
          <w:lang w:eastAsia="zh-HK"/>
        </w:rPr>
        <w:t xml:space="preserve"> (</w:t>
      </w:r>
      <w:r w:rsidRPr="00BF0C93">
        <w:rPr>
          <w:rFonts w:asciiTheme="minorHAnsi" w:hAnsiTheme="minorHAnsi" w:cstheme="minorHAnsi"/>
          <w:sz w:val="21"/>
          <w:szCs w:val="21"/>
        </w:rPr>
        <w:t>Mar 2014 – Feb 2015)</w:t>
      </w:r>
    </w:p>
    <w:p w14:paraId="1A477640" w14:textId="77777777" w:rsidR="00BF0C93" w:rsidRPr="00BF0C93" w:rsidRDefault="00D630F9" w:rsidP="00BF0C93">
      <w:pPr>
        <w:pStyle w:val="ListParagraph"/>
        <w:numPr>
          <w:ilvl w:val="0"/>
          <w:numId w:val="34"/>
        </w:numPr>
        <w:spacing w:line="276" w:lineRule="auto"/>
        <w:ind w:leftChars="0"/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BF0C93">
        <w:rPr>
          <w:rFonts w:asciiTheme="minorHAnsi" w:hAnsiTheme="minorHAnsi" w:cstheme="minorHAnsi"/>
          <w:sz w:val="21"/>
          <w:szCs w:val="21"/>
          <w:lang w:eastAsia="zh-HK"/>
        </w:rPr>
        <w:t>Vice-President, Campus Radio</w:t>
      </w:r>
      <w:r w:rsidRPr="00BF0C93">
        <w:rPr>
          <w:rFonts w:asciiTheme="minorHAnsi" w:hAnsiTheme="minorHAnsi" w:cstheme="minorHAnsi"/>
          <w:sz w:val="21"/>
          <w:szCs w:val="21"/>
        </w:rPr>
        <w:t xml:space="preserve"> of the </w:t>
      </w:r>
      <w:r w:rsidRPr="00BF0C93">
        <w:rPr>
          <w:rFonts w:asciiTheme="minorHAnsi" w:hAnsiTheme="minorHAnsi" w:cstheme="minorHAnsi"/>
          <w:sz w:val="21"/>
          <w:szCs w:val="21"/>
          <w:lang w:eastAsia="zh-HK"/>
        </w:rPr>
        <w:t xml:space="preserve">Students’ Union of </w:t>
      </w:r>
      <w:r w:rsidRPr="00BF0C93">
        <w:rPr>
          <w:rFonts w:asciiTheme="minorHAnsi" w:hAnsiTheme="minorHAnsi" w:cstheme="minorHAnsi"/>
          <w:bCs/>
          <w:sz w:val="21"/>
          <w:szCs w:val="21"/>
          <w:lang w:eastAsia="zh-HK"/>
        </w:rPr>
        <w:t>CUHK (</w:t>
      </w:r>
      <w:r w:rsidRPr="00BF0C93">
        <w:rPr>
          <w:rFonts w:asciiTheme="minorHAnsi" w:hAnsiTheme="minorHAnsi" w:cstheme="minorHAnsi"/>
          <w:sz w:val="21"/>
          <w:szCs w:val="21"/>
        </w:rPr>
        <w:t>Apr 2012 – Mar 2013)</w:t>
      </w:r>
    </w:p>
    <w:p w14:paraId="10E8ADCC" w14:textId="611FC14C" w:rsidR="00952545" w:rsidRPr="00BF0C93" w:rsidRDefault="00D630F9" w:rsidP="00BF0C93">
      <w:pPr>
        <w:pStyle w:val="ListParagraph"/>
        <w:numPr>
          <w:ilvl w:val="0"/>
          <w:numId w:val="34"/>
        </w:numPr>
        <w:spacing w:line="276" w:lineRule="auto"/>
        <w:ind w:leftChars="0"/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BF0C93">
        <w:rPr>
          <w:rFonts w:asciiTheme="minorHAnsi" w:hAnsiTheme="minorHAnsi" w:cstheme="minorHAnsi"/>
          <w:sz w:val="21"/>
          <w:szCs w:val="21"/>
          <w:lang w:val="en-GB"/>
        </w:rPr>
        <w:t xml:space="preserve">President, Hong Kong Joint School Electronics and Computer Society </w:t>
      </w:r>
      <w:r w:rsidR="007E4808" w:rsidRPr="00BF0C93">
        <w:rPr>
          <w:rFonts w:asciiTheme="minorHAnsi" w:hAnsiTheme="minorHAnsi" w:cstheme="minorHAnsi"/>
          <w:bCs/>
          <w:sz w:val="21"/>
          <w:szCs w:val="21"/>
          <w:lang w:eastAsia="zh-HK"/>
        </w:rPr>
        <w:t>(</w:t>
      </w:r>
      <w:r w:rsidRPr="00BF0C93">
        <w:rPr>
          <w:rFonts w:asciiTheme="minorHAnsi" w:hAnsiTheme="minorHAnsi" w:cstheme="minorHAnsi"/>
          <w:sz w:val="21"/>
          <w:szCs w:val="21"/>
          <w:lang w:val="en-GB"/>
        </w:rPr>
        <w:t>Sep</w:t>
      </w:r>
      <w:r w:rsidRPr="00BF0C93">
        <w:rPr>
          <w:rFonts w:asciiTheme="minorHAnsi" w:hAnsiTheme="minorHAnsi" w:cstheme="minorHAnsi" w:hint="eastAsia"/>
          <w:sz w:val="21"/>
          <w:szCs w:val="21"/>
          <w:lang w:val="en-GB"/>
        </w:rPr>
        <w:t xml:space="preserve"> </w:t>
      </w:r>
      <w:r w:rsidRPr="00BF0C93">
        <w:rPr>
          <w:rFonts w:asciiTheme="minorHAnsi" w:hAnsiTheme="minorHAnsi" w:cstheme="minorHAnsi"/>
          <w:sz w:val="21"/>
          <w:szCs w:val="21"/>
          <w:lang w:val="en-GB"/>
        </w:rPr>
        <w:t>2010 – Aug 2011</w:t>
      </w:r>
      <w:r w:rsidR="007E4808" w:rsidRPr="00BF0C93">
        <w:rPr>
          <w:rFonts w:asciiTheme="minorHAnsi" w:hAnsiTheme="minorHAnsi" w:cstheme="minorHAnsi" w:hint="eastAsia"/>
          <w:sz w:val="21"/>
          <w:szCs w:val="21"/>
          <w:lang w:val="en-GB"/>
        </w:rPr>
        <w:t>)</w:t>
      </w:r>
    </w:p>
    <w:p w14:paraId="259E4123" w14:textId="77777777" w:rsidR="00C62E9F" w:rsidRPr="002571A3" w:rsidRDefault="00C62E9F" w:rsidP="00412EC9">
      <w:pPr>
        <w:spacing w:line="276" w:lineRule="auto"/>
        <w:jc w:val="both"/>
        <w:rPr>
          <w:rFonts w:asciiTheme="minorHAnsi" w:hAnsiTheme="minorHAnsi" w:cstheme="minorHAnsi"/>
          <w:b/>
          <w:bCs/>
          <w:szCs w:val="20"/>
          <w:u w:val="single"/>
          <w:lang w:eastAsia="zh-HK"/>
        </w:rPr>
      </w:pPr>
    </w:p>
    <w:p w14:paraId="6A6C0808" w14:textId="26AF8C58" w:rsidR="00B91EA1" w:rsidRPr="00B91EA1" w:rsidRDefault="00A50626" w:rsidP="00412EC9">
      <w:pPr>
        <w:spacing w:line="276" w:lineRule="auto"/>
        <w:jc w:val="both"/>
        <w:rPr>
          <w:rFonts w:asciiTheme="minorHAnsi" w:hAnsiTheme="minorHAnsi" w:cstheme="minorHAnsi"/>
          <w:b/>
          <w:bCs/>
          <w:szCs w:val="20"/>
          <w:lang w:eastAsia="zh-HK"/>
        </w:rPr>
      </w:pPr>
      <w:r w:rsidRPr="00B91EA1">
        <w:rPr>
          <w:rFonts w:asciiTheme="minorHAnsi" w:hAnsiTheme="minorHAnsi" w:cstheme="minorHAnsi"/>
          <w:b/>
          <w:bCs/>
          <w:szCs w:val="20"/>
        </w:rPr>
        <w:t>Grants</w:t>
      </w:r>
      <w:r w:rsidRPr="00B91EA1">
        <w:rPr>
          <w:rFonts w:asciiTheme="minorHAnsi" w:hAnsiTheme="minorHAnsi" w:cstheme="minorHAnsi"/>
          <w:b/>
          <w:bCs/>
          <w:szCs w:val="20"/>
          <w:lang w:eastAsia="zh-CN"/>
        </w:rPr>
        <w:t xml:space="preserve">, </w:t>
      </w:r>
      <w:r w:rsidRPr="00B91EA1">
        <w:rPr>
          <w:rFonts w:asciiTheme="minorHAnsi" w:hAnsiTheme="minorHAnsi" w:cstheme="minorHAnsi"/>
          <w:b/>
          <w:bCs/>
          <w:szCs w:val="20"/>
          <w:lang w:eastAsia="zh-HK"/>
        </w:rPr>
        <w:t>Awards and Honors</w:t>
      </w:r>
    </w:p>
    <w:p w14:paraId="2DAB8551" w14:textId="79279E07" w:rsidR="00231EBC" w:rsidRPr="00423F6D" w:rsidRDefault="00231EBC" w:rsidP="00231EBC">
      <w:pPr>
        <w:pStyle w:val="ListParagraph"/>
        <w:numPr>
          <w:ilvl w:val="0"/>
          <w:numId w:val="35"/>
        </w:numPr>
        <w:spacing w:line="276" w:lineRule="auto"/>
        <w:ind w:leftChars="0"/>
        <w:jc w:val="both"/>
        <w:rPr>
          <w:rFonts w:asciiTheme="minorHAnsi" w:hAnsiTheme="minorHAnsi" w:cstheme="minorHAnsi"/>
          <w:color w:val="000000" w:themeColor="text1"/>
          <w:sz w:val="21"/>
          <w:szCs w:val="21"/>
          <w:lang w:eastAsia="zh-HK"/>
        </w:rPr>
      </w:pPr>
      <w:r w:rsidRPr="00423F6D">
        <w:rPr>
          <w:rFonts w:asciiTheme="minorHAnsi" w:hAnsiTheme="minorHAnsi" w:cstheme="minorHAnsi"/>
          <w:color w:val="000000" w:themeColor="text1"/>
          <w:sz w:val="21"/>
          <w:szCs w:val="21"/>
          <w:lang w:eastAsia="zh-HK"/>
        </w:rPr>
        <w:t>Program in Comparative Politics (PiCP) Research Grant (</w:t>
      </w:r>
      <w:r>
        <w:rPr>
          <w:rFonts w:asciiTheme="minorHAnsi" w:hAnsiTheme="minorHAnsi" w:cstheme="minorHAnsi"/>
          <w:color w:val="000000" w:themeColor="text1"/>
          <w:sz w:val="21"/>
          <w:szCs w:val="21"/>
          <w:lang w:eastAsia="zh-HK"/>
        </w:rPr>
        <w:t>1</w:t>
      </w:r>
      <w:r w:rsidRPr="00423F6D">
        <w:rPr>
          <w:rFonts w:asciiTheme="minorHAnsi" w:hAnsiTheme="minorHAnsi" w:cstheme="minorHAnsi"/>
          <w:color w:val="000000" w:themeColor="text1"/>
          <w:sz w:val="21"/>
          <w:szCs w:val="21"/>
          <w:lang w:eastAsia="zh-HK"/>
        </w:rPr>
        <w:t>,</w:t>
      </w:r>
      <w:r>
        <w:rPr>
          <w:rFonts w:asciiTheme="minorHAnsi" w:hAnsiTheme="minorHAnsi" w:cstheme="minorHAnsi"/>
          <w:color w:val="000000" w:themeColor="text1"/>
          <w:sz w:val="21"/>
          <w:szCs w:val="21"/>
          <w:lang w:eastAsia="zh-HK"/>
        </w:rPr>
        <w:t>2</w:t>
      </w:r>
      <w:r w:rsidRPr="00423F6D">
        <w:rPr>
          <w:rFonts w:asciiTheme="minorHAnsi" w:hAnsiTheme="minorHAnsi" w:cstheme="minorHAnsi"/>
          <w:color w:val="000000" w:themeColor="text1"/>
          <w:sz w:val="21"/>
          <w:szCs w:val="21"/>
          <w:lang w:eastAsia="zh-HK"/>
        </w:rPr>
        <w:t>00 USD), PSU (Summer 202</w:t>
      </w:r>
      <w:r>
        <w:rPr>
          <w:rFonts w:asciiTheme="minorHAnsi" w:hAnsiTheme="minorHAnsi" w:cstheme="minorHAnsi"/>
          <w:color w:val="000000" w:themeColor="text1"/>
          <w:sz w:val="21"/>
          <w:szCs w:val="21"/>
          <w:lang w:eastAsia="zh-HK"/>
        </w:rPr>
        <w:t>4</w:t>
      </w:r>
      <w:r w:rsidRPr="00423F6D">
        <w:rPr>
          <w:rFonts w:asciiTheme="minorHAnsi" w:hAnsiTheme="minorHAnsi" w:cstheme="minorHAnsi"/>
          <w:color w:val="000000" w:themeColor="text1"/>
          <w:sz w:val="21"/>
          <w:szCs w:val="21"/>
          <w:lang w:eastAsia="zh-HK"/>
        </w:rPr>
        <w:t>)</w:t>
      </w:r>
    </w:p>
    <w:p w14:paraId="530FF825" w14:textId="6E250922" w:rsidR="00B91EA1" w:rsidRDefault="00B91EA1" w:rsidP="00412EC9">
      <w:pPr>
        <w:pStyle w:val="ListParagraph"/>
        <w:widowControl/>
        <w:numPr>
          <w:ilvl w:val="0"/>
          <w:numId w:val="35"/>
        </w:numPr>
        <w:shd w:val="clear" w:color="auto" w:fill="FFFFFF"/>
        <w:spacing w:line="276" w:lineRule="auto"/>
        <w:ind w:leftChars="0"/>
        <w:outlineLvl w:val="1"/>
        <w:rPr>
          <w:rFonts w:asciiTheme="minorHAnsi" w:eastAsia="Times New Roman" w:hAnsiTheme="minorHAnsi" w:cstheme="minorHAnsi"/>
          <w:color w:val="000000" w:themeColor="text1"/>
          <w:kern w:val="0"/>
          <w:sz w:val="21"/>
          <w:szCs w:val="21"/>
          <w:lang w:eastAsia="zh-CN"/>
        </w:rPr>
      </w:pPr>
      <w:r>
        <w:rPr>
          <w:rFonts w:asciiTheme="minorHAnsi" w:eastAsia="Times New Roman" w:hAnsiTheme="minorHAnsi" w:cstheme="minorHAnsi"/>
          <w:color w:val="000000" w:themeColor="text1"/>
          <w:kern w:val="0"/>
          <w:sz w:val="21"/>
          <w:szCs w:val="21"/>
          <w:lang w:eastAsia="zh-CN"/>
        </w:rPr>
        <w:t xml:space="preserve">Departmental </w:t>
      </w:r>
      <w:r w:rsidR="003A22F1">
        <w:rPr>
          <w:rFonts w:asciiTheme="minorHAnsi" w:eastAsia="Times New Roman" w:hAnsiTheme="minorHAnsi" w:cstheme="minorHAnsi"/>
          <w:color w:val="000000" w:themeColor="text1"/>
          <w:kern w:val="0"/>
          <w:sz w:val="21"/>
          <w:szCs w:val="21"/>
          <w:lang w:eastAsia="zh-CN"/>
        </w:rPr>
        <w:t xml:space="preserve">Research Grant, Department of Applied Social Sciences, (100,000 HKD, with </w:t>
      </w:r>
      <w:r w:rsidR="00FA77E0">
        <w:rPr>
          <w:rFonts w:asciiTheme="minorHAnsi" w:eastAsia="Times New Roman" w:hAnsiTheme="minorHAnsi" w:cstheme="minorHAnsi"/>
          <w:color w:val="000000" w:themeColor="text1"/>
          <w:kern w:val="0"/>
          <w:sz w:val="21"/>
          <w:szCs w:val="21"/>
          <w:lang w:eastAsia="zh-CN"/>
        </w:rPr>
        <w:t xml:space="preserve">Prof. </w:t>
      </w:r>
      <w:r w:rsidR="003A22F1">
        <w:rPr>
          <w:rFonts w:asciiTheme="minorHAnsi" w:eastAsia="Times New Roman" w:hAnsiTheme="minorHAnsi" w:cstheme="minorHAnsi"/>
          <w:color w:val="000000" w:themeColor="text1"/>
          <w:kern w:val="0"/>
          <w:sz w:val="21"/>
          <w:szCs w:val="21"/>
          <w:lang w:eastAsia="zh-CN"/>
        </w:rPr>
        <w:t>Jingping Liu), The Hong Kong Polytechnic University (2023-2024)</w:t>
      </w:r>
    </w:p>
    <w:p w14:paraId="0DD38D9C" w14:textId="144A134C" w:rsidR="00A50626" w:rsidRPr="00423F6D" w:rsidRDefault="00412EC9" w:rsidP="00412EC9">
      <w:pPr>
        <w:pStyle w:val="ListParagraph"/>
        <w:widowControl/>
        <w:numPr>
          <w:ilvl w:val="0"/>
          <w:numId w:val="35"/>
        </w:numPr>
        <w:shd w:val="clear" w:color="auto" w:fill="FFFFFF"/>
        <w:spacing w:line="276" w:lineRule="auto"/>
        <w:ind w:leftChars="0"/>
        <w:outlineLvl w:val="1"/>
        <w:rPr>
          <w:rFonts w:asciiTheme="minorHAnsi" w:eastAsia="Times New Roman" w:hAnsiTheme="minorHAnsi" w:cstheme="minorHAnsi"/>
          <w:color w:val="000000" w:themeColor="text1"/>
          <w:kern w:val="0"/>
          <w:sz w:val="21"/>
          <w:szCs w:val="21"/>
          <w:lang w:eastAsia="zh-CN"/>
        </w:rPr>
      </w:pPr>
      <w:r w:rsidRPr="00423F6D">
        <w:rPr>
          <w:rFonts w:asciiTheme="minorHAnsi" w:eastAsia="Times New Roman" w:hAnsiTheme="minorHAnsi" w:cstheme="minorHAnsi"/>
          <w:color w:val="000000" w:themeColor="text1"/>
          <w:kern w:val="0"/>
          <w:sz w:val="21"/>
          <w:szCs w:val="21"/>
          <w:lang w:eastAsia="zh-CN"/>
        </w:rPr>
        <w:t>Research in Democracy Support Grants</w:t>
      </w:r>
      <w:r w:rsidR="003A22F1">
        <w:rPr>
          <w:rFonts w:asciiTheme="minorHAnsi" w:eastAsia="Times New Roman" w:hAnsiTheme="minorHAnsi" w:cstheme="minorHAnsi"/>
          <w:color w:val="000000" w:themeColor="text1"/>
          <w:kern w:val="0"/>
          <w:sz w:val="21"/>
          <w:szCs w:val="21"/>
          <w:lang w:eastAsia="zh-CN"/>
        </w:rPr>
        <w:t xml:space="preserve">, </w:t>
      </w:r>
      <w:r w:rsidRPr="00423F6D">
        <w:rPr>
          <w:rFonts w:asciiTheme="minorHAnsi" w:eastAsia="Times New Roman" w:hAnsiTheme="minorHAnsi" w:cstheme="minorHAnsi"/>
          <w:color w:val="000000" w:themeColor="text1"/>
          <w:kern w:val="0"/>
          <w:sz w:val="21"/>
          <w:szCs w:val="21"/>
          <w:lang w:eastAsia="zh-CN"/>
        </w:rPr>
        <w:t xml:space="preserve">The </w:t>
      </w:r>
      <w:proofErr w:type="spellStart"/>
      <w:r w:rsidRPr="00423F6D">
        <w:rPr>
          <w:rFonts w:asciiTheme="minorHAnsi" w:eastAsia="Times New Roman" w:hAnsiTheme="minorHAnsi" w:cstheme="minorHAnsi"/>
          <w:color w:val="000000" w:themeColor="text1"/>
          <w:kern w:val="0"/>
          <w:sz w:val="21"/>
          <w:szCs w:val="21"/>
          <w:lang w:eastAsia="zh-CN"/>
        </w:rPr>
        <w:t>McCourtney</w:t>
      </w:r>
      <w:proofErr w:type="spellEnd"/>
      <w:r w:rsidRPr="00423F6D">
        <w:rPr>
          <w:rFonts w:asciiTheme="minorHAnsi" w:eastAsia="Times New Roman" w:hAnsiTheme="minorHAnsi" w:cstheme="minorHAnsi"/>
          <w:color w:val="000000" w:themeColor="text1"/>
          <w:kern w:val="0"/>
          <w:sz w:val="21"/>
          <w:szCs w:val="21"/>
          <w:lang w:eastAsia="zh-CN"/>
        </w:rPr>
        <w:t xml:space="preserve"> Institute for Democracy (3,500 USD</w:t>
      </w:r>
      <w:r w:rsidR="003A22F1">
        <w:rPr>
          <w:rFonts w:asciiTheme="minorHAnsi" w:eastAsia="Times New Roman" w:hAnsiTheme="minorHAnsi" w:cstheme="minorHAnsi"/>
          <w:color w:val="000000" w:themeColor="text1"/>
          <w:kern w:val="0"/>
          <w:sz w:val="21"/>
          <w:szCs w:val="21"/>
          <w:lang w:eastAsia="zh-CN"/>
        </w:rPr>
        <w:t xml:space="preserve">, with </w:t>
      </w:r>
      <w:r w:rsidR="008417FB">
        <w:rPr>
          <w:rFonts w:asciiTheme="minorHAnsi" w:eastAsia="Times New Roman" w:hAnsiTheme="minorHAnsi" w:cstheme="minorHAnsi"/>
          <w:color w:val="000000" w:themeColor="text1"/>
          <w:kern w:val="0"/>
          <w:sz w:val="21"/>
          <w:szCs w:val="21"/>
          <w:lang w:eastAsia="zh-CN"/>
        </w:rPr>
        <w:t xml:space="preserve">Dr. </w:t>
      </w:r>
      <w:r w:rsidR="003A22F1">
        <w:rPr>
          <w:rFonts w:asciiTheme="minorHAnsi" w:eastAsia="Times New Roman" w:hAnsiTheme="minorHAnsi" w:cstheme="minorHAnsi"/>
          <w:color w:val="000000" w:themeColor="text1"/>
          <w:kern w:val="0"/>
          <w:sz w:val="21"/>
          <w:szCs w:val="21"/>
          <w:lang w:eastAsia="zh-CN"/>
        </w:rPr>
        <w:t>Ka-</w:t>
      </w:r>
      <w:proofErr w:type="spellStart"/>
      <w:r w:rsidR="003A22F1">
        <w:rPr>
          <w:rFonts w:asciiTheme="minorHAnsi" w:eastAsia="Times New Roman" w:hAnsiTheme="minorHAnsi" w:cstheme="minorHAnsi"/>
          <w:color w:val="000000" w:themeColor="text1"/>
          <w:kern w:val="0"/>
          <w:sz w:val="21"/>
          <w:szCs w:val="21"/>
          <w:lang w:eastAsia="zh-CN"/>
        </w:rPr>
        <w:t>ming</w:t>
      </w:r>
      <w:proofErr w:type="spellEnd"/>
      <w:r w:rsidR="003A22F1">
        <w:rPr>
          <w:rFonts w:asciiTheme="minorHAnsi" w:eastAsia="Times New Roman" w:hAnsiTheme="minorHAnsi" w:cstheme="minorHAnsi"/>
          <w:color w:val="000000" w:themeColor="text1"/>
          <w:kern w:val="0"/>
          <w:sz w:val="21"/>
          <w:szCs w:val="21"/>
          <w:lang w:eastAsia="zh-CN"/>
        </w:rPr>
        <w:t xml:space="preserve"> Chan</w:t>
      </w:r>
      <w:r w:rsidRPr="00423F6D">
        <w:rPr>
          <w:rFonts w:asciiTheme="minorHAnsi" w:eastAsia="Times New Roman" w:hAnsiTheme="minorHAnsi" w:cstheme="minorHAnsi"/>
          <w:color w:val="000000" w:themeColor="text1"/>
          <w:kern w:val="0"/>
          <w:sz w:val="21"/>
          <w:szCs w:val="21"/>
          <w:lang w:eastAsia="zh-CN"/>
        </w:rPr>
        <w:t>), PSU (Summer 2022)</w:t>
      </w:r>
    </w:p>
    <w:p w14:paraId="40680DC8" w14:textId="698AD328" w:rsidR="006D0D1C" w:rsidRPr="00423F6D" w:rsidRDefault="006D0D1C" w:rsidP="00412EC9">
      <w:pPr>
        <w:pStyle w:val="ListParagraph"/>
        <w:numPr>
          <w:ilvl w:val="0"/>
          <w:numId w:val="35"/>
        </w:numPr>
        <w:spacing w:line="276" w:lineRule="auto"/>
        <w:ind w:leftChars="0"/>
        <w:jc w:val="both"/>
        <w:rPr>
          <w:rFonts w:asciiTheme="minorHAnsi" w:hAnsiTheme="minorHAnsi" w:cstheme="minorHAnsi"/>
          <w:color w:val="000000" w:themeColor="text1"/>
          <w:sz w:val="21"/>
          <w:szCs w:val="21"/>
          <w:lang w:eastAsia="zh-HK"/>
        </w:rPr>
      </w:pPr>
      <w:r w:rsidRPr="00423F6D">
        <w:rPr>
          <w:rFonts w:asciiTheme="minorHAnsi" w:hAnsiTheme="minorHAnsi" w:cstheme="minorHAnsi"/>
          <w:color w:val="000000" w:themeColor="text1"/>
          <w:sz w:val="21"/>
          <w:szCs w:val="21"/>
          <w:lang w:eastAsia="zh-HK"/>
        </w:rPr>
        <w:t xml:space="preserve">Graduate Research Support Program (1,700 USD), PSU </w:t>
      </w:r>
      <w:r w:rsidR="00A50626" w:rsidRPr="00423F6D">
        <w:rPr>
          <w:rFonts w:asciiTheme="minorHAnsi" w:hAnsiTheme="minorHAnsi" w:cstheme="minorHAnsi"/>
          <w:color w:val="000000" w:themeColor="text1"/>
          <w:sz w:val="21"/>
          <w:szCs w:val="21"/>
          <w:lang w:eastAsia="zh-HK"/>
        </w:rPr>
        <w:t>(Summer 2022)</w:t>
      </w:r>
    </w:p>
    <w:p w14:paraId="1C42CF0C" w14:textId="3669B77D" w:rsidR="008C7C42" w:rsidRPr="00423F6D" w:rsidRDefault="00BC69E7" w:rsidP="00412EC9">
      <w:pPr>
        <w:pStyle w:val="ListParagraph"/>
        <w:numPr>
          <w:ilvl w:val="0"/>
          <w:numId w:val="35"/>
        </w:numPr>
        <w:spacing w:line="276" w:lineRule="auto"/>
        <w:ind w:leftChars="0"/>
        <w:jc w:val="both"/>
        <w:rPr>
          <w:rFonts w:asciiTheme="minorHAnsi" w:hAnsiTheme="minorHAnsi" w:cstheme="minorHAnsi"/>
          <w:color w:val="000000" w:themeColor="text1"/>
          <w:sz w:val="21"/>
          <w:szCs w:val="21"/>
          <w:lang w:eastAsia="zh-HK"/>
        </w:rPr>
      </w:pPr>
      <w:r w:rsidRPr="00423F6D">
        <w:rPr>
          <w:rFonts w:asciiTheme="minorHAnsi" w:hAnsiTheme="minorHAnsi" w:cstheme="minorHAnsi"/>
          <w:color w:val="000000" w:themeColor="text1"/>
          <w:sz w:val="21"/>
          <w:szCs w:val="21"/>
          <w:lang w:eastAsia="zh-HK"/>
        </w:rPr>
        <w:t>Program in Comparative Politics</w:t>
      </w:r>
      <w:r w:rsidR="008C7C42" w:rsidRPr="00423F6D">
        <w:rPr>
          <w:rFonts w:asciiTheme="minorHAnsi" w:hAnsiTheme="minorHAnsi" w:cstheme="minorHAnsi"/>
          <w:color w:val="000000" w:themeColor="text1"/>
          <w:sz w:val="21"/>
          <w:szCs w:val="21"/>
          <w:lang w:eastAsia="zh-HK"/>
        </w:rPr>
        <w:t xml:space="preserve"> (PiCP) Research Grant (3,000 USD), PSU (Summer 2022)</w:t>
      </w:r>
    </w:p>
    <w:p w14:paraId="3C767BFC" w14:textId="692A4C2D" w:rsidR="006D0D1C" w:rsidRPr="00423F6D" w:rsidRDefault="006D0D1C" w:rsidP="00412EC9">
      <w:pPr>
        <w:pStyle w:val="ListParagraph"/>
        <w:numPr>
          <w:ilvl w:val="0"/>
          <w:numId w:val="35"/>
        </w:numPr>
        <w:spacing w:line="276" w:lineRule="auto"/>
        <w:ind w:leftChars="0"/>
        <w:jc w:val="both"/>
        <w:rPr>
          <w:rFonts w:asciiTheme="minorHAnsi" w:hAnsiTheme="minorHAnsi" w:cstheme="minorHAnsi"/>
          <w:color w:val="000000" w:themeColor="text1"/>
          <w:sz w:val="21"/>
          <w:szCs w:val="21"/>
          <w:lang w:eastAsia="zh-HK"/>
        </w:rPr>
      </w:pPr>
      <w:r w:rsidRPr="00423F6D">
        <w:rPr>
          <w:rFonts w:asciiTheme="minorHAnsi" w:hAnsiTheme="minorHAnsi" w:cstheme="minorHAnsi"/>
          <w:color w:val="000000" w:themeColor="text1"/>
          <w:sz w:val="21"/>
          <w:szCs w:val="21"/>
          <w:lang w:eastAsia="zh-HK"/>
        </w:rPr>
        <w:t>Exemplary Teaching Assistant Award, CUHK</w:t>
      </w:r>
      <w:r w:rsidR="00A50626" w:rsidRPr="00423F6D">
        <w:rPr>
          <w:rFonts w:asciiTheme="minorHAnsi" w:hAnsiTheme="minorHAnsi" w:cstheme="minorHAnsi"/>
          <w:color w:val="000000" w:themeColor="text1"/>
          <w:sz w:val="21"/>
          <w:szCs w:val="21"/>
          <w:lang w:eastAsia="zh-HK"/>
        </w:rPr>
        <w:t xml:space="preserve"> (</w:t>
      </w:r>
      <w:r w:rsidRPr="00423F6D">
        <w:rPr>
          <w:rFonts w:asciiTheme="minorHAnsi" w:eastAsia="2cA" w:hAnsiTheme="minorHAnsi" w:cstheme="minorHAnsi"/>
          <w:color w:val="000000" w:themeColor="text1"/>
          <w:kern w:val="0"/>
          <w:sz w:val="21"/>
          <w:szCs w:val="21"/>
          <w:lang w:eastAsia="zh-HK"/>
        </w:rPr>
        <w:t>Spring 2018</w:t>
      </w:r>
      <w:r w:rsidR="00A50626" w:rsidRPr="00423F6D">
        <w:rPr>
          <w:rFonts w:asciiTheme="minorHAnsi" w:eastAsia="2cA" w:hAnsiTheme="minorHAnsi" w:cstheme="minorHAnsi"/>
          <w:color w:val="000000" w:themeColor="text1"/>
          <w:kern w:val="0"/>
          <w:sz w:val="21"/>
          <w:szCs w:val="21"/>
          <w:lang w:eastAsia="zh-HK"/>
        </w:rPr>
        <w:t>)</w:t>
      </w:r>
    </w:p>
    <w:p w14:paraId="4CEB9291" w14:textId="0D14C23E" w:rsidR="008F3C3D" w:rsidRPr="00423F6D" w:rsidRDefault="006D0D1C" w:rsidP="00412EC9">
      <w:pPr>
        <w:pStyle w:val="ListParagraph"/>
        <w:numPr>
          <w:ilvl w:val="0"/>
          <w:numId w:val="35"/>
        </w:numPr>
        <w:spacing w:line="276" w:lineRule="auto"/>
        <w:ind w:leftChars="0"/>
        <w:jc w:val="both"/>
        <w:rPr>
          <w:rFonts w:asciiTheme="minorHAnsi" w:hAnsiTheme="minorHAnsi" w:cstheme="minorHAnsi"/>
          <w:color w:val="000000" w:themeColor="text1"/>
          <w:sz w:val="21"/>
          <w:szCs w:val="21"/>
          <w:lang w:eastAsia="zh-HK"/>
        </w:rPr>
      </w:pPr>
      <w:r w:rsidRPr="00423F6D">
        <w:rPr>
          <w:rFonts w:asciiTheme="minorHAnsi" w:eastAsia="2cA" w:hAnsiTheme="minorHAnsi" w:cstheme="minorHAnsi"/>
          <w:iCs/>
          <w:color w:val="000000" w:themeColor="text1"/>
          <w:kern w:val="0"/>
          <w:sz w:val="21"/>
          <w:szCs w:val="21"/>
          <w:lang w:eastAsia="zh-HK"/>
        </w:rPr>
        <w:t>Admission Scholarship (5</w:t>
      </w:r>
      <w:r w:rsidR="00287451" w:rsidRPr="00423F6D">
        <w:rPr>
          <w:rFonts w:asciiTheme="minorHAnsi" w:eastAsia="2cA" w:hAnsiTheme="minorHAnsi" w:cstheme="minorHAnsi"/>
          <w:iCs/>
          <w:color w:val="000000" w:themeColor="text1"/>
          <w:kern w:val="0"/>
          <w:sz w:val="21"/>
          <w:szCs w:val="21"/>
          <w:lang w:eastAsia="zh-HK"/>
        </w:rPr>
        <w:t>,</w:t>
      </w:r>
      <w:r w:rsidRPr="00423F6D">
        <w:rPr>
          <w:rFonts w:asciiTheme="minorHAnsi" w:eastAsia="2cA" w:hAnsiTheme="minorHAnsi" w:cstheme="minorHAnsi"/>
          <w:iCs/>
          <w:color w:val="000000" w:themeColor="text1"/>
          <w:kern w:val="0"/>
          <w:sz w:val="21"/>
          <w:szCs w:val="21"/>
          <w:lang w:eastAsia="zh-HK"/>
        </w:rPr>
        <w:t xml:space="preserve">000 HKD), </w:t>
      </w:r>
      <w:r w:rsidRPr="00423F6D">
        <w:rPr>
          <w:rFonts w:asciiTheme="minorHAnsi" w:hAnsiTheme="minorHAnsi" w:cstheme="minorHAnsi"/>
          <w:color w:val="000000" w:themeColor="text1"/>
          <w:sz w:val="21"/>
          <w:szCs w:val="21"/>
          <w:lang w:eastAsia="zh-HK"/>
        </w:rPr>
        <w:t>CUHK</w:t>
      </w:r>
      <w:r w:rsidRPr="00423F6D">
        <w:rPr>
          <w:rFonts w:asciiTheme="minorHAnsi" w:eastAsia="2cA" w:hAnsiTheme="minorHAnsi" w:cstheme="minorHAnsi"/>
          <w:iCs/>
          <w:color w:val="000000" w:themeColor="text1"/>
          <w:kern w:val="0"/>
          <w:sz w:val="21"/>
          <w:szCs w:val="21"/>
          <w:lang w:eastAsia="zh-HK"/>
        </w:rPr>
        <w:t xml:space="preserve"> </w:t>
      </w:r>
      <w:r w:rsidR="00A50626" w:rsidRPr="00423F6D">
        <w:rPr>
          <w:rFonts w:asciiTheme="minorHAnsi" w:eastAsia="2cA" w:hAnsiTheme="minorHAnsi" w:cstheme="minorHAnsi"/>
          <w:iCs/>
          <w:color w:val="000000" w:themeColor="text1"/>
          <w:kern w:val="0"/>
          <w:sz w:val="21"/>
          <w:szCs w:val="21"/>
          <w:lang w:eastAsia="zh-HK"/>
        </w:rPr>
        <w:t>(</w:t>
      </w:r>
      <w:r w:rsidRPr="00423F6D">
        <w:rPr>
          <w:rFonts w:asciiTheme="minorHAnsi" w:eastAsia="2cA" w:hAnsiTheme="minorHAnsi" w:cstheme="minorHAnsi"/>
          <w:iCs/>
          <w:color w:val="000000" w:themeColor="text1"/>
          <w:kern w:val="0"/>
          <w:sz w:val="21"/>
          <w:szCs w:val="21"/>
          <w:lang w:eastAsia="zh-HK"/>
        </w:rPr>
        <w:t>Fall 2011</w:t>
      </w:r>
      <w:r w:rsidR="00A50626" w:rsidRPr="00423F6D">
        <w:rPr>
          <w:rFonts w:asciiTheme="minorHAnsi" w:eastAsia="2cA" w:hAnsiTheme="minorHAnsi" w:cstheme="minorHAnsi"/>
          <w:iCs/>
          <w:color w:val="000000" w:themeColor="text1"/>
          <w:kern w:val="0"/>
          <w:sz w:val="21"/>
          <w:szCs w:val="21"/>
          <w:lang w:eastAsia="zh-HK"/>
        </w:rPr>
        <w:t>)</w:t>
      </w:r>
    </w:p>
    <w:p w14:paraId="313DD7F5" w14:textId="77777777" w:rsidR="00C25863" w:rsidRPr="00423F6D" w:rsidRDefault="00C25863" w:rsidP="00412EC9">
      <w:pPr>
        <w:spacing w:line="276" w:lineRule="auto"/>
        <w:ind w:left="360"/>
        <w:jc w:val="both"/>
        <w:rPr>
          <w:rFonts w:asciiTheme="minorHAnsi" w:hAnsiTheme="minorHAnsi" w:cstheme="minorHAnsi"/>
          <w:sz w:val="21"/>
          <w:szCs w:val="21"/>
          <w:lang w:eastAsia="zh-HK"/>
        </w:rPr>
      </w:pPr>
    </w:p>
    <w:p w14:paraId="7E2EFB93" w14:textId="014382FA" w:rsidR="00EA60DD" w:rsidRPr="00A50626" w:rsidRDefault="00A50626" w:rsidP="00412EC9">
      <w:pPr>
        <w:spacing w:line="276" w:lineRule="auto"/>
        <w:jc w:val="both"/>
        <w:rPr>
          <w:rFonts w:asciiTheme="minorHAnsi" w:hAnsiTheme="minorHAnsi" w:cstheme="minorHAnsi"/>
          <w:b/>
          <w:bCs/>
          <w:szCs w:val="20"/>
          <w:lang w:eastAsia="zh-HK"/>
        </w:rPr>
      </w:pPr>
      <w:r w:rsidRPr="00A50626">
        <w:rPr>
          <w:rFonts w:asciiTheme="minorHAnsi" w:hAnsiTheme="minorHAnsi" w:cstheme="minorHAnsi"/>
          <w:b/>
          <w:bCs/>
          <w:szCs w:val="20"/>
          <w:lang w:eastAsia="zh-HK"/>
        </w:rPr>
        <w:t xml:space="preserve">Skills </w:t>
      </w:r>
      <w:r>
        <w:rPr>
          <w:rFonts w:asciiTheme="minorHAnsi" w:hAnsiTheme="minorHAnsi" w:cstheme="minorHAnsi"/>
          <w:b/>
          <w:bCs/>
          <w:szCs w:val="20"/>
          <w:lang w:eastAsia="zh-HK"/>
        </w:rPr>
        <w:t>a</w:t>
      </w:r>
      <w:r w:rsidRPr="00A50626">
        <w:rPr>
          <w:rFonts w:asciiTheme="minorHAnsi" w:hAnsiTheme="minorHAnsi" w:cstheme="minorHAnsi"/>
          <w:b/>
          <w:bCs/>
          <w:szCs w:val="20"/>
          <w:lang w:eastAsia="zh-HK"/>
        </w:rPr>
        <w:t>nd Additional Training</w:t>
      </w:r>
    </w:p>
    <w:p w14:paraId="5811FE3D" w14:textId="3B50A650" w:rsidR="00370F9F" w:rsidRPr="00BF0C93" w:rsidRDefault="000D0510" w:rsidP="00412EC9">
      <w:p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bookmarkStart w:id="2" w:name="_Hlk63465129"/>
      <w:r w:rsidRPr="00BF0C93">
        <w:rPr>
          <w:rFonts w:asciiTheme="minorHAnsi" w:hAnsiTheme="minorHAnsi" w:cstheme="minorHAnsi"/>
          <w:b/>
          <w:bCs/>
          <w:sz w:val="21"/>
          <w:szCs w:val="21"/>
        </w:rPr>
        <w:t>Computation</w:t>
      </w:r>
      <w:bookmarkEnd w:id="2"/>
    </w:p>
    <w:p w14:paraId="080C257A" w14:textId="12FBA2DF" w:rsidR="0087572A" w:rsidRPr="00423F6D" w:rsidRDefault="00E95EB9" w:rsidP="00BF0C93">
      <w:p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23F6D">
        <w:rPr>
          <w:rFonts w:asciiTheme="minorHAnsi" w:hAnsiTheme="minorHAnsi" w:cstheme="minorHAnsi"/>
          <w:sz w:val="21"/>
          <w:szCs w:val="21"/>
        </w:rPr>
        <w:t xml:space="preserve">Stata, SAS, </w:t>
      </w:r>
      <w:r w:rsidR="007E4D6F" w:rsidRPr="00423F6D">
        <w:rPr>
          <w:rFonts w:asciiTheme="minorHAnsi" w:hAnsiTheme="minorHAnsi" w:cstheme="minorHAnsi"/>
          <w:sz w:val="21"/>
          <w:szCs w:val="21"/>
        </w:rPr>
        <w:t>Arc</w:t>
      </w:r>
      <w:r w:rsidRPr="00423F6D">
        <w:rPr>
          <w:rFonts w:asciiTheme="minorHAnsi" w:hAnsiTheme="minorHAnsi" w:cstheme="minorHAnsi"/>
          <w:sz w:val="21"/>
          <w:szCs w:val="21"/>
        </w:rPr>
        <w:t>GIS</w:t>
      </w:r>
      <w:r w:rsidR="00876E36" w:rsidRPr="00423F6D">
        <w:rPr>
          <w:rFonts w:asciiTheme="minorHAnsi" w:hAnsiTheme="minorHAnsi" w:cstheme="minorHAnsi"/>
          <w:sz w:val="21"/>
          <w:szCs w:val="21"/>
        </w:rPr>
        <w:t>, R</w:t>
      </w:r>
      <w:r w:rsidR="00B328A1" w:rsidRPr="00423F6D">
        <w:rPr>
          <w:rFonts w:asciiTheme="minorHAnsi" w:hAnsiTheme="minorHAnsi" w:cstheme="minorHAnsi"/>
          <w:sz w:val="21"/>
          <w:szCs w:val="21"/>
        </w:rPr>
        <w:t xml:space="preserve"> (</w:t>
      </w:r>
      <w:r w:rsidR="00DE205C" w:rsidRPr="00423F6D">
        <w:rPr>
          <w:rFonts w:asciiTheme="minorHAnsi" w:hAnsiTheme="minorHAnsi" w:cstheme="minorHAnsi"/>
          <w:sz w:val="21"/>
          <w:szCs w:val="21"/>
        </w:rPr>
        <w:t xml:space="preserve">Quantitative </w:t>
      </w:r>
      <w:r w:rsidR="00B328A1" w:rsidRPr="00423F6D">
        <w:rPr>
          <w:rFonts w:asciiTheme="minorHAnsi" w:hAnsiTheme="minorHAnsi" w:cstheme="minorHAnsi"/>
          <w:sz w:val="21"/>
          <w:szCs w:val="21"/>
        </w:rPr>
        <w:t xml:space="preserve">Text-Analysis </w:t>
      </w:r>
      <w:r w:rsidR="00DE205C" w:rsidRPr="00423F6D">
        <w:rPr>
          <w:rFonts w:asciiTheme="minorHAnsi" w:hAnsiTheme="minorHAnsi" w:cstheme="minorHAnsi"/>
          <w:sz w:val="21"/>
          <w:szCs w:val="21"/>
        </w:rPr>
        <w:t>I</w:t>
      </w:r>
      <w:r w:rsidR="00C25863" w:rsidRPr="00423F6D">
        <w:rPr>
          <w:rFonts w:asciiTheme="minorHAnsi" w:hAnsiTheme="minorHAnsi" w:cstheme="minorHAnsi"/>
          <w:sz w:val="21"/>
          <w:szCs w:val="21"/>
        </w:rPr>
        <w:t xml:space="preserve"> &amp; </w:t>
      </w:r>
      <w:r w:rsidR="00DE205C" w:rsidRPr="00423F6D">
        <w:rPr>
          <w:rFonts w:asciiTheme="minorHAnsi" w:hAnsiTheme="minorHAnsi" w:cstheme="minorHAnsi"/>
          <w:sz w:val="21"/>
          <w:szCs w:val="21"/>
        </w:rPr>
        <w:t>II</w:t>
      </w:r>
      <w:r w:rsidR="00C25863" w:rsidRPr="00423F6D">
        <w:rPr>
          <w:rFonts w:asciiTheme="minorHAnsi" w:hAnsiTheme="minorHAnsi" w:cstheme="minorHAnsi"/>
          <w:sz w:val="21"/>
          <w:szCs w:val="21"/>
        </w:rPr>
        <w:t xml:space="preserve">, </w:t>
      </w:r>
      <w:r w:rsidR="00B328A1" w:rsidRPr="00423F6D">
        <w:rPr>
          <w:rFonts w:asciiTheme="minorHAnsi" w:hAnsiTheme="minorHAnsi" w:cstheme="minorHAnsi"/>
          <w:sz w:val="21"/>
          <w:szCs w:val="21"/>
        </w:rPr>
        <w:t xml:space="preserve">IPSA-NUS </w:t>
      </w:r>
      <w:r w:rsidR="00DE205C" w:rsidRPr="00423F6D">
        <w:rPr>
          <w:rFonts w:asciiTheme="minorHAnsi" w:hAnsiTheme="minorHAnsi" w:cstheme="minorHAnsi"/>
          <w:sz w:val="21"/>
          <w:szCs w:val="21"/>
        </w:rPr>
        <w:t>Methods</w:t>
      </w:r>
      <w:r w:rsidR="00B328A1" w:rsidRPr="00423F6D">
        <w:rPr>
          <w:rFonts w:asciiTheme="minorHAnsi" w:hAnsiTheme="minorHAnsi" w:cstheme="minorHAnsi"/>
          <w:sz w:val="21"/>
          <w:szCs w:val="21"/>
        </w:rPr>
        <w:t xml:space="preserve"> school</w:t>
      </w:r>
      <w:r w:rsidR="00DE205C" w:rsidRPr="00423F6D">
        <w:rPr>
          <w:rFonts w:asciiTheme="minorHAnsi" w:hAnsiTheme="minorHAnsi" w:cstheme="minorHAnsi"/>
          <w:sz w:val="21"/>
          <w:szCs w:val="21"/>
        </w:rPr>
        <w:t>, Summer 2021</w:t>
      </w:r>
      <w:r w:rsidR="00B328A1" w:rsidRPr="00423F6D">
        <w:rPr>
          <w:rFonts w:asciiTheme="minorHAnsi" w:hAnsiTheme="minorHAnsi" w:cstheme="minorHAnsi"/>
          <w:sz w:val="21"/>
          <w:szCs w:val="21"/>
        </w:rPr>
        <w:t>)</w:t>
      </w:r>
      <w:r w:rsidR="00515811">
        <w:rPr>
          <w:rFonts w:asciiTheme="minorHAnsi" w:hAnsiTheme="minorHAnsi" w:cstheme="minorHAnsi"/>
          <w:sz w:val="21"/>
          <w:szCs w:val="21"/>
        </w:rPr>
        <w:t>, Python</w:t>
      </w:r>
    </w:p>
    <w:p w14:paraId="308C24F3" w14:textId="77777777" w:rsidR="005E1E4A" w:rsidRPr="002571A3" w:rsidRDefault="005E1E4A" w:rsidP="00412EC9">
      <w:pPr>
        <w:spacing w:line="276" w:lineRule="auto"/>
        <w:jc w:val="both"/>
        <w:rPr>
          <w:rFonts w:asciiTheme="minorHAnsi" w:hAnsiTheme="minorHAnsi" w:cstheme="minorHAnsi"/>
        </w:rPr>
      </w:pPr>
    </w:p>
    <w:p w14:paraId="129C68CC" w14:textId="77777777" w:rsidR="00370F9F" w:rsidRPr="00BF0C93" w:rsidRDefault="00E95EB9" w:rsidP="00412EC9">
      <w:p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F0C93">
        <w:rPr>
          <w:rFonts w:asciiTheme="minorHAnsi" w:hAnsiTheme="minorHAnsi" w:cstheme="minorHAnsi"/>
          <w:b/>
          <w:bCs/>
          <w:sz w:val="21"/>
          <w:szCs w:val="21"/>
        </w:rPr>
        <w:t>Language</w:t>
      </w:r>
    </w:p>
    <w:p w14:paraId="0EA58986" w14:textId="02AFF605" w:rsidR="00804293" w:rsidRPr="00423F6D" w:rsidRDefault="00E95EB9" w:rsidP="00BF0C93">
      <w:p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23F6D">
        <w:rPr>
          <w:rFonts w:asciiTheme="minorHAnsi" w:hAnsiTheme="minorHAnsi" w:cstheme="minorHAnsi"/>
          <w:sz w:val="21"/>
          <w:szCs w:val="21"/>
        </w:rPr>
        <w:t>Cantonese (</w:t>
      </w:r>
      <w:r w:rsidR="00A53677" w:rsidRPr="00423F6D">
        <w:rPr>
          <w:rFonts w:asciiTheme="minorHAnsi" w:hAnsiTheme="minorHAnsi" w:cstheme="minorHAnsi"/>
          <w:sz w:val="21"/>
          <w:szCs w:val="21"/>
        </w:rPr>
        <w:t>n</w:t>
      </w:r>
      <w:r w:rsidRPr="00423F6D">
        <w:rPr>
          <w:rFonts w:asciiTheme="minorHAnsi" w:hAnsiTheme="minorHAnsi" w:cstheme="minorHAnsi"/>
          <w:sz w:val="21"/>
          <w:szCs w:val="21"/>
        </w:rPr>
        <w:t>ative), Mandarin (</w:t>
      </w:r>
      <w:r w:rsidR="00A53677" w:rsidRPr="00423F6D">
        <w:rPr>
          <w:rFonts w:asciiTheme="minorHAnsi" w:hAnsiTheme="minorHAnsi" w:cstheme="minorHAnsi"/>
          <w:sz w:val="21"/>
          <w:szCs w:val="21"/>
        </w:rPr>
        <w:t>p</w:t>
      </w:r>
      <w:r w:rsidRPr="00423F6D">
        <w:rPr>
          <w:rFonts w:asciiTheme="minorHAnsi" w:hAnsiTheme="minorHAnsi" w:cstheme="minorHAnsi"/>
          <w:sz w:val="21"/>
          <w:szCs w:val="21"/>
        </w:rPr>
        <w:t xml:space="preserve">roficient), </w:t>
      </w:r>
      <w:r w:rsidR="002B57A2" w:rsidRPr="00423F6D">
        <w:rPr>
          <w:rFonts w:asciiTheme="minorHAnsi" w:hAnsiTheme="minorHAnsi" w:cstheme="minorHAnsi"/>
          <w:sz w:val="21"/>
          <w:szCs w:val="21"/>
        </w:rPr>
        <w:t>English (</w:t>
      </w:r>
      <w:r w:rsidR="00A53677" w:rsidRPr="00423F6D">
        <w:rPr>
          <w:rFonts w:asciiTheme="minorHAnsi" w:hAnsiTheme="minorHAnsi" w:cstheme="minorHAnsi"/>
          <w:sz w:val="21"/>
          <w:szCs w:val="21"/>
        </w:rPr>
        <w:t>p</w:t>
      </w:r>
      <w:r w:rsidR="002B57A2" w:rsidRPr="00423F6D">
        <w:rPr>
          <w:rFonts w:asciiTheme="minorHAnsi" w:hAnsiTheme="minorHAnsi" w:cstheme="minorHAnsi"/>
          <w:sz w:val="21"/>
          <w:szCs w:val="21"/>
        </w:rPr>
        <w:t xml:space="preserve">roficient), </w:t>
      </w:r>
      <w:r w:rsidRPr="00423F6D">
        <w:rPr>
          <w:rFonts w:asciiTheme="minorHAnsi" w:hAnsiTheme="minorHAnsi" w:cstheme="minorHAnsi"/>
          <w:sz w:val="21"/>
          <w:szCs w:val="21"/>
        </w:rPr>
        <w:t>German (</w:t>
      </w:r>
      <w:r w:rsidR="00666FDE" w:rsidRPr="00423F6D">
        <w:rPr>
          <w:rFonts w:asciiTheme="minorHAnsi" w:hAnsiTheme="minorHAnsi" w:cstheme="minorHAnsi"/>
          <w:sz w:val="21"/>
          <w:szCs w:val="21"/>
        </w:rPr>
        <w:t>intermediate</w:t>
      </w:r>
      <w:r w:rsidR="00DE205C" w:rsidRPr="00423F6D">
        <w:rPr>
          <w:rFonts w:asciiTheme="minorHAnsi" w:hAnsiTheme="minorHAnsi" w:cstheme="minorHAnsi"/>
          <w:sz w:val="21"/>
          <w:szCs w:val="21"/>
        </w:rPr>
        <w:t xml:space="preserve">, </w:t>
      </w:r>
      <w:r w:rsidR="003D3B3B" w:rsidRPr="00423F6D">
        <w:rPr>
          <w:rFonts w:asciiTheme="minorHAnsi" w:hAnsiTheme="minorHAnsi" w:cstheme="minorHAnsi"/>
          <w:sz w:val="21"/>
          <w:szCs w:val="21"/>
        </w:rPr>
        <w:t>s</w:t>
      </w:r>
      <w:r w:rsidR="00DE205C" w:rsidRPr="00423F6D">
        <w:rPr>
          <w:rFonts w:asciiTheme="minorHAnsi" w:hAnsiTheme="minorHAnsi" w:cstheme="minorHAnsi"/>
          <w:sz w:val="21"/>
          <w:szCs w:val="21"/>
        </w:rPr>
        <w:t xml:space="preserve">ummer </w:t>
      </w:r>
      <w:r w:rsidR="005D3F78">
        <w:rPr>
          <w:rFonts w:asciiTheme="minorHAnsi" w:hAnsiTheme="minorHAnsi" w:cstheme="minorHAnsi"/>
          <w:sz w:val="21"/>
          <w:szCs w:val="21"/>
        </w:rPr>
        <w:t>i</w:t>
      </w:r>
      <w:r w:rsidR="00DE205C" w:rsidRPr="00423F6D">
        <w:rPr>
          <w:rFonts w:asciiTheme="minorHAnsi" w:hAnsiTheme="minorHAnsi" w:cstheme="minorHAnsi"/>
          <w:sz w:val="21"/>
          <w:szCs w:val="21"/>
        </w:rPr>
        <w:t>mmersion in Heidelberg, Germany, 201</w:t>
      </w:r>
      <w:r w:rsidR="003D3B3B" w:rsidRPr="00423F6D">
        <w:rPr>
          <w:rFonts w:asciiTheme="minorHAnsi" w:hAnsiTheme="minorHAnsi" w:cstheme="minorHAnsi"/>
          <w:sz w:val="21"/>
          <w:szCs w:val="21"/>
        </w:rPr>
        <w:t>3</w:t>
      </w:r>
      <w:r w:rsidRPr="00423F6D">
        <w:rPr>
          <w:rFonts w:asciiTheme="minorHAnsi" w:hAnsiTheme="minorHAnsi" w:cstheme="minorHAnsi"/>
          <w:sz w:val="21"/>
          <w:szCs w:val="21"/>
        </w:rPr>
        <w:t>)</w:t>
      </w:r>
      <w:r w:rsidR="00666FDE" w:rsidRPr="00423F6D">
        <w:rPr>
          <w:rFonts w:asciiTheme="minorHAnsi" w:hAnsiTheme="minorHAnsi" w:cstheme="minorHAnsi"/>
          <w:sz w:val="21"/>
          <w:szCs w:val="21"/>
        </w:rPr>
        <w:t>, Russian (elementary)</w:t>
      </w:r>
      <w:r w:rsidR="003D3B3B" w:rsidRPr="00423F6D">
        <w:rPr>
          <w:rFonts w:asciiTheme="minorHAnsi" w:hAnsiTheme="minorHAnsi" w:cstheme="minorHAnsi"/>
          <w:sz w:val="21"/>
          <w:szCs w:val="21"/>
        </w:rPr>
        <w:t>, Latin (</w:t>
      </w:r>
      <w:r w:rsidR="003D3B3B" w:rsidRPr="00423F6D">
        <w:rPr>
          <w:rFonts w:asciiTheme="minorHAnsi" w:hAnsiTheme="minorHAnsi" w:cstheme="minorHAnsi" w:hint="eastAsia"/>
          <w:sz w:val="21"/>
          <w:szCs w:val="21"/>
        </w:rPr>
        <w:t>elementary</w:t>
      </w:r>
      <w:r w:rsidR="003D3B3B" w:rsidRPr="00423F6D">
        <w:rPr>
          <w:rFonts w:asciiTheme="minorHAnsi" w:hAnsiTheme="minorHAnsi" w:cstheme="minorHAnsi"/>
          <w:sz w:val="21"/>
          <w:szCs w:val="21"/>
          <w:lang w:eastAsia="zh-CN"/>
        </w:rPr>
        <w:t>, summer intensive course provided by Centre for Catholic Studies, CUHK, 2013)</w:t>
      </w:r>
    </w:p>
    <w:p w14:paraId="7A2C37C3" w14:textId="0D6429DB" w:rsidR="00636BD8" w:rsidRPr="002571A3" w:rsidRDefault="00636BD8" w:rsidP="00412EC9">
      <w:pPr>
        <w:spacing w:line="276" w:lineRule="auto"/>
        <w:jc w:val="both"/>
        <w:rPr>
          <w:rFonts w:asciiTheme="minorHAnsi" w:hAnsiTheme="minorHAnsi" w:cstheme="minorHAnsi"/>
        </w:rPr>
      </w:pPr>
    </w:p>
    <w:p w14:paraId="4F36DA16" w14:textId="3E8ECB8E" w:rsidR="00666FDE" w:rsidRPr="00A50626" w:rsidRDefault="00A50626" w:rsidP="00412EC9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A50626">
        <w:rPr>
          <w:rFonts w:asciiTheme="minorHAnsi" w:hAnsiTheme="minorHAnsi" w:cstheme="minorHAnsi"/>
          <w:b/>
          <w:bCs/>
        </w:rPr>
        <w:t>Professional Affiliation</w:t>
      </w:r>
    </w:p>
    <w:p w14:paraId="4ACFE034" w14:textId="009FFC4A" w:rsidR="00B443FC" w:rsidRPr="00BF0C93" w:rsidRDefault="00C25863" w:rsidP="00BF0C93">
      <w:pPr>
        <w:spacing w:line="276" w:lineRule="auto"/>
        <w:jc w:val="both"/>
        <w:rPr>
          <w:rFonts w:asciiTheme="minorHAnsi" w:hAnsiTheme="minorHAnsi" w:cstheme="minorHAnsi"/>
          <w:color w:val="000000"/>
          <w:kern w:val="0"/>
          <w:sz w:val="21"/>
          <w:szCs w:val="21"/>
        </w:rPr>
      </w:pPr>
      <w:r w:rsidRPr="00423F6D">
        <w:rPr>
          <w:rFonts w:asciiTheme="minorHAnsi" w:hAnsiTheme="minorHAnsi" w:cstheme="minorHAnsi"/>
          <w:sz w:val="21"/>
          <w:szCs w:val="20"/>
        </w:rPr>
        <w:t xml:space="preserve">Member: </w:t>
      </w:r>
      <w:r w:rsidR="001D1F84"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>American Political Science Association</w:t>
      </w:r>
      <w:r w:rsidR="001D1F84" w:rsidRPr="00423F6D">
        <w:rPr>
          <w:rFonts w:asciiTheme="minorHAnsi" w:hAnsiTheme="minorHAnsi" w:cstheme="minorHAnsi"/>
          <w:sz w:val="21"/>
          <w:szCs w:val="20"/>
        </w:rPr>
        <w:t xml:space="preserve">, </w:t>
      </w:r>
      <w:r w:rsidR="001D1F84"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>Midwest Political Science Association</w:t>
      </w:r>
      <w:r w:rsidR="001D1F84" w:rsidRPr="00423F6D">
        <w:rPr>
          <w:rFonts w:asciiTheme="minorHAnsi" w:hAnsiTheme="minorHAnsi" w:cstheme="minorHAnsi"/>
          <w:sz w:val="21"/>
          <w:szCs w:val="20"/>
        </w:rPr>
        <w:t xml:space="preserve">, </w:t>
      </w:r>
      <w:r w:rsidR="00157DC3" w:rsidRPr="00423F6D">
        <w:rPr>
          <w:rFonts w:asciiTheme="minorHAnsi" w:hAnsiTheme="minorHAnsi" w:cstheme="minorHAnsi"/>
          <w:sz w:val="21"/>
          <w:szCs w:val="20"/>
        </w:rPr>
        <w:t>Peace Science Society</w:t>
      </w:r>
      <w:r w:rsidRPr="00423F6D">
        <w:rPr>
          <w:rFonts w:asciiTheme="minorHAnsi" w:hAnsiTheme="minorHAnsi" w:cstheme="minorHAnsi"/>
          <w:sz w:val="21"/>
          <w:szCs w:val="20"/>
        </w:rPr>
        <w:t xml:space="preserve">, </w:t>
      </w:r>
      <w:r w:rsidR="00636BD8" w:rsidRPr="00423F6D">
        <w:rPr>
          <w:rFonts w:asciiTheme="minorHAnsi" w:hAnsiTheme="minorHAnsi" w:cstheme="minorHAnsi"/>
          <w:sz w:val="21"/>
          <w:szCs w:val="20"/>
        </w:rPr>
        <w:t>Society of Hong Kong Studies</w:t>
      </w:r>
      <w:r w:rsidRPr="00423F6D">
        <w:rPr>
          <w:rFonts w:asciiTheme="minorHAnsi" w:hAnsiTheme="minorHAnsi" w:cstheme="minorHAnsi"/>
          <w:sz w:val="21"/>
          <w:szCs w:val="20"/>
        </w:rPr>
        <w:t xml:space="preserve">, </w:t>
      </w:r>
      <w:r w:rsidR="00C475E8" w:rsidRPr="00423F6D">
        <w:rPr>
          <w:rFonts w:asciiTheme="minorHAnsi" w:hAnsiTheme="minorHAnsi" w:cstheme="minorHAnsi"/>
          <w:sz w:val="21"/>
          <w:szCs w:val="20"/>
        </w:rPr>
        <w:t>The Hong Kong Political Science Association</w:t>
      </w:r>
    </w:p>
    <w:sectPr w:rsidR="00B443FC" w:rsidRPr="00BF0C93" w:rsidSect="008417F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080" w:bottom="1440" w:left="108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C60BE" w14:textId="77777777" w:rsidR="00A1332E" w:rsidRDefault="00A1332E" w:rsidP="00CC2A81">
      <w:r>
        <w:separator/>
      </w:r>
    </w:p>
  </w:endnote>
  <w:endnote w:type="continuationSeparator" w:id="0">
    <w:p w14:paraId="56B72116" w14:textId="77777777" w:rsidR="00A1332E" w:rsidRDefault="00A1332E" w:rsidP="00CC2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2cA">
    <w:altName w:val="MingLiU"/>
    <w:panose1 w:val="020B0604020202020204"/>
    <w:charset w:val="88"/>
    <w:family w:val="modern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7F769" w14:textId="77777777" w:rsidR="00267BD9" w:rsidRDefault="00267B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3042619"/>
      <w:docPartObj>
        <w:docPartGallery w:val="Page Numbers (Bottom of Page)"/>
        <w:docPartUnique/>
      </w:docPartObj>
    </w:sdtPr>
    <w:sdtEndPr/>
    <w:sdtContent>
      <w:p w14:paraId="610CC73D" w14:textId="387EDD33" w:rsidR="00FD3A7A" w:rsidRDefault="00FD3A7A" w:rsidP="006A09E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4F3F" w:rsidRPr="001E4F3F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D79ED" w14:textId="77777777" w:rsidR="00267BD9" w:rsidRDefault="00267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911BA" w14:textId="77777777" w:rsidR="00A1332E" w:rsidRDefault="00A1332E" w:rsidP="00CC2A81">
      <w:r>
        <w:separator/>
      </w:r>
    </w:p>
  </w:footnote>
  <w:footnote w:type="continuationSeparator" w:id="0">
    <w:p w14:paraId="3294867F" w14:textId="77777777" w:rsidR="00A1332E" w:rsidRDefault="00A1332E" w:rsidP="00CC2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9979E" w14:textId="77777777" w:rsidR="00267BD9" w:rsidRDefault="00267B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67374" w14:textId="427625F4" w:rsidR="00BF0C93" w:rsidRDefault="00A50626" w:rsidP="00BF0C93">
    <w:pPr>
      <w:tabs>
        <w:tab w:val="left" w:pos="3750"/>
      </w:tabs>
      <w:jc w:val="center"/>
      <w:rPr>
        <w:rFonts w:asciiTheme="minorHAnsi" w:hAnsiTheme="minorHAnsi" w:cstheme="minorHAnsi"/>
        <w:color w:val="7F7F7F" w:themeColor="text1" w:themeTint="80"/>
        <w:sz w:val="22"/>
        <w:szCs w:val="21"/>
      </w:rPr>
    </w:pPr>
    <w:r w:rsidRPr="00A763F9">
      <w:rPr>
        <w:color w:val="7F7F7F" w:themeColor="text1" w:themeTint="80"/>
        <w:sz w:val="22"/>
        <w:szCs w:val="21"/>
      </w:rPr>
      <w:t>Chi Shun Fong</w:t>
    </w:r>
    <w:r w:rsidR="00BF0C93" w:rsidRPr="00BF0C93">
      <w:rPr>
        <w:rFonts w:asciiTheme="minorHAnsi" w:hAnsiTheme="minorHAnsi" w:cstheme="minorHAnsi"/>
        <w:color w:val="7F7F7F" w:themeColor="text1" w:themeTint="80"/>
        <w:sz w:val="22"/>
        <w:szCs w:val="21"/>
      </w:rPr>
      <w:t xml:space="preserve"> </w:t>
    </w:r>
    <w:r w:rsidR="00BF0C93">
      <w:rPr>
        <w:rFonts w:asciiTheme="minorHAnsi" w:hAnsiTheme="minorHAnsi" w:cstheme="minorHAnsi"/>
        <w:color w:val="7F7F7F" w:themeColor="text1" w:themeTint="80"/>
        <w:sz w:val="22"/>
        <w:szCs w:val="21"/>
      </w:rPr>
      <w:t xml:space="preserve">                                                    </w:t>
    </w:r>
    <w:r w:rsidR="00BF0C93" w:rsidRPr="007347A5">
      <w:rPr>
        <w:rFonts w:asciiTheme="minorHAnsi" w:hAnsiTheme="minorHAnsi" w:cstheme="minorHAnsi"/>
        <w:color w:val="7F7F7F" w:themeColor="text1" w:themeTint="80"/>
        <w:sz w:val="22"/>
        <w:szCs w:val="21"/>
      </w:rPr>
      <w:t xml:space="preserve">Updated </w:t>
    </w:r>
    <w:r w:rsidR="00267BD9">
      <w:rPr>
        <w:rFonts w:asciiTheme="minorHAnsi" w:hAnsiTheme="minorHAnsi" w:cstheme="minorHAnsi"/>
        <w:color w:val="7F7F7F" w:themeColor="text1" w:themeTint="80"/>
        <w:sz w:val="22"/>
        <w:szCs w:val="21"/>
      </w:rPr>
      <w:t>Sept</w:t>
    </w:r>
    <w:r w:rsidR="00BF0C93">
      <w:rPr>
        <w:rFonts w:asciiTheme="minorHAnsi" w:hAnsiTheme="minorHAnsi" w:cstheme="minorHAnsi"/>
        <w:color w:val="7F7F7F" w:themeColor="text1" w:themeTint="80"/>
        <w:sz w:val="22"/>
        <w:szCs w:val="21"/>
      </w:rPr>
      <w:t xml:space="preserve"> </w:t>
    </w:r>
    <w:r w:rsidR="00BF0C93" w:rsidRPr="007347A5">
      <w:rPr>
        <w:rFonts w:asciiTheme="minorHAnsi" w:hAnsiTheme="minorHAnsi" w:cstheme="minorHAnsi" w:hint="eastAsia"/>
        <w:color w:val="7F7F7F" w:themeColor="text1" w:themeTint="80"/>
        <w:sz w:val="22"/>
        <w:szCs w:val="21"/>
      </w:rPr>
      <w:t>2</w:t>
    </w:r>
    <w:r w:rsidR="00BF0C93" w:rsidRPr="007347A5">
      <w:rPr>
        <w:rFonts w:asciiTheme="minorHAnsi" w:hAnsiTheme="minorHAnsi" w:cstheme="minorHAnsi"/>
        <w:color w:val="7F7F7F" w:themeColor="text1" w:themeTint="80"/>
        <w:sz w:val="22"/>
        <w:szCs w:val="21"/>
      </w:rPr>
      <w:t>02</w:t>
    </w:r>
    <w:r w:rsidR="00BF0C93">
      <w:rPr>
        <w:rFonts w:asciiTheme="minorHAnsi" w:hAnsiTheme="minorHAnsi" w:cstheme="minorHAnsi"/>
        <w:color w:val="7F7F7F" w:themeColor="text1" w:themeTint="80"/>
        <w:sz w:val="22"/>
        <w:szCs w:val="21"/>
      </w:rPr>
      <w:t>4</w:t>
    </w:r>
  </w:p>
  <w:p w14:paraId="44460BED" w14:textId="26A81244" w:rsidR="00C25863" w:rsidRPr="00A763F9" w:rsidRDefault="00C25863">
    <w:pPr>
      <w:pStyle w:val="Header"/>
      <w:rPr>
        <w:color w:val="7F7F7F" w:themeColor="text1" w:themeTint="80"/>
        <w:sz w:val="22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FF0BE" w14:textId="77777777" w:rsidR="00267BD9" w:rsidRDefault="00267B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0617"/>
    <w:multiLevelType w:val="hybridMultilevel"/>
    <w:tmpl w:val="988482E4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D8141BC"/>
    <w:multiLevelType w:val="hybridMultilevel"/>
    <w:tmpl w:val="1FBCD99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555E24"/>
    <w:multiLevelType w:val="hybridMultilevel"/>
    <w:tmpl w:val="A35699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3863464"/>
    <w:multiLevelType w:val="hybridMultilevel"/>
    <w:tmpl w:val="53CC22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87D17B0"/>
    <w:multiLevelType w:val="hybridMultilevel"/>
    <w:tmpl w:val="F69075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BFC460D"/>
    <w:multiLevelType w:val="hybridMultilevel"/>
    <w:tmpl w:val="6DD4FB6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C202D6C"/>
    <w:multiLevelType w:val="hybridMultilevel"/>
    <w:tmpl w:val="7A4E89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C827EA"/>
    <w:multiLevelType w:val="hybridMultilevel"/>
    <w:tmpl w:val="F18C34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6193B9D"/>
    <w:multiLevelType w:val="hybridMultilevel"/>
    <w:tmpl w:val="FF4A431A"/>
    <w:lvl w:ilvl="0" w:tplc="FFFFFFFF">
      <w:start w:val="1"/>
      <w:numFmt w:val="decimal"/>
      <w:lvlText w:val="%1."/>
      <w:lvlJc w:val="left"/>
      <w:pPr>
        <w:ind w:left="840" w:hanging="360"/>
      </w:p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26C32F62"/>
    <w:multiLevelType w:val="hybridMultilevel"/>
    <w:tmpl w:val="ED9E8D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C1EFF"/>
    <w:multiLevelType w:val="hybridMultilevel"/>
    <w:tmpl w:val="A65821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4D33B8"/>
    <w:multiLevelType w:val="hybridMultilevel"/>
    <w:tmpl w:val="CF6621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52800EB"/>
    <w:multiLevelType w:val="hybridMultilevel"/>
    <w:tmpl w:val="BBD2DB42"/>
    <w:lvl w:ilvl="0" w:tplc="EBEAEF2A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ED0757"/>
    <w:multiLevelType w:val="hybridMultilevel"/>
    <w:tmpl w:val="A52283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9FE1455"/>
    <w:multiLevelType w:val="hybridMultilevel"/>
    <w:tmpl w:val="FF4A4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2A7A4B"/>
    <w:multiLevelType w:val="hybridMultilevel"/>
    <w:tmpl w:val="DBC4822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3C0F4768"/>
    <w:multiLevelType w:val="hybridMultilevel"/>
    <w:tmpl w:val="48FC47EC"/>
    <w:lvl w:ilvl="0" w:tplc="04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 w15:restartNumberingAfterBreak="0">
    <w:nsid w:val="3EFC06BF"/>
    <w:multiLevelType w:val="hybridMultilevel"/>
    <w:tmpl w:val="02E451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05300F4"/>
    <w:multiLevelType w:val="hybridMultilevel"/>
    <w:tmpl w:val="092EAA28"/>
    <w:lvl w:ilvl="0" w:tplc="59E29410">
      <w:start w:val="1"/>
      <w:numFmt w:val="decimal"/>
      <w:lvlText w:val="%1."/>
      <w:lvlJc w:val="left"/>
      <w:pPr>
        <w:ind w:left="84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 w15:restartNumberingAfterBreak="0">
    <w:nsid w:val="43612072"/>
    <w:multiLevelType w:val="hybridMultilevel"/>
    <w:tmpl w:val="FAE26AC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A60916"/>
    <w:multiLevelType w:val="hybridMultilevel"/>
    <w:tmpl w:val="DFAC5D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CA5D35"/>
    <w:multiLevelType w:val="hybridMultilevel"/>
    <w:tmpl w:val="029C5B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3A6C67"/>
    <w:multiLevelType w:val="hybridMultilevel"/>
    <w:tmpl w:val="799005C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80B24D2"/>
    <w:multiLevelType w:val="hybridMultilevel"/>
    <w:tmpl w:val="AD7C1B0A"/>
    <w:lvl w:ilvl="0" w:tplc="04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4" w15:restartNumberingAfterBreak="0">
    <w:nsid w:val="4C005C9A"/>
    <w:multiLevelType w:val="hybridMultilevel"/>
    <w:tmpl w:val="ABFC6C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D33C11"/>
    <w:multiLevelType w:val="hybridMultilevel"/>
    <w:tmpl w:val="3BEC53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3D9652C"/>
    <w:multiLevelType w:val="hybridMultilevel"/>
    <w:tmpl w:val="395A93A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A5016C"/>
    <w:multiLevelType w:val="hybridMultilevel"/>
    <w:tmpl w:val="DFAC5D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F87755"/>
    <w:multiLevelType w:val="hybridMultilevel"/>
    <w:tmpl w:val="821C0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5F2DD2"/>
    <w:multiLevelType w:val="hybridMultilevel"/>
    <w:tmpl w:val="090C73D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F6C09DB"/>
    <w:multiLevelType w:val="hybridMultilevel"/>
    <w:tmpl w:val="940C28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4781038"/>
    <w:multiLevelType w:val="hybridMultilevel"/>
    <w:tmpl w:val="F0406B28"/>
    <w:lvl w:ilvl="0" w:tplc="FFFFFFF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2" w15:restartNumberingAfterBreak="0">
    <w:nsid w:val="64B71C21"/>
    <w:multiLevelType w:val="hybridMultilevel"/>
    <w:tmpl w:val="B456BD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C06C26"/>
    <w:multiLevelType w:val="hybridMultilevel"/>
    <w:tmpl w:val="716CC5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0F2D36"/>
    <w:multiLevelType w:val="hybridMultilevel"/>
    <w:tmpl w:val="627CAE9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707D92"/>
    <w:multiLevelType w:val="hybridMultilevel"/>
    <w:tmpl w:val="158CD87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C35867"/>
    <w:multiLevelType w:val="hybridMultilevel"/>
    <w:tmpl w:val="64D010C6"/>
    <w:lvl w:ilvl="0" w:tplc="04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7" w15:restartNumberingAfterBreak="0">
    <w:nsid w:val="71300786"/>
    <w:multiLevelType w:val="hybridMultilevel"/>
    <w:tmpl w:val="EABA85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17C6241"/>
    <w:multiLevelType w:val="hybridMultilevel"/>
    <w:tmpl w:val="586A6F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7457E2"/>
    <w:multiLevelType w:val="hybridMultilevel"/>
    <w:tmpl w:val="82C8AF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5F036A7"/>
    <w:multiLevelType w:val="hybridMultilevel"/>
    <w:tmpl w:val="3264B6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994653C"/>
    <w:multiLevelType w:val="hybridMultilevel"/>
    <w:tmpl w:val="0B7845C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A137BDA"/>
    <w:multiLevelType w:val="hybridMultilevel"/>
    <w:tmpl w:val="3C70DC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A601664"/>
    <w:multiLevelType w:val="hybridMultilevel"/>
    <w:tmpl w:val="846C9B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C3E18E6"/>
    <w:multiLevelType w:val="hybridMultilevel"/>
    <w:tmpl w:val="661824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DD2375E"/>
    <w:multiLevelType w:val="hybridMultilevel"/>
    <w:tmpl w:val="8BC479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E4B65B4"/>
    <w:multiLevelType w:val="hybridMultilevel"/>
    <w:tmpl w:val="FD38DDE4"/>
    <w:lvl w:ilvl="0" w:tplc="04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5"/>
  </w:num>
  <w:num w:numId="3">
    <w:abstractNumId w:val="4"/>
  </w:num>
  <w:num w:numId="4">
    <w:abstractNumId w:val="45"/>
  </w:num>
  <w:num w:numId="5">
    <w:abstractNumId w:val="40"/>
  </w:num>
  <w:num w:numId="6">
    <w:abstractNumId w:val="42"/>
  </w:num>
  <w:num w:numId="7">
    <w:abstractNumId w:val="13"/>
  </w:num>
  <w:num w:numId="8">
    <w:abstractNumId w:val="44"/>
  </w:num>
  <w:num w:numId="9">
    <w:abstractNumId w:val="29"/>
  </w:num>
  <w:num w:numId="10">
    <w:abstractNumId w:val="17"/>
  </w:num>
  <w:num w:numId="11">
    <w:abstractNumId w:val="11"/>
  </w:num>
  <w:num w:numId="12">
    <w:abstractNumId w:val="37"/>
  </w:num>
  <w:num w:numId="13">
    <w:abstractNumId w:val="30"/>
  </w:num>
  <w:num w:numId="14">
    <w:abstractNumId w:val="2"/>
  </w:num>
  <w:num w:numId="15">
    <w:abstractNumId w:val="3"/>
  </w:num>
  <w:num w:numId="16">
    <w:abstractNumId w:val="43"/>
  </w:num>
  <w:num w:numId="17">
    <w:abstractNumId w:val="25"/>
  </w:num>
  <w:num w:numId="18">
    <w:abstractNumId w:val="7"/>
  </w:num>
  <w:num w:numId="19">
    <w:abstractNumId w:val="12"/>
  </w:num>
  <w:num w:numId="20">
    <w:abstractNumId w:val="21"/>
  </w:num>
  <w:num w:numId="21">
    <w:abstractNumId w:val="14"/>
  </w:num>
  <w:num w:numId="22">
    <w:abstractNumId w:val="18"/>
  </w:num>
  <w:num w:numId="23">
    <w:abstractNumId w:val="26"/>
  </w:num>
  <w:num w:numId="24">
    <w:abstractNumId w:val="35"/>
  </w:num>
  <w:num w:numId="25">
    <w:abstractNumId w:val="39"/>
  </w:num>
  <w:num w:numId="26">
    <w:abstractNumId w:val="24"/>
  </w:num>
  <w:num w:numId="27">
    <w:abstractNumId w:val="20"/>
  </w:num>
  <w:num w:numId="28">
    <w:abstractNumId w:val="31"/>
  </w:num>
  <w:num w:numId="29">
    <w:abstractNumId w:val="32"/>
  </w:num>
  <w:num w:numId="30">
    <w:abstractNumId w:val="36"/>
  </w:num>
  <w:num w:numId="31">
    <w:abstractNumId w:val="23"/>
  </w:num>
  <w:num w:numId="32">
    <w:abstractNumId w:val="46"/>
  </w:num>
  <w:num w:numId="33">
    <w:abstractNumId w:val="16"/>
  </w:num>
  <w:num w:numId="34">
    <w:abstractNumId w:val="34"/>
  </w:num>
  <w:num w:numId="35">
    <w:abstractNumId w:val="6"/>
  </w:num>
  <w:num w:numId="36">
    <w:abstractNumId w:val="38"/>
  </w:num>
  <w:num w:numId="37">
    <w:abstractNumId w:val="9"/>
  </w:num>
  <w:num w:numId="38">
    <w:abstractNumId w:val="1"/>
  </w:num>
  <w:num w:numId="39">
    <w:abstractNumId w:val="10"/>
  </w:num>
  <w:num w:numId="40">
    <w:abstractNumId w:val="19"/>
  </w:num>
  <w:num w:numId="41">
    <w:abstractNumId w:val="0"/>
  </w:num>
  <w:num w:numId="42">
    <w:abstractNumId w:val="28"/>
  </w:num>
  <w:num w:numId="43">
    <w:abstractNumId w:val="27"/>
  </w:num>
  <w:num w:numId="44">
    <w:abstractNumId w:val="8"/>
  </w:num>
  <w:num w:numId="45">
    <w:abstractNumId w:val="33"/>
  </w:num>
  <w:num w:numId="46">
    <w:abstractNumId w:val="41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055"/>
    <w:rsid w:val="0000464C"/>
    <w:rsid w:val="00004DA8"/>
    <w:rsid w:val="000152DE"/>
    <w:rsid w:val="00016110"/>
    <w:rsid w:val="000225E2"/>
    <w:rsid w:val="0002659F"/>
    <w:rsid w:val="00032776"/>
    <w:rsid w:val="00041296"/>
    <w:rsid w:val="00041B92"/>
    <w:rsid w:val="00057F6D"/>
    <w:rsid w:val="00073200"/>
    <w:rsid w:val="00081F38"/>
    <w:rsid w:val="00086BBE"/>
    <w:rsid w:val="00090006"/>
    <w:rsid w:val="00090D08"/>
    <w:rsid w:val="000974D1"/>
    <w:rsid w:val="000A2214"/>
    <w:rsid w:val="000A6163"/>
    <w:rsid w:val="000B0D17"/>
    <w:rsid w:val="000B3542"/>
    <w:rsid w:val="000C6C53"/>
    <w:rsid w:val="000D0510"/>
    <w:rsid w:val="000E05B9"/>
    <w:rsid w:val="000E502E"/>
    <w:rsid w:val="000E5BA9"/>
    <w:rsid w:val="00101865"/>
    <w:rsid w:val="00114271"/>
    <w:rsid w:val="001148F2"/>
    <w:rsid w:val="00115297"/>
    <w:rsid w:val="00115BFC"/>
    <w:rsid w:val="0011650C"/>
    <w:rsid w:val="00133F03"/>
    <w:rsid w:val="00134B11"/>
    <w:rsid w:val="00140543"/>
    <w:rsid w:val="00147821"/>
    <w:rsid w:val="00151AE1"/>
    <w:rsid w:val="00157DC3"/>
    <w:rsid w:val="00160044"/>
    <w:rsid w:val="00160473"/>
    <w:rsid w:val="001612DF"/>
    <w:rsid w:val="00163887"/>
    <w:rsid w:val="001639F8"/>
    <w:rsid w:val="0017091A"/>
    <w:rsid w:val="00180BDD"/>
    <w:rsid w:val="00183C09"/>
    <w:rsid w:val="0018401A"/>
    <w:rsid w:val="00186315"/>
    <w:rsid w:val="00197C16"/>
    <w:rsid w:val="001D1F84"/>
    <w:rsid w:val="001D3C14"/>
    <w:rsid w:val="001E113C"/>
    <w:rsid w:val="001E22D5"/>
    <w:rsid w:val="001E4F3F"/>
    <w:rsid w:val="001F6106"/>
    <w:rsid w:val="002219C1"/>
    <w:rsid w:val="00222E06"/>
    <w:rsid w:val="002300CA"/>
    <w:rsid w:val="00231C06"/>
    <w:rsid w:val="00231EBC"/>
    <w:rsid w:val="00235004"/>
    <w:rsid w:val="002425CB"/>
    <w:rsid w:val="00245CBA"/>
    <w:rsid w:val="002571A3"/>
    <w:rsid w:val="00264CB6"/>
    <w:rsid w:val="00267BD9"/>
    <w:rsid w:val="00277356"/>
    <w:rsid w:val="002846D3"/>
    <w:rsid w:val="00287451"/>
    <w:rsid w:val="002A1AB9"/>
    <w:rsid w:val="002A357B"/>
    <w:rsid w:val="002A5FBB"/>
    <w:rsid w:val="002B272C"/>
    <w:rsid w:val="002B381C"/>
    <w:rsid w:val="002B57A2"/>
    <w:rsid w:val="002B6CED"/>
    <w:rsid w:val="002B742A"/>
    <w:rsid w:val="002C04BD"/>
    <w:rsid w:val="002C3CE2"/>
    <w:rsid w:val="002C6A26"/>
    <w:rsid w:val="002F4627"/>
    <w:rsid w:val="002F60AF"/>
    <w:rsid w:val="002F6FEA"/>
    <w:rsid w:val="0030446A"/>
    <w:rsid w:val="00306B59"/>
    <w:rsid w:val="00315AE0"/>
    <w:rsid w:val="00322CDB"/>
    <w:rsid w:val="003273EA"/>
    <w:rsid w:val="00330C0B"/>
    <w:rsid w:val="00332B3C"/>
    <w:rsid w:val="003606DF"/>
    <w:rsid w:val="00367976"/>
    <w:rsid w:val="00370F9F"/>
    <w:rsid w:val="00376A38"/>
    <w:rsid w:val="003800DE"/>
    <w:rsid w:val="00380C67"/>
    <w:rsid w:val="003813B6"/>
    <w:rsid w:val="00384FC1"/>
    <w:rsid w:val="003855F4"/>
    <w:rsid w:val="0038569D"/>
    <w:rsid w:val="003858EA"/>
    <w:rsid w:val="003A22F1"/>
    <w:rsid w:val="003A527F"/>
    <w:rsid w:val="003C3A2F"/>
    <w:rsid w:val="003C75AA"/>
    <w:rsid w:val="003D3B3B"/>
    <w:rsid w:val="003D531F"/>
    <w:rsid w:val="003D6073"/>
    <w:rsid w:val="003E795C"/>
    <w:rsid w:val="003F0C48"/>
    <w:rsid w:val="003F7336"/>
    <w:rsid w:val="00410E4B"/>
    <w:rsid w:val="00412D03"/>
    <w:rsid w:val="00412EC9"/>
    <w:rsid w:val="0041356D"/>
    <w:rsid w:val="00413B42"/>
    <w:rsid w:val="00416A6D"/>
    <w:rsid w:val="0042210E"/>
    <w:rsid w:val="00423F6D"/>
    <w:rsid w:val="0043452E"/>
    <w:rsid w:val="004404DB"/>
    <w:rsid w:val="00441E58"/>
    <w:rsid w:val="00445B39"/>
    <w:rsid w:val="00452B38"/>
    <w:rsid w:val="00461912"/>
    <w:rsid w:val="004624FB"/>
    <w:rsid w:val="00464AC7"/>
    <w:rsid w:val="004668BA"/>
    <w:rsid w:val="00483BB6"/>
    <w:rsid w:val="00494EC3"/>
    <w:rsid w:val="004C2055"/>
    <w:rsid w:val="004C2901"/>
    <w:rsid w:val="004D0D8C"/>
    <w:rsid w:val="004D7520"/>
    <w:rsid w:val="004E5E58"/>
    <w:rsid w:val="004F215A"/>
    <w:rsid w:val="00501F1A"/>
    <w:rsid w:val="00504BDC"/>
    <w:rsid w:val="005151C4"/>
    <w:rsid w:val="0051538A"/>
    <w:rsid w:val="00515811"/>
    <w:rsid w:val="00527218"/>
    <w:rsid w:val="0053018F"/>
    <w:rsid w:val="00532F7D"/>
    <w:rsid w:val="00536888"/>
    <w:rsid w:val="00541B24"/>
    <w:rsid w:val="005461BD"/>
    <w:rsid w:val="005477AF"/>
    <w:rsid w:val="00553544"/>
    <w:rsid w:val="0055466D"/>
    <w:rsid w:val="00560E56"/>
    <w:rsid w:val="00562B29"/>
    <w:rsid w:val="00572928"/>
    <w:rsid w:val="005753D9"/>
    <w:rsid w:val="00576C58"/>
    <w:rsid w:val="005820B9"/>
    <w:rsid w:val="005845B1"/>
    <w:rsid w:val="00591F04"/>
    <w:rsid w:val="00592ED2"/>
    <w:rsid w:val="00597950"/>
    <w:rsid w:val="005A7EAA"/>
    <w:rsid w:val="005B5211"/>
    <w:rsid w:val="005B76AE"/>
    <w:rsid w:val="005C45FA"/>
    <w:rsid w:val="005C687E"/>
    <w:rsid w:val="005C72CD"/>
    <w:rsid w:val="005C7729"/>
    <w:rsid w:val="005D3F78"/>
    <w:rsid w:val="005E056B"/>
    <w:rsid w:val="005E0C00"/>
    <w:rsid w:val="005E1897"/>
    <w:rsid w:val="005E1E4A"/>
    <w:rsid w:val="005E450A"/>
    <w:rsid w:val="005F27C1"/>
    <w:rsid w:val="00602936"/>
    <w:rsid w:val="00616C3E"/>
    <w:rsid w:val="00622BC6"/>
    <w:rsid w:val="006264FB"/>
    <w:rsid w:val="00636BD8"/>
    <w:rsid w:val="00640D57"/>
    <w:rsid w:val="0064307C"/>
    <w:rsid w:val="00645C7F"/>
    <w:rsid w:val="00647F7F"/>
    <w:rsid w:val="00650B8E"/>
    <w:rsid w:val="00666FDE"/>
    <w:rsid w:val="00672BFF"/>
    <w:rsid w:val="006804FA"/>
    <w:rsid w:val="00682A53"/>
    <w:rsid w:val="00693DE3"/>
    <w:rsid w:val="006A09E9"/>
    <w:rsid w:val="006A1561"/>
    <w:rsid w:val="006A24D2"/>
    <w:rsid w:val="006B32BA"/>
    <w:rsid w:val="006B7BFE"/>
    <w:rsid w:val="006C0056"/>
    <w:rsid w:val="006C0ED7"/>
    <w:rsid w:val="006C6737"/>
    <w:rsid w:val="006D0D1C"/>
    <w:rsid w:val="006D2616"/>
    <w:rsid w:val="006D5D6A"/>
    <w:rsid w:val="006F4791"/>
    <w:rsid w:val="007021AB"/>
    <w:rsid w:val="0071097E"/>
    <w:rsid w:val="007347A5"/>
    <w:rsid w:val="00744DA3"/>
    <w:rsid w:val="00751893"/>
    <w:rsid w:val="00757E75"/>
    <w:rsid w:val="007613FA"/>
    <w:rsid w:val="00771C9B"/>
    <w:rsid w:val="007859DD"/>
    <w:rsid w:val="00791C9B"/>
    <w:rsid w:val="007A3AB5"/>
    <w:rsid w:val="007B3EDD"/>
    <w:rsid w:val="007C7D2D"/>
    <w:rsid w:val="007D7828"/>
    <w:rsid w:val="007E36A7"/>
    <w:rsid w:val="007E4808"/>
    <w:rsid w:val="007E4D6F"/>
    <w:rsid w:val="007F0074"/>
    <w:rsid w:val="008033F4"/>
    <w:rsid w:val="00804293"/>
    <w:rsid w:val="0081404A"/>
    <w:rsid w:val="00821A40"/>
    <w:rsid w:val="00831055"/>
    <w:rsid w:val="00840699"/>
    <w:rsid w:val="00841689"/>
    <w:rsid w:val="008417FB"/>
    <w:rsid w:val="0084581D"/>
    <w:rsid w:val="00847301"/>
    <w:rsid w:val="00851866"/>
    <w:rsid w:val="008569E3"/>
    <w:rsid w:val="00857DE7"/>
    <w:rsid w:val="00866084"/>
    <w:rsid w:val="0087572A"/>
    <w:rsid w:val="00876E36"/>
    <w:rsid w:val="008A2BA2"/>
    <w:rsid w:val="008A4D47"/>
    <w:rsid w:val="008B2334"/>
    <w:rsid w:val="008C0F4A"/>
    <w:rsid w:val="008C3E0D"/>
    <w:rsid w:val="008C7C42"/>
    <w:rsid w:val="008D2DD3"/>
    <w:rsid w:val="008E1869"/>
    <w:rsid w:val="008E20C7"/>
    <w:rsid w:val="008F0C54"/>
    <w:rsid w:val="008F3031"/>
    <w:rsid w:val="008F3C3D"/>
    <w:rsid w:val="008F54C0"/>
    <w:rsid w:val="008F650F"/>
    <w:rsid w:val="009278AF"/>
    <w:rsid w:val="00940734"/>
    <w:rsid w:val="00942F20"/>
    <w:rsid w:val="00952545"/>
    <w:rsid w:val="00960A05"/>
    <w:rsid w:val="00971AF3"/>
    <w:rsid w:val="00972C2A"/>
    <w:rsid w:val="0097621F"/>
    <w:rsid w:val="00976968"/>
    <w:rsid w:val="00987D66"/>
    <w:rsid w:val="009A046E"/>
    <w:rsid w:val="009A1111"/>
    <w:rsid w:val="009B3204"/>
    <w:rsid w:val="009B60D4"/>
    <w:rsid w:val="009E5F00"/>
    <w:rsid w:val="009E6A30"/>
    <w:rsid w:val="00A066AD"/>
    <w:rsid w:val="00A1078F"/>
    <w:rsid w:val="00A11B5F"/>
    <w:rsid w:val="00A1332E"/>
    <w:rsid w:val="00A24D7D"/>
    <w:rsid w:val="00A33C14"/>
    <w:rsid w:val="00A33DBB"/>
    <w:rsid w:val="00A41061"/>
    <w:rsid w:val="00A50626"/>
    <w:rsid w:val="00A509B9"/>
    <w:rsid w:val="00A50F37"/>
    <w:rsid w:val="00A53677"/>
    <w:rsid w:val="00A548CD"/>
    <w:rsid w:val="00A5622C"/>
    <w:rsid w:val="00A61C47"/>
    <w:rsid w:val="00A657A5"/>
    <w:rsid w:val="00A7154F"/>
    <w:rsid w:val="00A763F9"/>
    <w:rsid w:val="00A8244A"/>
    <w:rsid w:val="00A82B98"/>
    <w:rsid w:val="00A90E24"/>
    <w:rsid w:val="00A92FBA"/>
    <w:rsid w:val="00AA46C3"/>
    <w:rsid w:val="00AA5CDC"/>
    <w:rsid w:val="00AC47B8"/>
    <w:rsid w:val="00AD2A65"/>
    <w:rsid w:val="00AE161D"/>
    <w:rsid w:val="00AF099B"/>
    <w:rsid w:val="00AF5FDE"/>
    <w:rsid w:val="00B05410"/>
    <w:rsid w:val="00B22934"/>
    <w:rsid w:val="00B30BBC"/>
    <w:rsid w:val="00B328A1"/>
    <w:rsid w:val="00B443FC"/>
    <w:rsid w:val="00B51A40"/>
    <w:rsid w:val="00B54216"/>
    <w:rsid w:val="00B62914"/>
    <w:rsid w:val="00B6368E"/>
    <w:rsid w:val="00B72620"/>
    <w:rsid w:val="00B82D2D"/>
    <w:rsid w:val="00B91EA1"/>
    <w:rsid w:val="00B938B1"/>
    <w:rsid w:val="00B962F6"/>
    <w:rsid w:val="00BA5B28"/>
    <w:rsid w:val="00BA6804"/>
    <w:rsid w:val="00BC69E7"/>
    <w:rsid w:val="00BC71B4"/>
    <w:rsid w:val="00BD1006"/>
    <w:rsid w:val="00BD6D71"/>
    <w:rsid w:val="00BE30BF"/>
    <w:rsid w:val="00BE3B95"/>
    <w:rsid w:val="00BF0C93"/>
    <w:rsid w:val="00BF192D"/>
    <w:rsid w:val="00BF6D03"/>
    <w:rsid w:val="00C25863"/>
    <w:rsid w:val="00C32384"/>
    <w:rsid w:val="00C33B3D"/>
    <w:rsid w:val="00C475E8"/>
    <w:rsid w:val="00C511CE"/>
    <w:rsid w:val="00C533B3"/>
    <w:rsid w:val="00C53D8B"/>
    <w:rsid w:val="00C62C3E"/>
    <w:rsid w:val="00C62E9F"/>
    <w:rsid w:val="00C7709A"/>
    <w:rsid w:val="00C90A09"/>
    <w:rsid w:val="00C96EB5"/>
    <w:rsid w:val="00CA5B42"/>
    <w:rsid w:val="00CA7DB9"/>
    <w:rsid w:val="00CB7C79"/>
    <w:rsid w:val="00CC2A81"/>
    <w:rsid w:val="00CD52A4"/>
    <w:rsid w:val="00D01192"/>
    <w:rsid w:val="00D03B4F"/>
    <w:rsid w:val="00D073A0"/>
    <w:rsid w:val="00D12B87"/>
    <w:rsid w:val="00D14497"/>
    <w:rsid w:val="00D33CA1"/>
    <w:rsid w:val="00D449F2"/>
    <w:rsid w:val="00D55D95"/>
    <w:rsid w:val="00D61F6D"/>
    <w:rsid w:val="00D630F9"/>
    <w:rsid w:val="00D63220"/>
    <w:rsid w:val="00D63369"/>
    <w:rsid w:val="00D75305"/>
    <w:rsid w:val="00D7681C"/>
    <w:rsid w:val="00D84031"/>
    <w:rsid w:val="00D93470"/>
    <w:rsid w:val="00DA12F5"/>
    <w:rsid w:val="00DB13E6"/>
    <w:rsid w:val="00DC007C"/>
    <w:rsid w:val="00DC1543"/>
    <w:rsid w:val="00DD0FCD"/>
    <w:rsid w:val="00DE01AE"/>
    <w:rsid w:val="00DE1573"/>
    <w:rsid w:val="00DE205C"/>
    <w:rsid w:val="00DE4C21"/>
    <w:rsid w:val="00DF01B0"/>
    <w:rsid w:val="00DF0D64"/>
    <w:rsid w:val="00DF118D"/>
    <w:rsid w:val="00E01A8E"/>
    <w:rsid w:val="00E07F34"/>
    <w:rsid w:val="00E26211"/>
    <w:rsid w:val="00E26554"/>
    <w:rsid w:val="00E3027A"/>
    <w:rsid w:val="00E418B8"/>
    <w:rsid w:val="00E71983"/>
    <w:rsid w:val="00E817D1"/>
    <w:rsid w:val="00E84C7E"/>
    <w:rsid w:val="00E93A84"/>
    <w:rsid w:val="00E956D6"/>
    <w:rsid w:val="00E95EB9"/>
    <w:rsid w:val="00EA466D"/>
    <w:rsid w:val="00EA46A5"/>
    <w:rsid w:val="00EA60DD"/>
    <w:rsid w:val="00EB6ADF"/>
    <w:rsid w:val="00EB6E38"/>
    <w:rsid w:val="00EC4F92"/>
    <w:rsid w:val="00ED353C"/>
    <w:rsid w:val="00ED5C52"/>
    <w:rsid w:val="00EE29B5"/>
    <w:rsid w:val="00EE3F08"/>
    <w:rsid w:val="00EE4FBE"/>
    <w:rsid w:val="00F05F7D"/>
    <w:rsid w:val="00F06695"/>
    <w:rsid w:val="00F11062"/>
    <w:rsid w:val="00F12427"/>
    <w:rsid w:val="00F15AC5"/>
    <w:rsid w:val="00F32944"/>
    <w:rsid w:val="00F3706D"/>
    <w:rsid w:val="00F4342D"/>
    <w:rsid w:val="00F43D93"/>
    <w:rsid w:val="00F5425A"/>
    <w:rsid w:val="00F57DF6"/>
    <w:rsid w:val="00F65256"/>
    <w:rsid w:val="00F65266"/>
    <w:rsid w:val="00F71592"/>
    <w:rsid w:val="00F737BE"/>
    <w:rsid w:val="00F81FC4"/>
    <w:rsid w:val="00F82A84"/>
    <w:rsid w:val="00F84B4E"/>
    <w:rsid w:val="00F9509C"/>
    <w:rsid w:val="00F975FB"/>
    <w:rsid w:val="00FA77E0"/>
    <w:rsid w:val="00FB2B83"/>
    <w:rsid w:val="00FB380D"/>
    <w:rsid w:val="00FC12BD"/>
    <w:rsid w:val="00FC2379"/>
    <w:rsid w:val="00FD3A7A"/>
    <w:rsid w:val="00FE2056"/>
    <w:rsid w:val="00FE22A5"/>
    <w:rsid w:val="00FF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81058"/>
  <w15:chartTrackingRefBased/>
  <w15:docId w15:val="{DE4DCDFD-C018-4DAC-AEC3-A6AF3CBA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831055"/>
    <w:pPr>
      <w:widowControl w:val="0"/>
    </w:pPr>
    <w:rPr>
      <w:rFonts w:ascii="Calibri" w:eastAsia="PMingLiU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2E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12EC9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kern w:val="0"/>
      <w:sz w:val="36"/>
      <w:szCs w:val="3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0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F37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A50F37"/>
    <w:rPr>
      <w:color w:val="0563C1" w:themeColor="hyperlink"/>
      <w:u w:val="single"/>
    </w:rPr>
  </w:style>
  <w:style w:type="character" w:customStyle="1" w:styleId="1">
    <w:name w:val="未解析的提及項目1"/>
    <w:basedOn w:val="DefaultParagraphFont"/>
    <w:uiPriority w:val="99"/>
    <w:semiHidden/>
    <w:unhideWhenUsed/>
    <w:rsid w:val="00A50F3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F6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2A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2A81"/>
    <w:rPr>
      <w:rFonts w:ascii="Calibri" w:eastAsia="PMingLiU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C2A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2A81"/>
    <w:rPr>
      <w:rFonts w:ascii="Calibri" w:eastAsia="PMingLiU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A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A81"/>
    <w:rPr>
      <w:rFonts w:ascii="Segoe UI" w:eastAsia="PMingLiU" w:hAnsi="Segoe UI" w:cs="Segoe UI"/>
      <w:sz w:val="18"/>
      <w:szCs w:val="18"/>
    </w:rPr>
  </w:style>
  <w:style w:type="character" w:customStyle="1" w:styleId="10">
    <w:name w:val="未解析的提及1"/>
    <w:basedOn w:val="DefaultParagraphFont"/>
    <w:uiPriority w:val="99"/>
    <w:semiHidden/>
    <w:unhideWhenUsed/>
    <w:rsid w:val="005C772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A5B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5B4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5B42"/>
    <w:rPr>
      <w:rFonts w:ascii="Calibri" w:eastAsia="PMingLiU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5B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B42"/>
    <w:rPr>
      <w:rFonts w:ascii="Calibri" w:eastAsia="PMingLiU" w:hAnsi="Calibri" w:cs="Times New Roman"/>
      <w:b/>
      <w:bCs/>
    </w:rPr>
  </w:style>
  <w:style w:type="character" w:styleId="UnresolvedMention">
    <w:name w:val="Unresolved Mention"/>
    <w:basedOn w:val="DefaultParagraphFont"/>
    <w:uiPriority w:val="99"/>
    <w:rsid w:val="00A24D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6AD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2EC9"/>
    <w:rPr>
      <w:rFonts w:ascii="Times New Roman" w:eastAsia="Times New Roman" w:hAnsi="Times New Roman" w:cs="Times New Roman"/>
      <w:b/>
      <w:bCs/>
      <w:kern w:val="0"/>
      <w:sz w:val="36"/>
      <w:szCs w:val="3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12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084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bcx0">
    <w:name w:val="bcx0"/>
    <w:basedOn w:val="DefaultParagraphFont"/>
    <w:rsid w:val="00376A38"/>
  </w:style>
  <w:style w:type="character" w:customStyle="1" w:styleId="normaltextrun">
    <w:name w:val="normaltextrun"/>
    <w:basedOn w:val="DefaultParagraphFont"/>
    <w:rsid w:val="00376A38"/>
  </w:style>
  <w:style w:type="character" w:customStyle="1" w:styleId="eop">
    <w:name w:val="eop"/>
    <w:basedOn w:val="DefaultParagraphFont"/>
    <w:rsid w:val="00376A38"/>
  </w:style>
  <w:style w:type="character" w:customStyle="1" w:styleId="css-0">
    <w:name w:val="css-0"/>
    <w:basedOn w:val="DefaultParagraphFont"/>
    <w:rsid w:val="00785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851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1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6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2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p98fcs.github.io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07/978-3-030-75754-0_6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oi.org/10.1007/s12140-020-09328-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i.org/10.1093/police/paaa09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2662137-2020-4A3D-B47B-049596964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1194</Words>
  <Characters>7121</Characters>
  <Application>Microsoft Office Word</Application>
  <DocSecurity>0</DocSecurity>
  <Lines>124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Shun Fong (GPA)</dc:creator>
  <cp:keywords/>
  <dc:description/>
  <cp:lastModifiedBy>Fong, Chi Shun</cp:lastModifiedBy>
  <cp:revision>28</cp:revision>
  <cp:lastPrinted>2024-02-20T17:02:00Z</cp:lastPrinted>
  <dcterms:created xsi:type="dcterms:W3CDTF">2024-02-20T17:02:00Z</dcterms:created>
  <dcterms:modified xsi:type="dcterms:W3CDTF">2024-09-27T06:48:00Z</dcterms:modified>
</cp:coreProperties>
</file>