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1BB" w:rsidRPr="009318D3" w:rsidRDefault="00000000">
      <w:pPr>
        <w:spacing w:after="0"/>
        <w:ind w:left="165"/>
        <w:jc w:val="center"/>
        <w:rPr>
          <w:b/>
          <w:bCs/>
          <w:sz w:val="20"/>
          <w:szCs w:val="20"/>
        </w:rPr>
      </w:pPr>
      <w:r w:rsidRPr="009318D3">
        <w:rPr>
          <w:b/>
          <w:bCs/>
          <w:sz w:val="32"/>
          <w:szCs w:val="20"/>
        </w:rPr>
        <w:t>TY B.Tech. (CSE) - Il [ 2022-</w:t>
      </w:r>
      <w:proofErr w:type="gramStart"/>
      <w:r w:rsidRPr="009318D3">
        <w:rPr>
          <w:b/>
          <w:bCs/>
          <w:sz w:val="32"/>
          <w:szCs w:val="20"/>
        </w:rPr>
        <w:t>23 ]</w:t>
      </w:r>
      <w:proofErr w:type="gramEnd"/>
    </w:p>
    <w:p w:rsidR="00E541BB" w:rsidRPr="009318D3" w:rsidRDefault="00000000">
      <w:pPr>
        <w:spacing w:after="0"/>
        <w:ind w:left="187" w:right="12" w:hanging="10"/>
        <w:jc w:val="center"/>
        <w:rPr>
          <w:b/>
          <w:bCs/>
          <w:sz w:val="20"/>
          <w:szCs w:val="20"/>
        </w:rPr>
      </w:pPr>
      <w:r w:rsidRPr="009318D3">
        <w:rPr>
          <w:b/>
          <w:bCs/>
          <w:sz w:val="28"/>
          <w:szCs w:val="20"/>
        </w:rPr>
        <w:t>5CS</w:t>
      </w:r>
      <w:proofErr w:type="gramStart"/>
      <w:r w:rsidRPr="009318D3">
        <w:rPr>
          <w:b/>
          <w:bCs/>
          <w:sz w:val="28"/>
          <w:szCs w:val="20"/>
        </w:rPr>
        <w:t>372 :</w:t>
      </w:r>
      <w:proofErr w:type="gramEnd"/>
      <w:r w:rsidRPr="009318D3">
        <w:rPr>
          <w:b/>
          <w:bCs/>
          <w:sz w:val="28"/>
          <w:szCs w:val="20"/>
        </w:rPr>
        <w:t xml:space="preserve"> Advanced Database System Lab.</w:t>
      </w:r>
    </w:p>
    <w:p w:rsidR="00E541BB" w:rsidRPr="009318D3" w:rsidRDefault="00000000">
      <w:pPr>
        <w:pStyle w:val="Heading1"/>
        <w:spacing w:after="183"/>
        <w:rPr>
          <w:b/>
          <w:bCs/>
          <w:sz w:val="28"/>
          <w:szCs w:val="20"/>
        </w:rPr>
      </w:pPr>
      <w:proofErr w:type="spellStart"/>
      <w:r w:rsidRPr="009318D3">
        <w:rPr>
          <w:b/>
          <w:bCs/>
          <w:sz w:val="28"/>
          <w:szCs w:val="20"/>
        </w:rPr>
        <w:t>Assiqnment</w:t>
      </w:r>
      <w:proofErr w:type="spellEnd"/>
      <w:r w:rsidRPr="009318D3">
        <w:rPr>
          <w:b/>
          <w:bCs/>
          <w:sz w:val="28"/>
          <w:szCs w:val="20"/>
        </w:rPr>
        <w:t xml:space="preserve"> No. 12</w:t>
      </w:r>
    </w:p>
    <w:p w:rsidR="00E541BB" w:rsidRDefault="00000000">
      <w:pPr>
        <w:spacing w:after="179"/>
        <w:ind w:left="187" w:hanging="10"/>
        <w:jc w:val="center"/>
      </w:pPr>
      <w:r>
        <w:rPr>
          <w:sz w:val="32"/>
        </w:rPr>
        <w:t>Spatial and Geographic Data</w:t>
      </w:r>
    </w:p>
    <w:p w:rsidR="00E541BB" w:rsidRDefault="00000000">
      <w:pPr>
        <w:spacing w:after="0"/>
        <w:ind w:left="177"/>
        <w:jc w:val="center"/>
      </w:pPr>
      <w:r>
        <w:rPr>
          <w:sz w:val="26"/>
        </w:rPr>
        <w:t>Geospatial is the natural domain for Graph Database</w:t>
      </w:r>
    </w:p>
    <w:p w:rsidR="00E541BB" w:rsidRDefault="00000000">
      <w:pPr>
        <w:pStyle w:val="Heading1"/>
      </w:pPr>
      <w:r>
        <w:t>Use Ne04i and Ne04i Spatial</w:t>
      </w:r>
    </w:p>
    <w:p w:rsidR="009318D3" w:rsidRPr="009318D3" w:rsidRDefault="009318D3" w:rsidP="009318D3"/>
    <w:p w:rsidR="00E541BB" w:rsidRDefault="00000000">
      <w:pPr>
        <w:spacing w:after="142" w:line="216" w:lineRule="auto"/>
        <w:ind w:firstLine="2"/>
      </w:pPr>
      <w:r>
        <w:rPr>
          <w:sz w:val="30"/>
        </w:rPr>
        <w:t xml:space="preserve">Problem </w:t>
      </w:r>
      <w:proofErr w:type="gramStart"/>
      <w:r>
        <w:rPr>
          <w:sz w:val="30"/>
        </w:rPr>
        <w:t>Statement :</w:t>
      </w:r>
      <w:proofErr w:type="gramEnd"/>
      <w:r>
        <w:rPr>
          <w:sz w:val="30"/>
        </w:rPr>
        <w:t xml:space="preserve"> Finding Things Close to Other Things. Application </w:t>
      </w:r>
      <w:proofErr w:type="gramStart"/>
      <w:r>
        <w:rPr>
          <w:sz w:val="30"/>
        </w:rPr>
        <w:t>in :</w:t>
      </w:r>
      <w:proofErr w:type="gramEnd"/>
      <w:r>
        <w:rPr>
          <w:sz w:val="30"/>
        </w:rPr>
        <w:t xml:space="preserve"> location-based services on the web</w:t>
      </w:r>
    </w:p>
    <w:p w:rsidR="00E541BB" w:rsidRDefault="00000000">
      <w:pPr>
        <w:spacing w:after="0"/>
      </w:pPr>
      <w:proofErr w:type="gramStart"/>
      <w:r>
        <w:rPr>
          <w:sz w:val="32"/>
        </w:rPr>
        <w:t>Task .</w:t>
      </w:r>
      <w:proofErr w:type="gramEnd"/>
    </w:p>
    <w:p w:rsidR="00E541BB" w:rsidRDefault="00000000">
      <w:pPr>
        <w:spacing w:after="54" w:line="216" w:lineRule="auto"/>
        <w:ind w:left="363" w:firstLine="2"/>
      </w:pPr>
      <w:proofErr w:type="gramStart"/>
      <w:r>
        <w:rPr>
          <w:sz w:val="30"/>
        </w:rPr>
        <w:t>I .</w:t>
      </w:r>
      <w:proofErr w:type="gramEnd"/>
      <w:r>
        <w:rPr>
          <w:sz w:val="30"/>
        </w:rPr>
        <w:t xml:space="preserve"> Use Ne04j graph database installed in previous assignments.</w:t>
      </w:r>
    </w:p>
    <w:p w:rsidR="00E541BB" w:rsidRDefault="00000000">
      <w:pPr>
        <w:numPr>
          <w:ilvl w:val="0"/>
          <w:numId w:val="1"/>
        </w:numPr>
        <w:spacing w:after="0" w:line="216" w:lineRule="auto"/>
        <w:ind w:hanging="376"/>
        <w:jc w:val="both"/>
      </w:pPr>
      <w:r>
        <w:rPr>
          <w:sz w:val="28"/>
        </w:rPr>
        <w:t>Install/configure Ne04jSpatial (</w:t>
      </w:r>
      <w:r>
        <w:rPr>
          <w:sz w:val="28"/>
          <w:u w:val="single" w:color="000000"/>
        </w:rPr>
        <w:t>https://github.com/ne04icontrib/spatial</w:t>
      </w:r>
      <w:r>
        <w:rPr>
          <w:sz w:val="28"/>
        </w:rPr>
        <w:t>) from GitHub. It is the Ne04j plug-in that facilitates geospatial operations on data stored in Ne04j</w:t>
      </w:r>
      <w:r>
        <w:rPr>
          <w:noProof/>
        </w:rPr>
        <w:drawing>
          <wp:inline distT="0" distB="0" distL="0" distR="0">
            <wp:extent cx="22479" cy="22479"/>
            <wp:effectExtent l="0" t="0" r="0" b="0"/>
            <wp:docPr id="2447" name="Picture 2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Picture 24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" cy="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BB" w:rsidRDefault="00000000">
      <w:pPr>
        <w:numPr>
          <w:ilvl w:val="0"/>
          <w:numId w:val="1"/>
        </w:numPr>
        <w:spacing w:after="50" w:line="216" w:lineRule="auto"/>
        <w:ind w:hanging="376"/>
        <w:jc w:val="both"/>
      </w:pPr>
      <w:r>
        <w:rPr>
          <w:sz w:val="28"/>
        </w:rPr>
        <w:t>Write CQL (Cypher Query Language) script to add randomly 10,000 location points as follows. Assume any data.</w:t>
      </w:r>
    </w:p>
    <w:tbl>
      <w:tblPr>
        <w:tblStyle w:val="TableGrid"/>
        <w:tblW w:w="2006" w:type="dxa"/>
        <w:tblInd w:w="3269" w:type="dxa"/>
        <w:tblCellMar>
          <w:top w:w="29" w:type="dxa"/>
          <w:left w:w="13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006"/>
      </w:tblGrid>
      <w:tr w:rsidR="00E541BB">
        <w:trPr>
          <w:trHeight w:val="307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1BB" w:rsidRDefault="00000000">
            <w:pPr>
              <w:spacing w:after="0"/>
              <w:ind w:righ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TrainStation</w:t>
            </w:r>
            <w:proofErr w:type="spellEnd"/>
          </w:p>
        </w:tc>
      </w:tr>
      <w:tr w:rsidR="00E541BB">
        <w:trPr>
          <w:trHeight w:val="678"/>
        </w:trPr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E541B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longitude 12.56459 city 'Copenhagen' latitude 55.672874</w:t>
            </w:r>
          </w:p>
        </w:tc>
      </w:tr>
    </w:tbl>
    <w:tbl>
      <w:tblPr>
        <w:tblStyle w:val="TableGrid"/>
        <w:tblpPr w:vertAnchor="text" w:tblpX="3339" w:tblpY="-301"/>
        <w:tblOverlap w:val="never"/>
        <w:tblW w:w="1876" w:type="dxa"/>
        <w:tblInd w:w="0" w:type="dxa"/>
        <w:tblCellMar>
          <w:top w:w="0" w:type="dxa"/>
          <w:left w:w="115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32"/>
        <w:gridCol w:w="944"/>
      </w:tblGrid>
      <w:tr w:rsidR="00E541BB">
        <w:trPr>
          <w:trHeight w:val="773"/>
        </w:trPr>
        <w:tc>
          <w:tcPr>
            <w:tcW w:w="9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541BB" w:rsidRDefault="00E541BB"/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541BB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VEL </w:t>
            </w:r>
          </w:p>
        </w:tc>
      </w:tr>
    </w:tbl>
    <w:p w:rsidR="00E541BB" w:rsidRDefault="00000000">
      <w:pPr>
        <w:pStyle w:val="Heading2"/>
      </w:pPr>
      <w:r>
        <w:t>ROUTE</w:t>
      </w:r>
    </w:p>
    <w:p w:rsidR="00E541BB" w:rsidRDefault="00000000">
      <w:pPr>
        <w:spacing w:after="47"/>
        <w:ind w:left="3174"/>
      </w:pPr>
      <w:r>
        <w:rPr>
          <w:noProof/>
        </w:rPr>
        <w:drawing>
          <wp:inline distT="0" distB="0" distL="0" distR="0">
            <wp:extent cx="7493" cy="7493"/>
            <wp:effectExtent l="0" t="0" r="0" b="0"/>
            <wp:docPr id="2448" name="Picture 2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Picture 24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3" cy="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112" w:type="dxa"/>
        <w:tblInd w:w="3221" w:type="dxa"/>
        <w:tblCellMar>
          <w:top w:w="0" w:type="dxa"/>
          <w:left w:w="11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112"/>
      </w:tblGrid>
      <w:tr w:rsidR="00E541BB">
        <w:trPr>
          <w:trHeight w:val="230"/>
        </w:trPr>
        <w:tc>
          <w:tcPr>
            <w:tcW w:w="2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1BB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Office</w:t>
            </w:r>
          </w:p>
        </w:tc>
      </w:tr>
      <w:tr w:rsidR="00E541BB">
        <w:trPr>
          <w:trHeight w:val="73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1BB" w:rsidRDefault="00000000">
            <w:pPr>
              <w:spacing w:after="0"/>
              <w:ind w:firstLine="12"/>
              <w:jc w:val="both"/>
            </w:pPr>
            <w:r>
              <w:rPr>
                <w:rFonts w:ascii="Times New Roman" w:eastAsia="Times New Roman" w:hAnsi="Times New Roman" w:cs="Times New Roman"/>
              </w:rPr>
              <w:t>longitude 12.994341 city 'Malmo' latitude 55.611784</w:t>
            </w:r>
          </w:p>
        </w:tc>
      </w:tr>
    </w:tbl>
    <w:p w:rsidR="00E541BB" w:rsidRDefault="00000000">
      <w:pPr>
        <w:numPr>
          <w:ilvl w:val="0"/>
          <w:numId w:val="2"/>
        </w:numPr>
        <w:spacing w:after="0" w:line="216" w:lineRule="auto"/>
        <w:ind w:hanging="366"/>
      </w:pPr>
      <w:r>
        <w:rPr>
          <w:sz w:val="30"/>
        </w:rPr>
        <w:t xml:space="preserve">Use the </w:t>
      </w:r>
      <w:proofErr w:type="gramStart"/>
      <w:r>
        <w:rPr>
          <w:sz w:val="30"/>
        </w:rPr>
        <w:t>point(</w:t>
      </w:r>
      <w:proofErr w:type="gramEnd"/>
      <w:r>
        <w:rPr>
          <w:sz w:val="30"/>
        </w:rPr>
        <w:t>) , distance() function of Ne04j to answer the queries "which things close/nearest to which other things".</w:t>
      </w:r>
    </w:p>
    <w:p w:rsidR="00E541BB" w:rsidRDefault="00000000">
      <w:pPr>
        <w:numPr>
          <w:ilvl w:val="0"/>
          <w:numId w:val="2"/>
        </w:numPr>
        <w:spacing w:after="771" w:line="216" w:lineRule="auto"/>
        <w:ind w:hanging="366"/>
      </w:pPr>
      <w:r>
        <w:rPr>
          <w:sz w:val="28"/>
        </w:rPr>
        <w:t>Demonstrate the result by firing different cypher queries (write CQL statement).</w:t>
      </w:r>
    </w:p>
    <w:p w:rsidR="00E541BB" w:rsidRDefault="00E541BB">
      <w:pPr>
        <w:spacing w:after="0"/>
        <w:ind w:right="153"/>
        <w:jc w:val="right"/>
      </w:pPr>
    </w:p>
    <w:sectPr w:rsidR="00E541BB">
      <w:headerReference w:type="default" r:id="rId9"/>
      <w:pgSz w:w="11906" w:h="16838"/>
      <w:pgMar w:top="1440" w:right="1959" w:bottom="1440" w:left="18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45A5" w:rsidRDefault="00F645A5" w:rsidP="009318D3">
      <w:pPr>
        <w:spacing w:after="0" w:line="240" w:lineRule="auto"/>
      </w:pPr>
      <w:r>
        <w:separator/>
      </w:r>
    </w:p>
  </w:endnote>
  <w:endnote w:type="continuationSeparator" w:id="0">
    <w:p w:rsidR="00F645A5" w:rsidRDefault="00F645A5" w:rsidP="0093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45A5" w:rsidRDefault="00F645A5" w:rsidP="009318D3">
      <w:pPr>
        <w:spacing w:after="0" w:line="240" w:lineRule="auto"/>
      </w:pPr>
      <w:r>
        <w:separator/>
      </w:r>
    </w:p>
  </w:footnote>
  <w:footnote w:type="continuationSeparator" w:id="0">
    <w:p w:rsidR="00F645A5" w:rsidRDefault="00F645A5" w:rsidP="0093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D3" w:rsidRPr="009318D3" w:rsidRDefault="009318D3">
    <w:pPr>
      <w:pStyle w:val="Header"/>
      <w:rPr>
        <w:sz w:val="24"/>
        <w:szCs w:val="24"/>
      </w:rPr>
    </w:pPr>
    <w:r w:rsidRPr="009318D3">
      <w:rPr>
        <w:sz w:val="24"/>
        <w:szCs w:val="24"/>
      </w:rPr>
      <w:t>2020BTECS00015</w:t>
    </w:r>
  </w:p>
  <w:p w:rsidR="009318D3" w:rsidRPr="009318D3" w:rsidRDefault="009318D3">
    <w:pPr>
      <w:pStyle w:val="Header"/>
      <w:rPr>
        <w:sz w:val="24"/>
        <w:szCs w:val="24"/>
      </w:rPr>
    </w:pPr>
    <w:r w:rsidRPr="009318D3">
      <w:rPr>
        <w:sz w:val="24"/>
        <w:szCs w:val="24"/>
      </w:rPr>
      <w:t>SAPANA KHEDKAR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1A19"/>
    <w:multiLevelType w:val="hybridMultilevel"/>
    <w:tmpl w:val="E20EE798"/>
    <w:lvl w:ilvl="0" w:tplc="647A2FB4">
      <w:start w:val="2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8A06164">
      <w:start w:val="1"/>
      <w:numFmt w:val="lowerLetter"/>
      <w:lvlText w:val="%2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24EA4B4">
      <w:start w:val="1"/>
      <w:numFmt w:val="lowerRoman"/>
      <w:lvlText w:val="%3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DAE115A">
      <w:start w:val="1"/>
      <w:numFmt w:val="decimal"/>
      <w:lvlText w:val="%4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C6E700">
      <w:start w:val="1"/>
      <w:numFmt w:val="lowerLetter"/>
      <w:lvlText w:val="%5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9F697A6">
      <w:start w:val="1"/>
      <w:numFmt w:val="lowerRoman"/>
      <w:lvlText w:val="%6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0EA520">
      <w:start w:val="1"/>
      <w:numFmt w:val="decimal"/>
      <w:lvlText w:val="%7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5E3ABA">
      <w:start w:val="1"/>
      <w:numFmt w:val="lowerLetter"/>
      <w:lvlText w:val="%8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7B62BE6">
      <w:start w:val="1"/>
      <w:numFmt w:val="lowerRoman"/>
      <w:lvlText w:val="%9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26343F"/>
    <w:multiLevelType w:val="hybridMultilevel"/>
    <w:tmpl w:val="25CE940E"/>
    <w:lvl w:ilvl="0" w:tplc="591613D8">
      <w:start w:val="4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2AF2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CCA8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BADA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06B7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93E2F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13EE8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84FE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C6D5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6079997">
    <w:abstractNumId w:val="0"/>
  </w:num>
  <w:num w:numId="2" w16cid:durableId="16679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BB"/>
    <w:rsid w:val="00002F95"/>
    <w:rsid w:val="009318D3"/>
    <w:rsid w:val="00E541BB"/>
    <w:rsid w:val="00F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9109"/>
  <w15:docId w15:val="{9E4AD055-218B-4F86-887C-FB71BF0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87" w:hanging="10"/>
      <w:jc w:val="center"/>
      <w:outlineLvl w:val="0"/>
    </w:pPr>
    <w:rPr>
      <w:rFonts w:ascii="Calibri" w:eastAsia="Calibri" w:hAnsi="Calibri" w:cs="Calibri"/>
      <w:color w:val="000000"/>
      <w:sz w:val="3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/>
      <w:ind w:left="2891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1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31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886</Characters>
  <Application>Microsoft Office Word</Application>
  <DocSecurity>0</DocSecurity>
  <Lines>73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TY_BTECH_CSE_2022-23_ADS_LAB_Assign_12[1603].pdf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TY_BTECH_CSE_2022-23_ADS_LAB_Assign_12[1603].pdf</dc:title>
  <dc:subject/>
  <dc:creator>sapan</dc:creator>
  <cp:keywords/>
  <cp:lastModifiedBy>sapana khedkar</cp:lastModifiedBy>
  <cp:revision>2</cp:revision>
  <dcterms:created xsi:type="dcterms:W3CDTF">2023-04-27T18:34:00Z</dcterms:created>
  <dcterms:modified xsi:type="dcterms:W3CDTF">2023-04-27T18:34:00Z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3bb30e6ad2e0b4d947450515591dc9ce474d2f7eddc37cdeca516747d28b43db</vt:lpwstr>
  </property>
</Properties>
</file>