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0D3" w:rsidRDefault="001A50D3" w:rsidP="001A50D3">
      <w:pPr>
        <w:pStyle w:val="TOCHead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Contents</w:t>
      </w:r>
    </w:p>
    <w:p w:rsidR="001A50D3" w:rsidRDefault="001A50D3" w:rsidP="001A50D3">
      <w:pPr>
        <w:pStyle w:val="TOC1"/>
        <w:rPr>
          <w:rFonts w:eastAsiaTheme="minorEastAsia"/>
          <w:noProof/>
          <w:kern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r:id="rId7" w:anchor="_Toc159276191" w:history="1">
        <w:r>
          <w:rPr>
            <w:rStyle w:val="Hyperlink"/>
            <w:noProof/>
            <w:sz w:val="24"/>
            <w:szCs w:val="24"/>
          </w:rPr>
          <w:t>1.</w:t>
        </w:r>
        <w:r>
          <w:rPr>
            <w:rStyle w:val="Hyperlink"/>
            <w:rFonts w:eastAsiaTheme="minorEastAsia"/>
            <w:noProof/>
            <w:color w:val="auto"/>
            <w:kern w:val="0"/>
            <w:sz w:val="24"/>
            <w:szCs w:val="24"/>
            <w:u w:val="none"/>
          </w:rPr>
          <w:t xml:space="preserve"> </w:t>
        </w:r>
        <w:r>
          <w:rPr>
            <w:rStyle w:val="Hyperlink"/>
            <w:noProof/>
            <w:sz w:val="24"/>
            <w:szCs w:val="24"/>
          </w:rPr>
          <w:t>Marks Ledger of 5 Students</w:t>
        </w:r>
        <w:r w:rsidR="00AA7589">
          <w:rPr>
            <w:rStyle w:val="Hyperlink"/>
            <w:noProof/>
            <w:sz w:val="24"/>
            <w:szCs w:val="24"/>
          </w:rPr>
          <w:t>.</w:t>
        </w:r>
        <w:r>
          <w:rPr>
            <w:rStyle w:val="Hyperlink"/>
            <w:noProof/>
            <w:webHidden/>
            <w:color w:val="auto"/>
            <w:sz w:val="24"/>
            <w:szCs w:val="24"/>
            <w:u w:val="none"/>
          </w:rPr>
          <w:t xml:space="preserve">                                                                                                        1</w:t>
        </w:r>
      </w:hyperlink>
    </w:p>
    <w:p w:rsidR="001A50D3" w:rsidRDefault="001A50D3" w:rsidP="001A50D3">
      <w:pPr>
        <w:pStyle w:val="TOC1"/>
        <w:rPr>
          <w:rFonts w:eastAsiaTheme="minorEastAsia"/>
          <w:noProof/>
          <w:kern w:val="0"/>
          <w:sz w:val="24"/>
          <w:szCs w:val="24"/>
        </w:rPr>
      </w:pPr>
      <w:hyperlink r:id="rId8" w:anchor="_Toc159276193" w:history="1">
        <w:r>
          <w:rPr>
            <w:rStyle w:val="Hyperlink"/>
            <w:noProof/>
            <w:sz w:val="24"/>
            <w:szCs w:val="24"/>
          </w:rPr>
          <w:t>2.</w:t>
        </w:r>
        <w:r>
          <w:rPr>
            <w:rStyle w:val="Hyperlink"/>
            <w:rFonts w:eastAsiaTheme="minorEastAsia"/>
            <w:noProof/>
            <w:color w:val="auto"/>
            <w:kern w:val="0"/>
            <w:sz w:val="24"/>
            <w:szCs w:val="24"/>
            <w:u w:val="none"/>
          </w:rPr>
          <w:t xml:space="preserve"> </w:t>
        </w:r>
        <w:r>
          <w:rPr>
            <w:rStyle w:val="Hyperlink"/>
            <w:noProof/>
            <w:sz w:val="24"/>
            <w:szCs w:val="24"/>
          </w:rPr>
          <w:t>Bill of ABC Computer Traders</w:t>
        </w:r>
        <w:r w:rsidR="00AA7589">
          <w:rPr>
            <w:rStyle w:val="Hyperlink"/>
            <w:noProof/>
            <w:sz w:val="24"/>
            <w:szCs w:val="24"/>
          </w:rPr>
          <w:t>.</w:t>
        </w:r>
        <w:r>
          <w:rPr>
            <w:rStyle w:val="Hyperlink"/>
            <w:noProof/>
            <w:sz w:val="24"/>
            <w:szCs w:val="24"/>
          </w:rPr>
          <w:t xml:space="preserve">                                                                   </w:t>
        </w:r>
        <w:r w:rsidR="00AA7589">
          <w:rPr>
            <w:rStyle w:val="Hyperlink"/>
            <w:noProof/>
            <w:sz w:val="24"/>
            <w:szCs w:val="24"/>
          </w:rPr>
          <w:t xml:space="preserve">                             2-3</w:t>
        </w:r>
        <w:r>
          <w:rPr>
            <w:rStyle w:val="Hyperlink"/>
            <w:noProof/>
            <w:sz w:val="24"/>
            <w:szCs w:val="24"/>
          </w:rPr>
          <w:t xml:space="preserve">                                                                                                                  </w:t>
        </w:r>
        <w:r>
          <w:rPr>
            <w:rStyle w:val="Hyperlink"/>
            <w:noProof/>
            <w:webHidden/>
            <w:color w:val="auto"/>
            <w:sz w:val="24"/>
            <w:szCs w:val="24"/>
            <w:u w:val="none"/>
          </w:rPr>
          <w:t xml:space="preserve">                                                                                                              </w:t>
        </w:r>
      </w:hyperlink>
    </w:p>
    <w:p w:rsidR="001A50D3" w:rsidRDefault="001A50D3" w:rsidP="001A50D3">
      <w:pPr>
        <w:pStyle w:val="TOC1"/>
        <w:rPr>
          <w:rFonts w:eastAsiaTheme="minorEastAsia"/>
          <w:noProof/>
          <w:kern w:val="0"/>
          <w:sz w:val="24"/>
          <w:szCs w:val="24"/>
        </w:rPr>
      </w:pPr>
      <w:hyperlink r:id="rId9" w:anchor="_Toc159276195" w:history="1">
        <w:r>
          <w:rPr>
            <w:rStyle w:val="Hyperlink"/>
            <w:noProof/>
            <w:sz w:val="24"/>
            <w:szCs w:val="24"/>
          </w:rPr>
          <w:t>3.</w:t>
        </w:r>
        <w:r>
          <w:rPr>
            <w:rStyle w:val="Hyperlink"/>
            <w:rFonts w:eastAsiaTheme="minorEastAsia"/>
            <w:noProof/>
            <w:color w:val="auto"/>
            <w:kern w:val="0"/>
            <w:sz w:val="24"/>
            <w:szCs w:val="24"/>
            <w:u w:val="none"/>
          </w:rPr>
          <w:t xml:space="preserve"> </w:t>
        </w:r>
        <w:r>
          <w:rPr>
            <w:rStyle w:val="Hyperlink"/>
            <w:noProof/>
            <w:sz w:val="24"/>
            <w:szCs w:val="24"/>
          </w:rPr>
          <w:t>Salary Sheet</w:t>
        </w:r>
        <w:r w:rsidR="00AA7589">
          <w:rPr>
            <w:rStyle w:val="Hyperlink"/>
            <w:noProof/>
            <w:sz w:val="24"/>
            <w:szCs w:val="24"/>
          </w:rPr>
          <w:t>.</w:t>
        </w:r>
        <w:r>
          <w:rPr>
            <w:rStyle w:val="Hyperlink"/>
            <w:noProof/>
            <w:webHidden/>
            <w:color w:val="auto"/>
            <w:sz w:val="24"/>
            <w:szCs w:val="24"/>
            <w:u w:val="none"/>
          </w:rPr>
          <w:t xml:space="preserve">                                                                                                                                </w:t>
        </w:r>
        <w:r w:rsidR="00AA7589">
          <w:rPr>
            <w:rStyle w:val="Hyperlink"/>
            <w:noProof/>
            <w:webHidden/>
            <w:color w:val="auto"/>
            <w:sz w:val="24"/>
            <w:szCs w:val="24"/>
            <w:u w:val="none"/>
          </w:rPr>
          <w:t>4</w:t>
        </w:r>
      </w:hyperlink>
    </w:p>
    <w:p w:rsidR="001A50D3" w:rsidRDefault="001A50D3" w:rsidP="001A50D3">
      <w:pPr>
        <w:pStyle w:val="TOC1"/>
        <w:rPr>
          <w:rFonts w:eastAsiaTheme="minorEastAsia"/>
          <w:noProof/>
          <w:kern w:val="0"/>
          <w:sz w:val="24"/>
          <w:szCs w:val="24"/>
        </w:rPr>
      </w:pPr>
      <w:hyperlink r:id="rId10" w:anchor="_Toc159276197" w:history="1">
        <w:r>
          <w:rPr>
            <w:rStyle w:val="Hyperlink"/>
            <w:noProof/>
            <w:sz w:val="24"/>
            <w:szCs w:val="24"/>
          </w:rPr>
          <w:t>4.</w:t>
        </w:r>
        <w:r>
          <w:rPr>
            <w:rStyle w:val="Hyperlink"/>
            <w:rFonts w:eastAsiaTheme="minorEastAsia"/>
            <w:noProof/>
            <w:color w:val="auto"/>
            <w:kern w:val="0"/>
            <w:sz w:val="24"/>
            <w:szCs w:val="24"/>
            <w:u w:val="none"/>
          </w:rPr>
          <w:t xml:space="preserve"> </w:t>
        </w:r>
        <w:r>
          <w:rPr>
            <w:rStyle w:val="Hyperlink"/>
            <w:noProof/>
            <w:sz w:val="24"/>
            <w:szCs w:val="24"/>
          </w:rPr>
          <w:t>Tele-Communication Sheet</w:t>
        </w:r>
        <w:r w:rsidR="00AA7589">
          <w:rPr>
            <w:rStyle w:val="Hyperlink"/>
            <w:noProof/>
            <w:sz w:val="24"/>
            <w:szCs w:val="24"/>
          </w:rPr>
          <w:t>.</w:t>
        </w:r>
        <w:r>
          <w:rPr>
            <w:rStyle w:val="Hyperlink"/>
            <w:noProof/>
            <w:sz w:val="24"/>
            <w:szCs w:val="24"/>
          </w:rPr>
          <w:t xml:space="preserve">  </w:t>
        </w:r>
        <w:r>
          <w:rPr>
            <w:rStyle w:val="Hyperlink"/>
            <w:noProof/>
            <w:webHidden/>
            <w:color w:val="auto"/>
            <w:sz w:val="24"/>
            <w:szCs w:val="24"/>
            <w:u w:val="none"/>
          </w:rPr>
          <w:t xml:space="preserve">                                                                                             </w:t>
        </w:r>
        <w:r w:rsidR="00AA7589">
          <w:rPr>
            <w:rStyle w:val="Hyperlink"/>
            <w:noProof/>
            <w:webHidden/>
            <w:color w:val="auto"/>
            <w:sz w:val="24"/>
            <w:szCs w:val="24"/>
            <w:u w:val="none"/>
          </w:rPr>
          <w:t xml:space="preserve">          5</w:t>
        </w:r>
        <w:r>
          <w:rPr>
            <w:rStyle w:val="Hyperlink"/>
            <w:noProof/>
            <w:webHidden/>
            <w:color w:val="auto"/>
            <w:sz w:val="24"/>
            <w:szCs w:val="24"/>
            <w:u w:val="none"/>
          </w:rPr>
          <w:t xml:space="preserve">                  </w:t>
        </w:r>
      </w:hyperlink>
    </w:p>
    <w:p w:rsidR="00BA4040" w:rsidRPr="001A50D3" w:rsidRDefault="001A50D3" w:rsidP="001A5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sectPr w:rsidR="00BA4040" w:rsidRPr="001A50D3" w:rsidSect="00BA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79B" w:rsidRDefault="0022779B" w:rsidP="001A50D3">
      <w:pPr>
        <w:spacing w:after="0" w:line="240" w:lineRule="auto"/>
      </w:pPr>
      <w:r>
        <w:separator/>
      </w:r>
    </w:p>
  </w:endnote>
  <w:endnote w:type="continuationSeparator" w:id="1">
    <w:p w:rsidR="0022779B" w:rsidRDefault="0022779B" w:rsidP="001A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79B" w:rsidRDefault="0022779B" w:rsidP="001A50D3">
      <w:pPr>
        <w:spacing w:after="0" w:line="240" w:lineRule="auto"/>
      </w:pPr>
      <w:r>
        <w:separator/>
      </w:r>
    </w:p>
  </w:footnote>
  <w:footnote w:type="continuationSeparator" w:id="1">
    <w:p w:rsidR="0022779B" w:rsidRDefault="0022779B" w:rsidP="001A5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50D3"/>
    <w:rsid w:val="001A50D3"/>
    <w:rsid w:val="0022779B"/>
    <w:rsid w:val="005D45E1"/>
    <w:rsid w:val="00AA7589"/>
    <w:rsid w:val="00BA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D3"/>
    <w:pPr>
      <w:spacing w:after="160" w:line="254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0D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50D3"/>
    <w:pPr>
      <w:tabs>
        <w:tab w:val="left" w:pos="440"/>
        <w:tab w:val="right" w:leader="dot" w:pos="9016"/>
      </w:tabs>
      <w:spacing w:after="100" w:line="256" w:lineRule="auto"/>
    </w:pPr>
    <w:rPr>
      <w:rFonts w:ascii="Times New Roman" w:hAnsi="Times New Roman" w:cs="Times New Roman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50D3"/>
    <w:pPr>
      <w:spacing w:after="100" w:line="276" w:lineRule="auto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1A50D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0D3"/>
    <w:pPr>
      <w:spacing w:before="240" w:line="256" w:lineRule="auto"/>
      <w:ind w:left="432" w:hanging="432"/>
      <w:outlineLvl w:val="9"/>
    </w:pPr>
    <w:rPr>
      <w:b w:val="0"/>
      <w:bCs w:val="0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A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0D3"/>
    <w:rPr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1A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0D3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OneDrive\Desktop\MSExcelLabs%20folder_IT\IT%20lab%20sheet%20training%20class%20originalllllllllllll%20home%20one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OneDrive\Desktop\MSExcelLabs%20folder_IT\IT%20lab%20sheet%20training%20class%20originalllllllllllll%20home%20one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admin\OneDrive\Desktop\MSExcelLabs%20folder_IT\IT%20lab%20sheet%20training%20class%20originalllllllllllll%20home%20on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OneDrive\Desktop\MSExcelLabs%20folder_IT\IT%20lab%20sheet%20training%20class%20originalllllllllllll%20home%20on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E542-982F-4584-8A71-5537F4A7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2024-02-28T07:39:00Z</dcterms:created>
  <dcterms:modified xsi:type="dcterms:W3CDTF">2024-02-28T07:52:00Z</dcterms:modified>
</cp:coreProperties>
</file>