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Proposal: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It is a real time application to track products details with less requirement of man power. Whenever company gets products, by smart devices as a scanner scans it and add in the application. Add on, it automatically deletes from the stocks when it sold out.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Furthermore, following features would it be in the application: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65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When stock come in the company, it scans by scanner or smart device to insert into the application.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65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Remove from the application when product sold out or get confirmed order from customer or other vendor.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65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Automatically generate a form to replace or return to the vendor when product is defected or product is expired.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360" w:lineRule="auto"/>
        <w:ind w:left="765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Set threshold level for each product to maintain the quantity in the company. Generate Email and text to the upper manager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160" w:before="0" w:line="360" w:lineRule="auto"/>
        <w:ind w:left="765" w:hanging="360"/>
        <w:contextualSpacing w:val="1"/>
        <w:rPr>
          <w:b w:val="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2"/>
          <w:szCs w:val="32"/>
          <w:rtl w:val="0"/>
        </w:rPr>
        <w:t xml:space="preserve">Track products by product name, product id, brand name or product type.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65" w:hanging="360"/>
        <w:contextualSpacing w:val="1"/>
        <w:rPr>
          <w:rFonts w:ascii="Times New Roman" w:cs="Times New Roman" w:eastAsia="Times New Roman" w:hAnsi="Times New Roman"/>
          <w:color w:val="ff0000"/>
          <w:sz w:val="32"/>
          <w:szCs w:val="32"/>
        </w:rPr>
      </w:pPr>
      <w:bookmarkStart w:colFirst="0" w:colLast="0" w:name="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ff0000"/>
          <w:sz w:val="32"/>
          <w:szCs w:val="32"/>
          <w:rtl w:val="0"/>
        </w:rPr>
        <w:t xml:space="preserve">How data is updated in case of a company merge,as brand name changes for existing goods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65" w:firstLine="4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