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3-all-about-me-one-pager"/>
      <w:r>
        <w:t xml:space="preserve">Lesson 2.3: All About Me One-Pager</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2.1 Who I Am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39 and 40 of the year)</w:t>
      </w:r>
      <w:r>
        <w:t xml:space="preserve"> </w:t>
      </w:r>
      <w:r>
        <w:rPr>
          <w:b/>
        </w:rPr>
        <w:t xml:space="preserve">Room:</w:t>
      </w:r>
      <w:r>
        <w:t xml:space="preserve"> </w:t>
      </w:r>
      <w:r>
        <w:t xml:space="preserve">Classroom or FACS lab; a computer cart or lab if the slide option is offered</w:t>
      </w:r>
    </w:p>
    <w:p>
      <w:pPr>
        <w:pStyle w:val="Heading2"/>
      </w:pPr>
      <w:bookmarkStart w:id="21" w:name="standards"/>
      <w:r>
        <w:t xml:space="preserve">Standards</w:t>
      </w:r>
      <w:bookmarkEnd w:id="21"/>
    </w:p>
    <w:p>
      <w:pPr>
        <w:numPr>
          <w:ilvl w:val="0"/>
          <w:numId w:val="1001"/>
        </w:numPr>
        <w:pStyle w:val="Compact"/>
      </w:pPr>
      <w:r>
        <w:t xml:space="preserve">NYS module line: NYS IGLR 1. Personal Development a) Examine personal values</w:t>
      </w:r>
    </w:p>
    <w:p>
      <w:pPr>
        <w:numPr>
          <w:ilvl w:val="0"/>
          <w:numId w:val="1001"/>
        </w:numPr>
        <w:pStyle w:val="Compact"/>
      </w:pPr>
      <w:r>
        <w:t xml:space="preserve">NYS module line: NYS IGLR 1. Personal Development b) Discover and evaluate personality traits and strengths</w:t>
      </w:r>
    </w:p>
    <w:p>
      <w:pPr>
        <w:numPr>
          <w:ilvl w:val="0"/>
          <w:numId w:val="1001"/>
        </w:numPr>
        <w:pStyle w:val="Compact"/>
      </w:pPr>
      <w:r>
        <w:t xml:space="preserve">NYS module line: NYS IGLR 1. Personal Development c) Predict areas of personal interests relating to the future</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1.2.1 Examine possible careers to find what each one requires and offers in knowledge, skills, attitudes, and openings.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Three days of sorting and quizzing are worth nothing until you can put the results on one page and say them to another person in two minutes. The one-pager is the first draft of how you introduce yourself to a coach, a boss, or a college.</w:t>
      </w:r>
      <w:r>
        <w:t xml:space="preserve"> </w:t>
      </w:r>
      <w:r>
        <w:rPr>
          <w:b/>
        </w:rPr>
        <w:t xml:space="preserve">Essential question:</w:t>
      </w:r>
      <w:r>
        <w:t xml:space="preserve"> </w:t>
      </w:r>
      <w:r>
        <w:t xml:space="preserve">If you had one page and two minutes, what would you want a stranger to know about you?</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Using the three sheets from Lessons 2.1 and 2.2, list on the template their top three values, top three strengths (at least one from a notice card), two interest letters, and two careers to explore, with nothing left blank.</w:t>
      </w:r>
    </w:p>
    <w:p>
      <w:pPr>
        <w:numPr>
          <w:ilvl w:val="0"/>
          <w:numId w:val="1002"/>
        </w:numPr>
        <w:pStyle w:val="Compact"/>
      </w:pPr>
      <w:r>
        <w:t xml:space="preserve">(Mid) Compose a</w:t>
      </w:r>
      <w:r>
        <w:t xml:space="preserve"> </w:t>
      </w:r>
      <w:r>
        <w:t xml:space="preserve">“</w:t>
      </w:r>
      <w:r>
        <w:t xml:space="preserve">what I want to be known for</w:t>
      </w:r>
      <w:r>
        <w:t xml:space="preserve">”</w:t>
      </w:r>
      <w:r>
        <w:t xml:space="preserve"> </w:t>
      </w:r>
      <w:r>
        <w:t xml:space="preserve">sentence that uses at least one value and one strength, and organize the five parts on a poster or a slide so that each part can be read from three feet away.</w:t>
      </w:r>
    </w:p>
    <w:p>
      <w:pPr>
        <w:numPr>
          <w:ilvl w:val="0"/>
          <w:numId w:val="1002"/>
        </w:numPr>
        <w:pStyle w:val="Compact"/>
      </w:pPr>
      <w:r>
        <w:t xml:space="preserve">(High) Present the one-pager to a partner in two minutes, then evaluate the partner’s one-pager against the three-criterion rubric with one specific piece of written feedback the partner can act on.</w:t>
      </w:r>
    </w:p>
    <w:p>
      <w:pPr>
        <w:pStyle w:val="Heading2"/>
      </w:pPr>
      <w:bookmarkStart w:id="24" w:name="vocabulary"/>
      <w:r>
        <w:t xml:space="preserve">Vocabulary</w:t>
      </w:r>
      <w:bookmarkEnd w:id="24"/>
    </w:p>
    <w:p>
      <w:pPr>
        <w:pStyle w:val="FirstParagraph"/>
      </w:pPr>
      <w:r>
        <w:t xml:space="preserve">Tier 2 (general academic): draft, revise, criteria, feedback</w:t>
      </w:r>
      <w:r>
        <w:t xml:space="preserve"> </w:t>
      </w:r>
      <w:r>
        <w:t xml:space="preserve">Tier 3 (FACS): one-pager, rubric,</w:t>
      </w:r>
      <w:r>
        <w:t xml:space="preserve"> </w:t>
      </w:r>
      <w:r>
        <w:t xml:space="preserve">“</w:t>
      </w:r>
      <w:r>
        <w:t xml:space="preserve">known for</w:t>
      </w:r>
      <w:r>
        <w:t xml:space="preserve">”</w:t>
      </w:r>
      <w:r>
        <w:t xml:space="preserve"> </w:t>
      </w:r>
      <w:r>
        <w:t xml:space="preserve">statement (a one-sentence personal mission), career to explore.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02.03 - All About Me Template.md</w:t>
      </w:r>
      <w:r>
        <w:t xml:space="preserve">, one per student: the draft template (page 1), the layout guide (page 2), and the mini rubric with a peer feedback box (page 3)</w:t>
      </w:r>
    </w:p>
    <w:p>
      <w:pPr>
        <w:numPr>
          <w:ilvl w:val="0"/>
          <w:numId w:val="1003"/>
        </w:numPr>
        <w:pStyle w:val="Compact"/>
      </w:pPr>
      <w:r>
        <w:t xml:space="preserve">Students’ three sheets and three notice cards from the FACS folder: Lesson 2.1 sort sheet, Lesson 2.2 strengths inventory, Lesson 2.2 interest quiz</w:t>
      </w:r>
    </w:p>
    <w:p>
      <w:pPr>
        <w:numPr>
          <w:ilvl w:val="0"/>
          <w:numId w:val="1003"/>
        </w:numPr>
        <w:pStyle w:val="Compact"/>
      </w:pPr>
      <w:r>
        <w:t xml:space="preserve">Slide option: one device per student and a one-slide template file</w:t>
      </w:r>
    </w:p>
    <w:p>
      <w:pPr>
        <w:numPr>
          <w:ilvl w:val="0"/>
          <w:numId w:val="1003"/>
        </w:numPr>
        <w:pStyle w:val="Compact"/>
      </w:pPr>
      <w:r>
        <w:t xml:space="preserve">Slides:</w:t>
      </w:r>
      <w:r>
        <w:t xml:space="preserve"> </w:t>
      </w:r>
      <w:r>
        <w:rPr>
          <w:rStyle w:val="VerbatimChar"/>
        </w:rPr>
        <w:t xml:space="preserve">Slides 02.03 - All About Me One-Pager</w:t>
      </w:r>
      <w:r>
        <w:t xml:space="preserve"> </w:t>
      </w:r>
      <w:r>
        <w:t xml:space="preserve">(Day 1 and Day 2 labeled)</w:t>
      </w:r>
    </w:p>
    <w:p>
      <w:pPr>
        <w:numPr>
          <w:ilvl w:val="0"/>
          <w:numId w:val="1003"/>
        </w:numPr>
        <w:pStyle w:val="Compact"/>
      </w:pPr>
      <w:r>
        <w:t xml:space="preserve">Two finished examples, one poster and one slide, made by the teacher about a fictional student (slides 5 and 6), so nobody’s real work is the model</w:t>
      </w:r>
    </w:p>
    <w:p>
      <w:pPr>
        <w:numPr>
          <w:ilvl w:val="0"/>
          <w:numId w:val="1003"/>
        </w:numPr>
        <w:pStyle w:val="Compact"/>
      </w:pPr>
      <w:r>
        <w:t xml:space="preserve">Timer visible to the class</w:t>
      </w:r>
    </w:p>
    <w:p>
      <w:pPr>
        <w:numPr>
          <w:ilvl w:val="0"/>
          <w:numId w:val="1003"/>
        </w:numPr>
        <w:pStyle w:val="Compact"/>
      </w:pPr>
      <w:r>
        <w:t xml:space="preserve">Setup notes: before Day 1, pull the</w:t>
      </w:r>
      <w:r>
        <w:t xml:space="preserve"> </w:t>
      </w:r>
      <w:r>
        <w:t xml:space="preserve">“</w:t>
      </w:r>
      <w:r>
        <w:t xml:space="preserve">needs more</w:t>
      </w:r>
      <w:r>
        <w:t xml:space="preserve">”</w:t>
      </w:r>
      <w:r>
        <w:t xml:space="preserve"> </w:t>
      </w:r>
      <w:r>
        <w:t xml:space="preserve">pile from Lesson 2.2 Day 2 and plan a two-minute conference with each of those students during Step 2. Decide before class whether the slide option is available; if the cart is not booked, everyone does the poster and the choice is poster with pictures or poster with words only.</w:t>
      </w:r>
    </w:p>
    <w:p>
      <w:pPr>
        <w:pStyle w:val="Heading2"/>
      </w:pPr>
      <w:bookmarkStart w:id="26" w:name="pre-assessment"/>
      <w:r>
        <w:t xml:space="preserve">Pre-assessment</w:t>
      </w:r>
      <w:bookmarkEnd w:id="26"/>
    </w:p>
    <w:p>
      <w:pPr>
        <w:pStyle w:val="FirstParagraph"/>
      </w:pPr>
      <w:r>
        <w:t xml:space="preserve">The three sheets are the pre-assessment. On Day 1, while students fill the template, check that each has a top three values, a top three strengths, two letters, and two careers on paper from the earlier lessons. A student missing a sheet fills that part of the template from memory in Step 2 and the teacher accepts it; the point of the check is the one-pager, not the paperwork.</w:t>
      </w:r>
    </w:p>
    <w:p>
      <w:pPr>
        <w:pStyle w:val="Heading2"/>
      </w:pPr>
      <w:bookmarkStart w:id="27" w:name="Xbf909ac6a8ca6c3ca61437743d48454f81c22e9"/>
      <w:r>
        <w:t xml:space="preserve">Do now and hook (Time: Day 1, 4 min; Day 2, 3 min)</w:t>
      </w:r>
      <w:bookmarkEnd w:id="27"/>
    </w:p>
    <w:p>
      <w:pPr>
        <w:pStyle w:val="FirstParagraph"/>
      </w:pPr>
      <w:r>
        <w:t xml:space="preserve">Day 1, on the board:</w:t>
      </w:r>
      <w:r>
        <w:t xml:space="preserve"> </w:t>
      </w:r>
      <w:r>
        <w:t xml:space="preserve">“</w:t>
      </w:r>
      <w:r>
        <w:t xml:space="preserve">Look at your three sheets from this week. Write one thing on them that you would want a new coach or a new boss to know about you.</w:t>
      </w:r>
      <w:r>
        <w:t xml:space="preserve">”</w:t>
      </w:r>
      <w:r>
        <w:t xml:space="preserve"> </w:t>
      </w:r>
      <w:r>
        <w:t xml:space="preserve">Debrief: cold call three. Then the hook, showing slide 5:</w:t>
      </w:r>
      <w:r>
        <w:t xml:space="preserve"> </w:t>
      </w:r>
      <w:r>
        <w:t xml:space="preserve">“</w:t>
      </w:r>
      <w:r>
        <w:t xml:space="preserve">This is a one-pager for a made-up student named Rosa. Two minutes ago you knew nothing about her. Read it.</w:t>
      </w:r>
      <w:r>
        <w:t xml:space="preserve">”</w:t>
      </w:r>
      <w:r>
        <w:t xml:space="preserve"> </w:t>
      </w:r>
      <w:r>
        <w:t xml:space="preserve">Give 30 seconds.</w:t>
      </w:r>
      <w:r>
        <w:t xml:space="preserve"> </w:t>
      </w:r>
      <w:r>
        <w:t xml:space="preserve">“</w:t>
      </w:r>
      <w:r>
        <w:t xml:space="preserve">Now you know five things. That is what yours will do.</w:t>
      </w:r>
      <w:r>
        <w:t xml:space="preserve">”</w:t>
      </w:r>
    </w:p>
    <w:p>
      <w:pPr>
        <w:pStyle w:val="BodyText"/>
      </w:pPr>
      <w:r>
        <w:t xml:space="preserve">Day 2, on the board:</w:t>
      </w:r>
      <w:r>
        <w:t xml:space="preserve"> </w:t>
      </w:r>
      <w:r>
        <w:t xml:space="preserve">“</w:t>
      </w:r>
      <w:r>
        <w:t xml:space="preserve">Write the sentence you want to be known for. If you already wrote it yesterday, read it and make one word better.</w:t>
      </w:r>
      <w:r>
        <w:t xml:space="preserve">”</w:t>
      </w:r>
      <w:r>
        <w:t xml:space="preserve"> </w:t>
      </w:r>
      <w:r>
        <w:t xml:space="preserve">Debrief: two volunteers read theirs. Say:</w:t>
      </w:r>
      <w:r>
        <w:t xml:space="preserve"> </w:t>
      </w:r>
      <w:r>
        <w:t xml:space="preserve">“</w:t>
      </w:r>
      <w:r>
        <w:t xml:space="preserve">Today you finish, and then you say it out loud to one person.</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the five parts and the rubric</w:t>
            </w:r>
          </w:p>
        </w:tc>
        <w:tc>
          <w:p>
            <w:pPr>
              <w:pStyle w:val="Compact"/>
              <w:jc w:val="left"/>
            </w:pPr>
            <w:r>
              <w:t xml:space="preserve">Show slide 4: the five parts (values, strengths, interests and letters, two careers, the known-for sentence). Show slide 7: the three criteria (Complete, Clear, Connected) in student words. Show the two examples again and score one of them out loud against the rubric so students see a 3 and a 4. Give the choice: poster or slide.</w:t>
            </w:r>
          </w:p>
        </w:tc>
        <w:tc>
          <w:p>
            <w:pPr>
              <w:pStyle w:val="Compact"/>
              <w:jc w:val="left"/>
            </w:pPr>
            <w:r>
              <w:t xml:space="preserve">Read page 3 of the handout while the teacher scores the example. Choose poster or slide and write it on page 1.</w:t>
            </w:r>
          </w:p>
        </w:tc>
        <w:tc>
          <w:p>
            <w:pPr>
              <w:pStyle w:val="Compact"/>
              <w:jc w:val="left"/>
            </w:pPr>
            <w:r>
              <w:t xml:space="preserve">7 min</w:t>
            </w:r>
          </w:p>
        </w:tc>
      </w:tr>
      <w:tr>
        <w:tc>
          <w:p>
            <w:pPr>
              <w:pStyle w:val="Compact"/>
              <w:jc w:val="left"/>
            </w:pPr>
            <w:r>
              <w:t xml:space="preserve">Day 1, 2. Learning activity: the draft template</w:t>
            </w:r>
          </w:p>
        </w:tc>
        <w:tc>
          <w:p>
            <w:pPr>
              <w:pStyle w:val="Compact"/>
              <w:jc w:val="left"/>
            </w:pPr>
            <w:r>
              <w:t xml:space="preserve">Assign page 1. Circulate. Run the two-minute conferences with the</w:t>
            </w:r>
            <w:r>
              <w:t xml:space="preserve"> </w:t>
            </w:r>
            <w:r>
              <w:t xml:space="preserve">“</w:t>
            </w:r>
            <w:r>
              <w:t xml:space="preserve">needs more</w:t>
            </w:r>
            <w:r>
              <w:t xml:space="preserve">”</w:t>
            </w:r>
            <w:r>
              <w:t xml:space="preserve"> </w:t>
            </w:r>
            <w:r>
              <w:t xml:space="preserve">students from Lesson 2.2. Check that Part 3 of the template (strengths) has at least one strength that came from a notice card, not the student’s own list.</w:t>
            </w:r>
          </w:p>
        </w:tc>
        <w:tc>
          <w:p>
            <w:pPr>
              <w:pStyle w:val="Compact"/>
              <w:jc w:val="left"/>
            </w:pPr>
            <w:r>
              <w:t xml:space="preserve">Copy from the three sheets into the five boxes on page 1. Write the known-for sentence using the frame on the template or their own words.</w:t>
            </w:r>
          </w:p>
        </w:tc>
        <w:tc>
          <w:p>
            <w:pPr>
              <w:pStyle w:val="Compact"/>
              <w:jc w:val="left"/>
            </w:pPr>
            <w:r>
              <w:t xml:space="preserve">12 min</w:t>
            </w:r>
          </w:p>
        </w:tc>
      </w:tr>
      <w:tr>
        <w:tc>
          <w:p>
            <w:pPr>
              <w:pStyle w:val="Compact"/>
              <w:jc w:val="left"/>
            </w:pPr>
            <w:r>
              <w:t xml:space="preserve">Day 1, 3. Practice: layout</w:t>
            </w:r>
          </w:p>
        </w:tc>
        <w:tc>
          <w:p>
            <w:pPr>
              <w:pStyle w:val="Compact"/>
              <w:jc w:val="left"/>
            </w:pPr>
            <w:r>
              <w:t xml:space="preserve">Show slide 8: the layout guide (page 2), the three-foot rule, one idea per box, the biggest text is the name and the known-for sentence. Hand out paper or open the slide template.</w:t>
            </w:r>
          </w:p>
        </w:tc>
        <w:tc>
          <w:p>
            <w:pPr>
              <w:pStyle w:val="Compact"/>
              <w:jc w:val="left"/>
            </w:pPr>
            <w:r>
              <w:t xml:space="preserve">Sketch the layout on page 2 in pencil, then start the real poster or slide.</w:t>
            </w:r>
          </w:p>
        </w:tc>
        <w:tc>
          <w:p>
            <w:pPr>
              <w:pStyle w:val="Compact"/>
              <w:jc w:val="left"/>
            </w:pPr>
            <w:r>
              <w:t xml:space="preserve">13 min</w:t>
            </w:r>
          </w:p>
        </w:tc>
      </w:tr>
      <w:tr>
        <w:tc>
          <w:p>
            <w:pPr>
              <w:pStyle w:val="Compact"/>
              <w:jc w:val="left"/>
            </w:pPr>
            <w:r>
              <w:t xml:space="preserve">Day 1, 4. Check and pack</w:t>
            </w:r>
          </w:p>
        </w:tc>
        <w:tc>
          <w:p>
            <w:pPr>
              <w:pStyle w:val="Compact"/>
              <w:jc w:val="left"/>
            </w:pPr>
            <w:r>
              <w:t xml:space="preserve">Ask for a thumbs check:</w:t>
            </w:r>
            <w:r>
              <w:t xml:space="preserve"> </w:t>
            </w:r>
            <w:r>
              <w:t xml:space="preserve">“</w:t>
            </w:r>
            <w:r>
              <w:t xml:space="preserve">Is every one of your five boxes filled on page 1?</w:t>
            </w:r>
            <w:r>
              <w:t xml:space="preserve">”</w:t>
            </w:r>
            <w:r>
              <w:t xml:space="preserve"> </w:t>
            </w:r>
            <w:r>
              <w:t xml:space="preserve">Take the exit line. Posters stay in the room; slides are saved.</w:t>
            </w:r>
          </w:p>
        </w:tc>
        <w:tc>
          <w:p>
            <w:pPr>
              <w:pStyle w:val="Compact"/>
              <w:jc w:val="left"/>
            </w:pPr>
            <w:r>
              <w:t xml:space="preserve">Thumbs. Write the exit line (see Closure).</w:t>
            </w:r>
          </w:p>
        </w:tc>
        <w:tc>
          <w:p>
            <w:pPr>
              <w:pStyle w:val="Compact"/>
              <w:jc w:val="left"/>
            </w:pPr>
            <w:r>
              <w:t xml:space="preserve">1 min</w:t>
            </w:r>
          </w:p>
        </w:tc>
      </w:tr>
      <w:tr>
        <w:tc>
          <w:p>
            <w:pPr>
              <w:pStyle w:val="Compact"/>
              <w:jc w:val="left"/>
            </w:pPr>
            <w:r>
              <w:t xml:space="preserve">Day 2, 1. Finish the product</w:t>
            </w:r>
          </w:p>
        </w:tc>
        <w:tc>
          <w:p>
            <w:pPr>
              <w:pStyle w:val="Compact"/>
              <w:jc w:val="left"/>
            </w:pPr>
            <w:r>
              <w:t xml:space="preserve">Show slide 12: what</w:t>
            </w:r>
            <w:r>
              <w:t xml:space="preserve"> </w:t>
            </w:r>
            <w:r>
              <w:t xml:space="preserve">“</w:t>
            </w:r>
            <w:r>
              <w:t xml:space="preserve">done</w:t>
            </w:r>
            <w:r>
              <w:t xml:space="preserve">”</w:t>
            </w:r>
            <w:r>
              <w:t xml:space="preserve"> </w:t>
            </w:r>
            <w:r>
              <w:t xml:space="preserve">looks like (all five parts, readable from three feet, name on it, nothing crossed out on the final). Set the timer. Circulate with the rubric on a clipboard and give each student one sentence of feedback while they work.</w:t>
            </w:r>
          </w:p>
        </w:tc>
        <w:tc>
          <w:p>
            <w:pPr>
              <w:pStyle w:val="Compact"/>
              <w:jc w:val="left"/>
            </w:pPr>
            <w:r>
              <w:t xml:space="preserve">Finish the poster or slide.</w:t>
            </w:r>
          </w:p>
        </w:tc>
        <w:tc>
          <w:p>
            <w:pPr>
              <w:pStyle w:val="Compact"/>
              <w:jc w:val="left"/>
            </w:pPr>
            <w:r>
              <w:t xml:space="preserve">17 min</w:t>
            </w:r>
          </w:p>
        </w:tc>
      </w:tr>
      <w:tr>
        <w:tc>
          <w:p>
            <w:pPr>
              <w:pStyle w:val="Compact"/>
              <w:jc w:val="left"/>
            </w:pPr>
            <w:r>
              <w:t xml:space="preserve">Day 2, 2. Practice: the two-minute partner share</w:t>
            </w:r>
          </w:p>
        </w:tc>
        <w:tc>
          <w:p>
            <w:pPr>
              <w:pStyle w:val="Compact"/>
              <w:jc w:val="left"/>
            </w:pPr>
            <w:r>
              <w:t xml:space="preserve">Pair students across tables (not the notice-card table; they already know each other). Show slide 13: the share script. Speaker A talks for two minutes with the one-pager in front of the partner; Partner B listens, then scores A’s one-pager on page 3 and writes one specific piece of feedback. Switch. Run the timer both ways.</w:t>
            </w:r>
          </w:p>
        </w:tc>
        <w:tc>
          <w:p>
            <w:pPr>
              <w:pStyle w:val="Compact"/>
              <w:jc w:val="left"/>
            </w:pPr>
            <w:r>
              <w:t xml:space="preserve">Share for two minutes. Score the partner. Write one piece of feedback the partner can act on (</w:t>
            </w:r>
            <w:r>
              <w:t xml:space="preserve">“</w:t>
            </w:r>
            <w:r>
              <w:t xml:space="preserve">your careers box is too small to read from my seat</w:t>
            </w:r>
            <w:r>
              <w:t xml:space="preserve">”</w:t>
            </w:r>
            <w:r>
              <w:t xml:space="preserve">). Switch.</w:t>
            </w:r>
          </w:p>
        </w:tc>
        <w:tc>
          <w:p>
            <w:pPr>
              <w:pStyle w:val="Compact"/>
              <w:jc w:val="left"/>
            </w:pPr>
            <w:r>
              <w:t xml:space="preserve">10 min</w:t>
            </w:r>
          </w:p>
        </w:tc>
      </w:tr>
      <w:tr>
        <w:tc>
          <w:p>
            <w:pPr>
              <w:pStyle w:val="Compact"/>
              <w:jc w:val="left"/>
            </w:pPr>
            <w:r>
              <w:t xml:space="preserve">Day 2, 3. Fix one thing and turn in</w:t>
            </w:r>
          </w:p>
        </w:tc>
        <w:tc>
          <w:p>
            <w:pPr>
              <w:pStyle w:val="Compact"/>
              <w:jc w:val="left"/>
            </w:pPr>
            <w:r>
              <w:t xml:space="preserve">Give three minutes:</w:t>
            </w:r>
            <w:r>
              <w:t xml:space="preserve"> </w:t>
            </w:r>
            <w:r>
              <w:t xml:space="preserve">“</w:t>
            </w:r>
            <w:r>
              <w:t xml:space="preserve">Read your partner’s feedback. Fix the one thing you can fix in three minutes.</w:t>
            </w:r>
            <w:r>
              <w:t xml:space="preserve">”</w:t>
            </w:r>
            <w:r>
              <w:t xml:space="preserve"> </w:t>
            </w:r>
            <w:r>
              <w:t xml:space="preserve">Then collect posters and page 3, or confirm slides are shared. Say how the check is scored: the teacher scores the same three criteria; the partner score is not the grade.</w:t>
            </w:r>
          </w:p>
        </w:tc>
        <w:tc>
          <w:p>
            <w:pPr>
              <w:pStyle w:val="Compact"/>
              <w:jc w:val="left"/>
            </w:pPr>
            <w:r>
              <w:t xml:space="preserve">Fix one thing. Turn in the one-pager with page 3 attached.</w:t>
            </w:r>
          </w:p>
        </w:tc>
        <w:tc>
          <w:p>
            <w:pPr>
              <w:pStyle w:val="Compact"/>
              <w:jc w:val="left"/>
            </w:pPr>
            <w:r>
              <w:t xml:space="preserve">7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of your three strengths came from someone else’s notice card? Why did you keep it?</w:t>
      </w:r>
    </w:p>
    <w:p>
      <w:pPr>
        <w:numPr>
          <w:ilvl w:val="0"/>
          <w:numId w:val="1004"/>
        </w:numPr>
        <w:pStyle w:val="Compact"/>
      </w:pPr>
      <w:r>
        <w:t xml:space="preserve">Read me your known-for sentence. Which word in it is a value? Which is a strength?</w:t>
      </w:r>
    </w:p>
    <w:p>
      <w:pPr>
        <w:numPr>
          <w:ilvl w:val="0"/>
          <w:numId w:val="1004"/>
        </w:numPr>
        <w:pStyle w:val="Compact"/>
      </w:pPr>
      <w:r>
        <w:t xml:space="preserve">Stand three feet from your poster. What can you not read?</w:t>
      </w:r>
    </w:p>
    <w:p>
      <w:pPr>
        <w:pStyle w:val="FirstParagraph"/>
      </w:pPr>
      <w:r>
        <w:t xml:space="preserve">Deepen learning:</w:t>
      </w:r>
    </w:p>
    <w:p>
      <w:pPr>
        <w:numPr>
          <w:ilvl w:val="0"/>
          <w:numId w:val="1005"/>
        </w:numPr>
        <w:pStyle w:val="Compact"/>
      </w:pPr>
      <w:r>
        <w:t xml:space="preserve">Your two careers are from letters R and A, and your known-for sentence is about helping people. Is that a problem, or a clue about what kind of R or A job you want?</w:t>
      </w:r>
    </w:p>
    <w:p>
      <w:pPr>
        <w:numPr>
          <w:ilvl w:val="0"/>
          <w:numId w:val="1005"/>
        </w:numPr>
        <w:pStyle w:val="Compact"/>
      </w:pPr>
      <w:r>
        <w:t xml:space="preserve">If you showed this page to your family, which box would surprise them? Why?</w:t>
      </w:r>
    </w:p>
    <w:p>
      <w:pPr>
        <w:numPr>
          <w:ilvl w:val="0"/>
          <w:numId w:val="1005"/>
        </w:numPr>
        <w:pStyle w:val="Compact"/>
      </w:pPr>
      <w:r>
        <w:t xml:space="preserve">The rubric asks for</w:t>
      </w:r>
      <w:r>
        <w:t xml:space="preserve"> </w:t>
      </w:r>
      <w:r>
        <w:t xml:space="preserve">“</w:t>
      </w:r>
      <w:r>
        <w:t xml:space="preserve">connected.</w:t>
      </w:r>
      <w:r>
        <w:t xml:space="preserve">”</w:t>
      </w:r>
      <w:r>
        <w:t xml:space="preserve"> </w:t>
      </w:r>
      <w:r>
        <w:t xml:space="preserve">What does a one-pager look like where the boxes have nothing to do with each other? Have you seen a person like that?</w:t>
      </w:r>
    </w:p>
    <w:p>
      <w:pPr>
        <w:pStyle w:val="Heading2"/>
      </w:pPr>
      <w:bookmarkStart w:id="30" w:name="check-for-understanding"/>
      <w:r>
        <w:t xml:space="preserve">Check for understanding</w:t>
      </w:r>
      <w:bookmarkEnd w:id="30"/>
    </w:p>
    <w:p>
      <w:pPr>
        <w:pStyle w:val="FirstParagraph"/>
      </w:pPr>
      <w:r>
        <w:t xml:space="preserve">Day 1: thumbs check at Step 4 on page 1 completeness, and a clipboard walk during Step 2 with a yes or no on</w:t>
      </w:r>
      <w:r>
        <w:t xml:space="preserve"> </w:t>
      </w:r>
      <w:r>
        <w:t xml:space="preserve">“</w:t>
      </w:r>
      <w:r>
        <w:t xml:space="preserve">known-for sentence uses a value and a strength.</w:t>
      </w:r>
      <w:r>
        <w:t xml:space="preserve">”</w:t>
      </w:r>
      <w:r>
        <w:t xml:space="preserve"> </w:t>
      </w:r>
      <w:r>
        <w:t xml:space="preserve">Day 2: the clipboard rubric during Step 1; each student hears one sentence of feedback before the partner share, so nobody is surprised by their score.</w:t>
      </w:r>
    </w:p>
    <w:p>
      <w:pPr>
        <w:pStyle w:val="Heading2"/>
      </w:pPr>
      <w:bookmarkStart w:id="31" w:name="closure-time-day-1-3-min-day-2-3-min"/>
      <w:r>
        <w:t xml:space="preserve">Closure (Time: Day 1, 3 min; Day 2, 3 min)</w:t>
      </w:r>
      <w:bookmarkEnd w:id="31"/>
    </w:p>
    <w:p>
      <w:pPr>
        <w:pStyle w:val="FirstParagraph"/>
      </w:pPr>
      <w:r>
        <w:t xml:space="preserve">Day 1: exit line on page 1: "The part of my one-pager that is hardest to write is ___ because ___." Two students read theirs. The answers tell you where to spend the Day 2 circulating time.</w:t>
      </w:r>
    </w:p>
    <w:p>
      <w:pPr>
        <w:pStyle w:val="BodyText"/>
      </w:pPr>
      <w:r>
        <w:t xml:space="preserve">Day 2: after turn-in, a 3-2-1 on an index card: 3 things you learned about yourself this week, 2 things you learned about your partner, 1 career you want to know more about. Three students read one line aloud. This card is not scored; it opens Lesson 2.4 (goals), because</w:t>
      </w:r>
      <w:r>
        <w:t xml:space="preserve"> </w:t>
      </w:r>
      <w:r>
        <w:t xml:space="preserve">“</w:t>
      </w:r>
      <w:r>
        <w:t xml:space="preserve">a career you want to know more about</w:t>
      </w:r>
      <w:r>
        <w:t xml:space="preserve">”</w:t>
      </w:r>
      <w:r>
        <w:t xml:space="preserve"> </w:t>
      </w:r>
      <w:r>
        <w:t xml:space="preserve">is the first long-term goal most students will write.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template gives a sentence frame for the known-for sentence ("I want to be known as someone who ___ because I ___"); the five box labels carry the Turkish, Portuguese, and Spanish words; the share script is printed with the two minutes broken into five 20-second parts so the speaker always knows what to say next; the poster may include words in the home language next to English. Pair with a bilingual peer for the share where possible, or let the student share in the home language to a peer who speaks it and in English to the teacher.</w:t>
      </w:r>
    </w:p>
    <w:p>
      <w:pPr>
        <w:numPr>
          <w:ilvl w:val="0"/>
          <w:numId w:val="1006"/>
        </w:numPr>
        <w:pStyle w:val="Compact"/>
      </w:pPr>
      <w:r>
        <w:t xml:space="preserve">IEP and 504 (general): choice of poster or slide is built in; a student may dictate the known-for sentence; extended time by letting Day 2 Step 1 run through the share and taking the share in a third short session or at lunch; the partner share can be done with the teacher instead of a peer; printed steps on page 2; fidgets allowed.</w:t>
      </w:r>
    </w:p>
    <w:p>
      <w:pPr>
        <w:numPr>
          <w:ilvl w:val="0"/>
          <w:numId w:val="1006"/>
        </w:numPr>
        <w:pStyle w:val="Compact"/>
      </w:pPr>
      <w:r>
        <w:t xml:space="preserve">Grade 6 support: the template asks for top three values, top two strengths, two letters, and one career, plus the known-for sentence; the share is one minute. Rubric criterion</w:t>
      </w:r>
      <w:r>
        <w:t xml:space="preserve"> </w:t>
      </w:r>
      <w:r>
        <w:t xml:space="preserve">“</w:t>
      </w:r>
      <w:r>
        <w:t xml:space="preserve">Connected</w:t>
      </w:r>
      <w:r>
        <w:t xml:space="preserve">”</w:t>
      </w:r>
      <w:r>
        <w:t xml:space="preserve"> </w:t>
      </w:r>
      <w:r>
        <w:t xml:space="preserve">is met if the known-for sentence uses one value or one strength, not both.</w:t>
      </w:r>
    </w:p>
    <w:p>
      <w:pPr>
        <w:numPr>
          <w:ilvl w:val="0"/>
          <w:numId w:val="1006"/>
        </w:numPr>
        <w:pStyle w:val="Compact"/>
      </w:pPr>
      <w:r>
        <w:t xml:space="preserve">Grade 8 stretch: add a sixth box,</w:t>
      </w:r>
      <w:r>
        <w:t xml:space="preserve"> </w:t>
      </w:r>
      <w:r>
        <w:t xml:space="preserve">“</w:t>
      </w:r>
      <w:r>
        <w:t xml:space="preserve">one thing I need to learn before I can do career 1,</w:t>
      </w:r>
      <w:r>
        <w:t xml:space="preserve">”</w:t>
      </w:r>
      <w:r>
        <w:t xml:space="preserve"> </w:t>
      </w:r>
      <w:r>
        <w:t xml:space="preserve">and a seventh, a Holland-style letter for a career that surprised you; the share is three minutes and the listener asks one question at the end that the speaker has to answer without looking at the page.</w:t>
      </w:r>
    </w:p>
    <w:p>
      <w:pPr>
        <w:numPr>
          <w:ilvl w:val="0"/>
          <w:numId w:val="1006"/>
        </w:numPr>
        <w:pStyle w:val="Compact"/>
      </w:pPr>
      <w:r>
        <w:t xml:space="preserve">UDL checkpoint used: multiple means of action and expression (poster or slide, words or pictures, spoken share); multiple means of engagement (the product is about the student and is scored on a rubric they saw before they started).</w:t>
      </w:r>
    </w:p>
    <w:p>
      <w:pPr>
        <w:numPr>
          <w:ilvl w:val="0"/>
          <w:numId w:val="1006"/>
        </w:numPr>
        <w:pStyle w:val="Compact"/>
      </w:pPr>
      <w:r>
        <w:t xml:space="preserve">No-kitchen or no-machine alternative: not needed. If no devices are available, the slide option is dropped and the choice becomes poster with pictures or poster with words only.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all five parts with nothing blank</w:t>
            </w:r>
          </w:p>
        </w:tc>
        <w:tc>
          <w:p>
            <w:pPr>
              <w:pStyle w:val="Compact"/>
              <w:jc w:val="left"/>
            </w:pPr>
            <w:r>
              <w:t xml:space="preserve">IGLR 1. a), b), c); Std 3 PI E</w:t>
            </w:r>
          </w:p>
        </w:tc>
        <w:tc>
          <w:p>
            <w:pPr>
              <w:pStyle w:val="Compact"/>
              <w:jc w:val="left"/>
            </w:pPr>
            <w:r>
              <w:t xml:space="preserve">Day 1 Step 2, template page 1</w:t>
            </w:r>
          </w:p>
        </w:tc>
        <w:tc>
          <w:p>
            <w:pPr>
              <w:pStyle w:val="Compact"/>
              <w:jc w:val="left"/>
            </w:pPr>
            <w:r>
              <w:t xml:space="preserve">Formative; thumbs check and clipboard walk. Summative as the</w:t>
            </w:r>
            <w:r>
              <w:t xml:space="preserve"> </w:t>
            </w:r>
            <w:r>
              <w:t xml:space="preserve">“</w:t>
            </w:r>
            <w:r>
              <w:t xml:space="preserve">Complete</w:t>
            </w:r>
            <w:r>
              <w:t xml:space="preserve">”</w:t>
            </w:r>
            <w:r>
              <w:t xml:space="preserve"> </w:t>
            </w:r>
            <w:r>
              <w:t xml:space="preserve">criterion of the mini rubric</w:t>
            </w:r>
          </w:p>
        </w:tc>
      </w:tr>
      <w:tr>
        <w:tc>
          <w:p>
            <w:pPr>
              <w:pStyle w:val="Compact"/>
              <w:jc w:val="left"/>
            </w:pPr>
            <w:r>
              <w:t xml:space="preserve">2. Compose the known-for sentence and lay out the page</w:t>
            </w:r>
          </w:p>
        </w:tc>
        <w:tc>
          <w:p>
            <w:pPr>
              <w:pStyle w:val="Compact"/>
              <w:jc w:val="left"/>
            </w:pPr>
            <w:r>
              <w:t xml:space="preserve">IGLR 1. a) and b); CDOS 3a Personal Qualities; National FCS 1.2.1</w:t>
            </w:r>
          </w:p>
        </w:tc>
        <w:tc>
          <w:p>
            <w:pPr>
              <w:pStyle w:val="Compact"/>
              <w:jc w:val="left"/>
            </w:pPr>
            <w:r>
              <w:t xml:space="preserve">Day 1 Step 3; Day 2 Step 1</w:t>
            </w:r>
          </w:p>
        </w:tc>
        <w:tc>
          <w:p>
            <w:pPr>
              <w:pStyle w:val="Compact"/>
              <w:jc w:val="left"/>
            </w:pPr>
            <w:r>
              <w:t xml:space="preserve">Summative;</w:t>
            </w:r>
            <w:r>
              <w:t xml:space="preserve"> </w:t>
            </w:r>
            <w:r>
              <w:t xml:space="preserve">“</w:t>
            </w:r>
            <w:r>
              <w:t xml:space="preserve">Clear</w:t>
            </w:r>
            <w:r>
              <w:t xml:space="preserve">”</w:t>
            </w:r>
            <w:r>
              <w:t xml:space="preserve"> </w:t>
            </w:r>
            <w:r>
              <w:t xml:space="preserve">and</w:t>
            </w:r>
            <w:r>
              <w:t xml:space="preserve"> </w:t>
            </w:r>
            <w:r>
              <w:t xml:space="preserve">“</w:t>
            </w:r>
            <w:r>
              <w:t xml:space="preserve">Connected</w:t>
            </w:r>
            <w:r>
              <w:t xml:space="preserve">”</w:t>
            </w:r>
            <w:r>
              <w:t xml:space="preserve"> </w:t>
            </w:r>
            <w:r>
              <w:t xml:space="preserve">criteria of the mini rubric</w:t>
            </w:r>
          </w:p>
        </w:tc>
      </w:tr>
      <w:tr>
        <w:tc>
          <w:p>
            <w:pPr>
              <w:pStyle w:val="Compact"/>
              <w:jc w:val="left"/>
            </w:pPr>
            <w:r>
              <w:t xml:space="preserve">3. Present in two minutes and give one specific piece of feedback</w:t>
            </w:r>
          </w:p>
        </w:tc>
        <w:tc>
          <w:p>
            <w:pPr>
              <w:pStyle w:val="Compact"/>
              <w:jc w:val="left"/>
            </w:pPr>
            <w:r>
              <w:t xml:space="preserve">CIR 1. f); Std 3 PI E</w:t>
            </w:r>
          </w:p>
        </w:tc>
        <w:tc>
          <w:p>
            <w:pPr>
              <w:pStyle w:val="Compact"/>
              <w:jc w:val="left"/>
            </w:pPr>
            <w:r>
              <w:t xml:space="preserve">Day 2 Steps 2 and 3</w:t>
            </w:r>
          </w:p>
        </w:tc>
        <w:tc>
          <w:p>
            <w:pPr>
              <w:pStyle w:val="Compact"/>
              <w:jc w:val="left"/>
            </w:pPr>
            <w:r>
              <w:t xml:space="preserve">Formative; peer rubric on page 3 checked for a specific, fixable comment; the teacher’s clipboard note on whether the speaker filled two minutes</w:t>
            </w:r>
          </w:p>
        </w:tc>
      </w:tr>
    </w:tbl>
    <w:p>
      <w:pPr>
        <w:pStyle w:val="BodyText"/>
      </w:pPr>
      <w:r>
        <w:rPr>
          <w:b/>
        </w:rPr>
        <w:t xml:space="preserve">This lesson is the Topic 2.1 formal check.</w:t>
      </w:r>
      <w:r>
        <w:t xml:space="preserve"> </w:t>
      </w:r>
      <w:r>
        <w:t xml:space="preserve">The product is the All About Me one-pager, scored by the teacher on the three-criterion rubric printed on page 3 of</w:t>
      </w:r>
      <w:r>
        <w:t xml:space="preserve"> </w:t>
      </w:r>
      <w:r>
        <w:rPr>
          <w:rStyle w:val="VerbatimChar"/>
        </w:rPr>
        <w:t xml:space="preserve">Handout 02.03 - All About Me Template.md</w:t>
      </w:r>
      <w:r>
        <w:t xml:space="preserve"> </w:t>
      </w:r>
      <w:r>
        <w:t xml:space="preserve">(12 points; see the rubric there). The scoring happens during Day 2 Step 1 (clipboard) and after turn-in. The check goes in the grade book under the</w:t>
      </w:r>
      <w:r>
        <w:t xml:space="preserve"> </w:t>
      </w:r>
      <w:r>
        <w:t xml:space="preserve">“</w:t>
      </w:r>
      <w:r>
        <w:t xml:space="preserve">Topic assessments</w:t>
      </w:r>
      <w:r>
        <w:t xml:space="preserve">”</w:t>
      </w:r>
      <w:r>
        <w:t xml:space="preserve"> </w:t>
      </w:r>
      <w:r>
        <w:t xml:space="preserve">category of the grading plan. The partner’s score is feedback, not the grade.</w:t>
      </w:r>
    </w:p>
    <w:p>
      <w:pPr>
        <w:pStyle w:val="Heading2"/>
      </w:pPr>
      <w:bookmarkStart w:id="34" w:name="homework"/>
      <w:r>
        <w:t xml:space="preserve">Homework</w:t>
      </w:r>
      <w:bookmarkEnd w:id="34"/>
    </w:p>
    <w:p>
      <w:pPr>
        <w:pStyle w:val="FirstParagraph"/>
      </w:pPr>
      <w:r>
        <w:t xml:space="preserve">None. Optional: show the one-pager to an adult at home and ask which box surprised them.</w:t>
      </w:r>
    </w:p>
    <w:p>
      <w:pPr>
        <w:pStyle w:val="Heading2"/>
      </w:pPr>
      <w:bookmarkStart w:id="35" w:name="connections"/>
      <w:r>
        <w:t xml:space="preserve">Connections</w:t>
      </w:r>
      <w:bookmarkEnd w:id="35"/>
    </w:p>
    <w:p>
      <w:pPr>
        <w:pStyle w:val="FirstParagraph"/>
      </w:pPr>
      <w:r>
        <w:t xml:space="preserve">Inside the building: the ELA teacher, if the class is working on personal narrative or introductions; the one-pager can be the outline for a paragraph, and ELA gets a class that already has its content. The school counselor can keep copies for the grade 8 planning file if the student agrees. Community: none this lesson.</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1. a), 1. b), and 1.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Communication and Interpersonal Relationships, line 1. f). Same folder.</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3a, Intermediate, Personal Qualities. Same file.</w:t>
      </w:r>
    </w:p>
    <w:p>
      <w:pPr>
        <w:numPr>
          <w:ilvl w:val="0"/>
          <w:numId w:val="1007"/>
        </w:numPr>
        <w:pStyle w:val="Compact"/>
      </w:pPr>
      <w:r>
        <w:t xml:space="preserve">National Standards for Family and Consumer Sciences Education 3.0 (LEAD FCS Education, 2018), competency 1.2.1.</w:t>
      </w:r>
    </w:p>
    <w:p>
      <w:pPr>
        <w:numPr>
          <w:ilvl w:val="0"/>
          <w:numId w:val="1007"/>
        </w:numPr>
        <w:pStyle w:val="Compact"/>
      </w:pPr>
      <w:r>
        <w:t xml:space="preserve">My own materials: the Your Mission Statement packet supplied the mission statement frame (</w:t>
      </w:r>
      <w:r>
        <w:t xml:space="preserve">“</w:t>
      </w:r>
      <w:r>
        <w:t xml:space="preserve">I want to use my [strengths] to [action] so that [impact]</w:t>
      </w:r>
      <w:r>
        <w:t xml:space="preserve">”</w:t>
      </w:r>
      <w:r>
        <w:t xml:space="preserve">), adapted here into the known-for sentence; the My Career Vision Board packet supplied the idea of a single visual product closing the topic.</w:t>
      </w:r>
    </w:p>
    <w:p>
      <w:pPr>
        <w:pStyle w:val="Heading2"/>
      </w:pPr>
      <w:bookmarkStart w:id="37" w:name="teacher-notes"/>
      <w:r>
        <w:t xml:space="preserve">Teacher notes</w:t>
      </w:r>
      <w:bookmarkEnd w:id="37"/>
    </w:p>
    <w:p>
      <w:pPr>
        <w:numPr>
          <w:ilvl w:val="0"/>
          <w:numId w:val="1008"/>
        </w:numPr>
        <w:pStyle w:val="Compact"/>
      </w:pPr>
      <w:r>
        <w:t xml:space="preserve">If Day 1 runs short, cut Step 1’s out-loud scoring of the example to one criterion. Never cut the two-minute conferences with the</w:t>
      </w:r>
      <w:r>
        <w:t xml:space="preserve"> </w:t>
      </w:r>
      <w:r>
        <w:t xml:space="preserve">“</w:t>
      </w:r>
      <w:r>
        <w:t xml:space="preserve">needs more</w:t>
      </w:r>
      <w:r>
        <w:t xml:space="preserve">”</w:t>
      </w:r>
      <w:r>
        <w:t xml:space="preserve"> </w:t>
      </w:r>
      <w:r>
        <w:t xml:space="preserve">students; a student who arrives at the one-pager without two careers will freeze.</w:t>
      </w:r>
    </w:p>
    <w:p>
      <w:pPr>
        <w:numPr>
          <w:ilvl w:val="0"/>
          <w:numId w:val="1008"/>
        </w:numPr>
        <w:pStyle w:val="Compact"/>
      </w:pPr>
      <w:r>
        <w:t xml:space="preserve">If Day 2 runs short, the</w:t>
      </w:r>
      <w:r>
        <w:t xml:space="preserve"> </w:t>
      </w:r>
      <w:r>
        <w:t xml:space="preserve">“</w:t>
      </w:r>
      <w:r>
        <w:t xml:space="preserve">fix one thing</w:t>
      </w:r>
      <w:r>
        <w:t xml:space="preserve">”</w:t>
      </w:r>
      <w:r>
        <w:t xml:space="preserve"> </w:t>
      </w:r>
      <w:r>
        <w:t xml:space="preserve">step becomes homework for posters that go home, or is skipped for slides. Never cut the partner share; it is the CIR line and the reason the product is worth a check.</w:t>
      </w:r>
    </w:p>
    <w:p>
      <w:pPr>
        <w:numPr>
          <w:ilvl w:val="0"/>
          <w:numId w:val="1008"/>
        </w:numPr>
        <w:pStyle w:val="Compact"/>
      </w:pPr>
      <w:r>
        <w:t xml:space="preserve">Common mistake: students copy the whole strengths inventory onto the poster. Say the three-foot rule twice: if you cannot read it from three feet, it is too much.</w:t>
      </w:r>
    </w:p>
    <w:p>
      <w:pPr>
        <w:numPr>
          <w:ilvl w:val="0"/>
          <w:numId w:val="1008"/>
        </w:numPr>
        <w:pStyle w:val="Compact"/>
      </w:pPr>
      <w:r>
        <w:t xml:space="preserve">Common mistake: the known-for sentence turns into a goal (</w:t>
      </w:r>
      <w:r>
        <w:t xml:space="preserve">“</w:t>
      </w:r>
      <w:r>
        <w:t xml:space="preserve">I want to be known as someone who made the NBA</w:t>
      </w:r>
      <w:r>
        <w:t xml:space="preserve">”</w:t>
      </w:r>
      <w:r>
        <w:t xml:space="preserve">). Push it back with the frame: the sentence is about who you are, not what you get. The goal version is what Lesson 2.4 is for, so tell the student to save it.</w:t>
      </w:r>
    </w:p>
    <w:p>
      <w:pPr>
        <w:numPr>
          <w:ilvl w:val="0"/>
          <w:numId w:val="1008"/>
        </w:numPr>
        <w:pStyle w:val="Compact"/>
      </w:pPr>
      <w:r>
        <w:t xml:space="preserve">The two teacher examples (Rosa and one other fictional student) should be a 3 and a 4 on the rubric, not two 4s. Students need to see what the gap looks like.</w:t>
      </w:r>
    </w:p>
    <w:p>
      <w:pPr>
        <w:numPr>
          <w:ilvl w:val="0"/>
          <w:numId w:val="1008"/>
        </w:numPr>
        <w:pStyle w:val="Compact"/>
      </w:pPr>
      <w:r>
        <w:t xml:space="preserve">Keep page 1 of every template in the FACS folder after the poster goes home. It is the source for the Goal Plan (Lesson 2.5) and the career research card (Lesson 2.22).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2026-09-15T19:10:42Z</dcterms:created>
  <dcterms:modified xsi:type="dcterms:W3CDTF">2026-09-15T19:10:42Z</dcterms:modified>
</cp:coreProperties>
</file>

<file path=docProps/custom.xml><?xml version="1.0" encoding="utf-8"?>
<Properties xmlns="http://schemas.openxmlformats.org/officeDocument/2006/custom-properties" xmlns:vt="http://schemas.openxmlformats.org/officeDocument/2006/docPropsVTypes"/>
</file>