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9758f541f32d31c793d3ac578a53ed74548a24"/>
      <w:r>
        <w:t xml:space="preserve">Assessment 4.1: Home Safety and Conservation Quiz</w:t>
      </w:r>
      <w:bookmarkEnd w:id="20"/>
    </w:p>
    <w:p>
      <w:pPr>
        <w:pStyle w:val="FirstParagraph"/>
      </w:pPr>
      <w:r>
        <w:rPr>
          <w:b/>
        </w:rPr>
        <w:t xml:space="preserve">Unit:</w:t>
      </w:r>
      <w:r>
        <w:t xml:space="preserve"> </w:t>
      </w:r>
      <w:r>
        <w:t xml:space="preserve">Unit 4, Spaces We Live In (Environmental Design and Management)</w:t>
      </w:r>
      <w:r>
        <w:t xml:space="preserve"> </w:t>
      </w:r>
      <w:r>
        <w:rPr>
          <w:b/>
        </w:rPr>
        <w:t xml:space="preserve">Topic:</w:t>
      </w:r>
      <w:r>
        <w:t xml:space="preserve"> </w:t>
      </w:r>
      <w:r>
        <w:t xml:space="preserve">4.1 Safe, Healthy, Sustainable Homes (Lessons 4.1 to 4.5)</w:t>
      </w:r>
      <w:r>
        <w:t xml:space="preserve"> </w:t>
      </w:r>
      <w:r>
        <w:rPr>
          <w:b/>
        </w:rPr>
        <w:t xml:space="preserve">When:</w:t>
      </w:r>
      <w:r>
        <w:t xml:space="preserve"> </w:t>
      </w:r>
      <w:r>
        <w:t xml:space="preserve">The last 15 minutes of Lesson 4.5 (day 97), starting at minute 23 of the period. Step 4 of that lesson’s procedure holds the slot.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Topic assessments (25 percent). One retake after a review; best score counts. The retake review runs during Lesson 4.7 Day 1’s team sort for students who need it.</w:t>
      </w:r>
      <w:r>
        <w:t xml:space="preserve"> </w:t>
      </w:r>
      <w:r>
        <w:rPr>
          <w:b/>
        </w:rPr>
        <w:t xml:space="preserve">Points:</w:t>
      </w:r>
      <w:r>
        <w:t xml:space="preserve"> </w:t>
      </w:r>
      <w:r>
        <w:t xml:space="preserve">30</w:t>
      </w:r>
      <w:r>
        <w:t xml:space="preserve"> </w:t>
      </w:r>
      <w:r>
        <w:rPr>
          <w:b/>
        </w:rPr>
        <w:t xml:space="preserve">Allowed:</w:t>
      </w:r>
      <w:r>
        <w:t xml:space="preserve"> </w:t>
      </w:r>
      <w:r>
        <w:t xml:space="preserve">a calculator. Nothing else. The unit word bank on the wall stays up.</w:t>
      </w:r>
      <w:r>
        <w:t xml:space="preserve"> </w:t>
      </w:r>
      <w:r>
        <w:rPr>
          <w:b/>
        </w:rPr>
        <w:t xml:space="preserve">Time:</w:t>
      </w:r>
      <w:r>
        <w:t xml:space="preserve"> </w:t>
      </w:r>
      <w:r>
        <w:t xml:space="preserve">15 minutes. Extended time: finish in the first ten minutes of Lesson 4.6 or in a support period.</w:t>
      </w:r>
    </w:p>
    <w:p>
      <w:r>
        <w:br w:type="page"/>
      </w:r>
    </w:p>
    <w:p>
      <w:pPr>
        <w:pStyle w:val="Heading1"/>
      </w:pPr>
      <w:bookmarkStart w:id="21" w:name="home-safety-and-conservation-quiz"/>
      <w:r>
        <w:t xml:space="preserve">Home Safety and Conservation Quiz</w:t>
      </w:r>
      <w:bookmarkEnd w:id="21"/>
    </w:p>
    <w:p>
      <w:pPr>
        <w:pStyle w:val="FirstParagraph"/>
      </w:pPr>
      <w:r>
        <w:t xml:space="preserve">Name: ______________________________ Date: ______________ Period: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Twelve items. Items 1 to 4 are matching; write the letter. Items 5 to 10 are short answer; a phrase is enough unless it says</w:t>
      </w:r>
      <w:r>
        <w:t xml:space="preserve"> </w:t>
      </w:r>
      <w:r>
        <w:t xml:space="preserve">“</w:t>
      </w:r>
      <w:r>
        <w:t xml:space="preserve">sentence.</w:t>
      </w:r>
      <w:r>
        <w:t xml:space="preserve">”</w:t>
      </w:r>
      <w:r>
        <w:t xml:space="preserve"> </w:t>
      </w:r>
      <w:r>
        <w:t xml:space="preserve">Item 11 is a scenario; write two or three sentences. Item 12 is a sort. Show your math on items 8 and 9. You may use a calculator.</w:t>
      </w:r>
    </w:p>
    <w:p>
      <w:pPr>
        <w:pStyle w:val="Heading2"/>
      </w:pPr>
      <w:bookmarkStart w:id="22" w:name="part-a-matching-items-1-to-4"/>
      <w:r>
        <w:t xml:space="preserve">Part A: Matching (items 1 to 4)</w:t>
      </w:r>
      <w:bookmarkEnd w:id="22"/>
    </w:p>
    <w:p>
      <w:pPr>
        <w:pStyle w:val="FirstParagraph"/>
      </w:pPr>
      <w:r>
        <w:t xml:space="preserve">Match each hazard to the room where it is most common. Write the letter. Each room is used once.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Hazard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/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Room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1. ______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Gasoline stored next to the water heater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Bathroom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2. ______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pot handle turned out over the edge of the stove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Stairs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3. ______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hair dryer plugged in with the cord in the sink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Garage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4. ______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loose rug at the top with a curled corner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Kitchen</w:t>
            </w:r>
          </w:p>
        </w:tc>
      </w:tr>
    </w:tbl>
    <w:p>
      <w:pPr>
        <w:pStyle w:val="Heading2"/>
      </w:pPr>
      <w:bookmarkStart w:id="23" w:name="part-b-short-answer-items-5-to-10"/>
      <w:r>
        <w:t xml:space="preserve">Part B: Short answer (items 5 to 10)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Where do smoke detectors go in a home, and how often do you test them? (two parts)</w:t>
      </w:r>
    </w:p>
    <w:p>
      <w:r>
        <w:br w:type="page"/>
      </w:r>
    </w:p>
    <w:p>
      <w:pPr>
        <w:numPr>
          <w:ilvl w:val="0"/>
          <w:numId w:val="1002"/>
        </w:numPr>
        <w:pStyle w:val="Compact"/>
      </w:pPr>
      <w:r>
        <w:t xml:space="preserve">Why does a home need a carbon monoxide (CO) detector even if it has a smoke detector? One sentence.</w:t>
      </w:r>
    </w:p>
    <w:p>
      <w:r>
        <w:br w:type="page"/>
      </w:r>
    </w:p>
    <w:p>
      <w:pPr>
        <w:numPr>
          <w:ilvl w:val="0"/>
          <w:numId w:val="1003"/>
        </w:numPr>
        <w:pStyle w:val="Compact"/>
      </w:pPr>
      <w:r>
        <w:t xml:space="preserve">A breaker trips. Write the two moves to reset it, in order. Then: it trips again right away. What do you do?</w:t>
      </w:r>
    </w:p>
    <w:p>
      <w:pPr>
        <w:pStyle w:val="FirstParagraph"/>
      </w:pPr>
      <w:r>
        <w:t xml:space="preserve">Move 1: __________________ Move 2: __________________ If it trips again: ___________________________</w:t>
      </w:r>
    </w:p>
    <w:p>
      <w:pPr>
        <w:numPr>
          <w:ilvl w:val="0"/>
          <w:numId w:val="1004"/>
        </w:numPr>
        <w:pStyle w:val="Compact"/>
      </w:pPr>
      <w:r>
        <w:t xml:space="preserve">Energy math. A 100 W bulb runs 4 hours a day for 365 days. Electricity costs $0.25 per kWh.</w:t>
      </w:r>
    </w:p>
    <w:p>
      <w:pPr>
        <w:pStyle w:val="FirstParagraph"/>
      </w:pPr>
      <w:r>
        <w:t xml:space="preserve">100 x 4 x 365 = __________ Wh. Divide by 1,000 = __________ kWh. Times $0.25 = $__________ a year.</w:t>
      </w:r>
    </w:p>
    <w:p>
      <w:pPr>
        <w:numPr>
          <w:ilvl w:val="0"/>
          <w:numId w:val="1005"/>
        </w:numPr>
        <w:pStyle w:val="Compact"/>
      </w:pPr>
      <w:r>
        <w:t xml:space="preserve">Water math. A faucet drips once a second, about 5 gallons a day. How many gallons in a year? A bathtub holds about 60 gallons. About how many bathtubs is that?</w:t>
      </w:r>
    </w:p>
    <w:p>
      <w:pPr>
        <w:pStyle w:val="FirstParagraph"/>
      </w:pPr>
      <w:r>
        <w:t xml:space="preserve">5 x 365 = __________ gallons. That is about __________ bathtubs.</w:t>
      </w:r>
    </w:p>
    <w:p>
      <w:pPr>
        <w:numPr>
          <w:ilvl w:val="0"/>
          <w:numId w:val="1006"/>
        </w:numPr>
        <w:pStyle w:val="Compact"/>
      </w:pPr>
      <w:r>
        <w:t xml:space="preserve">A bathroom sink drains slowly. Write the first two things you do before you ever reach for a chemical drain cleaner.</w:t>
      </w:r>
    </w:p>
    <w:p>
      <w:pPr>
        <w:pStyle w:val="FirstParagraph"/>
      </w:pPr>
      <w:r>
        <w:t xml:space="preserve">First: __________________________________ Second: __________________________________</w:t>
      </w:r>
    </w:p>
    <w:p>
      <w:pPr>
        <w:pStyle w:val="Heading2"/>
      </w:pPr>
      <w:bookmarkStart w:id="24" w:name="part-c-scenario-item-11"/>
      <w:r>
        <w:t xml:space="preserve">Part C: Scenario (item 11)</w:t>
      </w:r>
      <w:bookmarkEnd w:id="24"/>
    </w:p>
    <w:p>
      <w:pPr>
        <w:numPr>
          <w:ilvl w:val="0"/>
          <w:numId w:val="1007"/>
        </w:numPr>
        <w:pStyle w:val="Compact"/>
      </w:pPr>
      <w:r>
        <w:t xml:space="preserve">The Ferreira-Lund family lives in a two-story house: two parents, a 3-year-old, and a grandfather who uses a walker and sleeps on the second floor. Write their family emergency plan in two or three sentences. Your plan must include: two ways out of the grandfather’s bedroom, one meeting spot that he can reach, who carries the 3-year-old, and the two numbers the family should know.</w:t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5" w:name="part-d-sort-item-12"/>
      <w:r>
        <w:t xml:space="preserve">Part D: Sort (item 12)</w:t>
      </w:r>
      <w:bookmarkEnd w:id="25"/>
    </w:p>
    <w:p>
      <w:pPr>
        <w:numPr>
          <w:ilvl w:val="0"/>
          <w:numId w:val="1008"/>
        </w:numPr>
        <w:pStyle w:val="Compact"/>
      </w:pPr>
      <w:r>
        <w:t xml:space="preserve">Put each item in the bin that does the least harm. Write the letter of the bin next to each item.</w:t>
      </w:r>
    </w:p>
    <w:p>
      <w:pPr>
        <w:pStyle w:val="FirstParagraph"/>
      </w:pPr>
      <w:r>
        <w:t xml:space="preserve">Bins: R1 = Reduce (do not bring it in), R2 = Reuse, R3 = Recycle, C = Compost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Bin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 banana peel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 glass jar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 stack of junk mail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 plastic water bottle you have not bought yet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 clean cardboard box you no longer need for storage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 T-shirt with a hole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rPr>
          <w:b/>
        </w:rPr>
        <w:t xml:space="preserve">Grade 8 stretch (no points):</w:t>
      </w:r>
      <w:r>
        <w:t xml:space="preserve"> </w:t>
      </w:r>
      <w:r>
        <w:t xml:space="preserve">A low-flow showerhead costs $15 and saves about $70 a year. How many months until it pays for itself? __________</w:t>
      </w:r>
    </w:p>
    <w:p>
      <w:r>
        <w:br w:type="page"/>
      </w:r>
    </w:p>
    <w:p>
      <w:pPr>
        <w:pStyle w:val="Heading2"/>
      </w:pPr>
      <w:bookmarkStart w:id="26" w:name="teacher-key"/>
      <w:r>
        <w:t xml:space="preserve">Teacher key</w:t>
      </w:r>
      <w:bookmarkEnd w:id="26"/>
    </w:p>
    <w:p>
      <w:pPr>
        <w:pStyle w:val="FirstParagraph"/>
      </w:pPr>
      <w:r>
        <w:t xml:space="preserve">Total 30 points.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Standard line checked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 (Garage)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EDM 1. b); HSW 3. 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 (Kitchen)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EDM 1. b); HSW 3. 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 (Bathroom)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EDM 1. b); HSW 3. 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 (Stairs)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EDM 1. b); HSW 3. 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On every level of the home and in or near every sleeping area (1 point); test monthly (1 point). Accept</w:t>
            </w:r>
            <w:r>
              <w:t xml:space="preserve"> </w:t>
            </w:r>
            <w:r>
              <w:t xml:space="preserve">“</w:t>
            </w:r>
            <w:r>
              <w:t xml:space="preserve">every floor and every bedroom.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EDM 1. b); Std 2 PI 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Carbon monoxide has no smell (and no color), so nobody can notice it without a detector; a smoke detector does not sense CO. Accept any sentence with</w:t>
            </w:r>
            <w:r>
              <w:t xml:space="preserve"> </w:t>
            </w:r>
            <w:r>
              <w:t xml:space="preserve">“</w:t>
            </w:r>
            <w:r>
              <w:t xml:space="preserve">no smell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cannot smell it.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EDM 1. b); HSW 3. 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Move 1: push it fully OFF (1). Move 2: push it ON (1). If it trips again: stop, unplug what you turned on, tell an adult; do not keep resetting it (1).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EDM 1. b); HSW 4. c); PSI 3. a) c., d., 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146,000 Wh (1); 146 kWh (1); $36.50 (1). Accept rounding to $36 or $37. If the divide step is missed but the method is otherwise right, 1 point total.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EDM 1. d); SUS 3. e); National FCS 3.4.3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1,825 gallons (2); about 30 bathtubs (1). Accept 30 or 31.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EDM 1. d); SUS 3. e); National FCS 3.4.3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First: pull out the hair or gunk with a plastic drain tool (or by hand with gloves) (1). Second: plunge with water over the cup, then hot water (1). Order can be swapped if both are named.</w:t>
            </w:r>
            <w:r>
              <w:t xml:space="preserve"> </w:t>
            </w:r>
            <w:r>
              <w:t xml:space="preserve">“</w:t>
            </w:r>
            <w:r>
              <w:t xml:space="preserve">Never mix chemicals</w:t>
            </w:r>
            <w:r>
              <w:t xml:space="preserve">”</w:t>
            </w:r>
            <w:r>
              <w:t xml:space="preserve"> </w:t>
            </w:r>
            <w:r>
              <w:t xml:space="preserve">as a bonus note, no extra points.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EDM 1. b); PSI 3. a) d.; HSW 4. 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Two ways out of the grandfather’s room: the door to the hall and the window (or a plan to wait at the window with the door closed) (1). A meeting spot he can reach with a walker: the mailbox, a neighbor’s front step, a fixed object close by; not the driveway (1). A parent carries the 3-year-old (1). 911 and Poison Control 1-800-222-1222 (1). Written as a plan, not a list (1).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EDM 1. c); HSW 3. e); HSW 4. g); Std 2 PI 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Banana peel C; glass jar R2; junk mail R3 (accept R1 with</w:t>
            </w:r>
            <w:r>
              <w:t xml:space="preserve"> </w:t>
            </w:r>
            <w:r>
              <w:t xml:space="preserve">“</w:t>
            </w:r>
            <w:r>
              <w:t xml:space="preserve">sign off the list</w:t>
            </w:r>
            <w:r>
              <w:t xml:space="preserve">”</w:t>
            </w:r>
            <w:r>
              <w:t xml:space="preserve">); water bottle not yet bought R1; clean cardboard box R3 (accept R2); T-shirt with a hole R2. One point each.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EDM 1. d); SUS 2. c); National FCS 2.2.3</w:t>
            </w:r>
          </w:p>
        </w:tc>
      </w:tr>
    </w:tbl>
    <w:p>
      <w:pPr>
        <w:pStyle w:val="BodyText"/>
      </w:pPr>
      <w:r>
        <w:t xml:space="preserve">Stretch: $15 / $70 = 0.21 years, about 2.6 months; accept</w:t>
      </w:r>
      <w:r>
        <w:t xml:space="preserve"> </w:t>
      </w:r>
      <w:r>
        <w:t xml:space="preserve">“</w:t>
      </w:r>
      <w:r>
        <w:t xml:space="preserve">about 3 months.</w:t>
      </w:r>
      <w:r>
        <w:t xml:space="preserve">”</w:t>
      </w:r>
      <w:r>
        <w:t xml:space="preserve"> </w:t>
      </w:r>
      <w:r>
        <w:t xml:space="preserve">No points.</w:t>
      </w:r>
    </w:p>
    <w:p>
      <w:pPr>
        <w:pStyle w:val="BodyText"/>
      </w:pPr>
      <w:r>
        <w:rPr>
          <w:b/>
        </w:rPr>
        <w:t xml:space="preserve">Scoring bands:</w:t>
      </w:r>
      <w:r>
        <w:t xml:space="preserve"> </w:t>
      </w:r>
      <w:r>
        <w:t xml:space="preserve">27 to 30 got it; 21 to 26 approaching, no retake needed unless the student wants one; 20 or below, retake after the review. The review for retakes runs during Lesson 4.7 Day 1’s team sort and covers items 7, 8, and 11, which are the ones most often missed.</w:t>
      </w:r>
    </w:p>
    <w:p>
      <w:pPr>
        <w:pStyle w:val="BodyText"/>
      </w:pPr>
      <w:r>
        <w:rPr>
          <w:b/>
        </w:rPr>
        <w:t xml:space="preserve">Reading the results:</w:t>
      </w:r>
      <w:r>
        <w:t xml:space="preserve"> </w:t>
      </w:r>
      <w:r>
        <w:t xml:space="preserve">if more than a third of the class misses item 8 on the divide step, run one more bulb problem as the Lesson 4.6 do now before the design topic starts. If item 11 is weak, the Design a Room client brief in Lesson 4.11 should ask every client’s plan for the same three parts.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ea454b4c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71315dca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47261bad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">
    <w:nsid w:val="b3cbbdee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4fbe019a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0">
    <w:nsid w:val="91a27d85"/>
    <w:multiLevelType w:val="multilevel"/>
    <w:lvl w:ilvl="0">
      <w:start w:val="1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0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0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0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0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0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0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1">
    <w:nsid w:val="615f1ed2"/>
    <w:multiLevelType w:val="multilevel"/>
    <w:lvl w:ilvl="0">
      <w:start w:val="1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2">
    <w:nsid w:val="238d8174"/>
    <w:multiLevelType w:val="multilevel"/>
    <w:lvl w:ilvl="0">
      <w:start w:val="1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2026-09-15T19:10:52Z</dcterms:created>
  <dcterms:modified xsi:type="dcterms:W3CDTF">2026-09-15T19:10:52Z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