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1-hazard-hunt"/>
      <w:r>
        <w:t xml:space="preserve">Handout 1.1: Hazard Hunt</w:t>
      </w:r>
      <w:bookmarkEnd w:id="20"/>
    </w:p>
    <w:p>
      <w:pPr>
        <w:pStyle w:val="FirstParagraph"/>
      </w:pPr>
      <w:r>
        <w:t xml:space="preserve">Name: ______________________________ Date: ______________ Team: ______</w:t>
      </w:r>
    </w:p>
    <w:p>
      <w:pPr>
        <w:pStyle w:val="BodyText"/>
      </w:pPr>
      <w:r>
        <w:rPr>
          <w:b/>
        </w:rPr>
        <w:t xml:space="preserve">Directions:</w:t>
      </w:r>
      <w:r>
        <w:t xml:space="preserve"> </w:t>
      </w:r>
      <w:r>
        <w:t xml:space="preserve">There are hazards planted at every station in this room. Your team has eight minutes to find them. At each station: look, do not touch; write, do not fix; whisper. For every hazard you find, write what it is, circle its family, write what could happen, and write one way to prevent it. When the timer ends, go back to home base for Part 2.</w:t>
      </w:r>
    </w:p>
    <w:p>
      <w:pPr>
        <w:pStyle w:val="Heading2"/>
      </w:pPr>
      <w:bookmarkStart w:id="21" w:name="word-bank-the-six-hazard-families"/>
      <w:r>
        <w:t xml:space="preserve">Word bank: the six hazard families</w:t>
      </w:r>
      <w:bookmarkEnd w:id="21"/>
    </w:p>
    <w:p>
      <w:pPr>
        <w:pStyle w:val="FirstParagraph"/>
      </w:pPr>
      <w:r>
        <w:t xml:space="preserve">Every hazard belongs to one of these six families. If it can burn, cut, trip, spark, or make you sick, it is a hazard.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What it means</w:t>
            </w:r>
          </w:p>
        </w:tc>
        <w:tc>
          <w:tcPr>
            <w:tcBorders>
              <w:bottom w:val="single"/>
            </w:tcBorders>
            <w:vAlign w:val="bottom"/>
          </w:tcPr>
          <w:p>
            <w:pPr>
              <w:pStyle w:val="Compact"/>
              <w:jc w:val="left"/>
            </w:pPr>
            <w:r>
              <w:t xml:space="preserve">Example</w:t>
            </w:r>
          </w:p>
        </w:tc>
      </w:tr>
      <w:tr>
        <w:tc>
          <w:p>
            <w:pPr>
              <w:pStyle w:val="Compact"/>
              <w:jc w:val="left"/>
            </w:pPr>
            <w:r>
              <w:t xml:space="preserve">Burns</w:t>
            </w:r>
          </w:p>
        </w:tc>
        <w:tc>
          <w:p>
            <w:pPr>
              <w:pStyle w:val="Compact"/>
              <w:jc w:val="left"/>
            </w:pPr>
            <w:r>
              <w:t xml:space="preserve">Hot pans, hot water, steam, hot oven</w:t>
            </w:r>
          </w:p>
        </w:tc>
        <w:tc>
          <w:p>
            <w:pPr>
              <w:pStyle w:val="Compact"/>
              <w:jc w:val="left"/>
            </w:pPr>
            <w:r>
              <w:t xml:space="preserve">A pot handle turned out over the edge</w:t>
            </w:r>
          </w:p>
        </w:tc>
      </w:tr>
      <w:tr>
        <w:tc>
          <w:p>
            <w:pPr>
              <w:pStyle w:val="Compact"/>
              <w:jc w:val="left"/>
            </w:pPr>
            <w:r>
              <w:t xml:space="preserve">Cuts</w:t>
            </w:r>
          </w:p>
        </w:tc>
        <w:tc>
          <w:p>
            <w:pPr>
              <w:pStyle w:val="Compact"/>
              <w:jc w:val="left"/>
            </w:pPr>
            <w:r>
              <w:t xml:space="preserve">Anything sharp</w:t>
            </w:r>
          </w:p>
        </w:tc>
        <w:tc>
          <w:p>
            <w:pPr>
              <w:pStyle w:val="Compact"/>
              <w:jc w:val="left"/>
            </w:pPr>
            <w:r>
              <w:t xml:space="preserve">A tool hidden under suds in the sink</w:t>
            </w:r>
          </w:p>
        </w:tc>
      </w:tr>
      <w:tr>
        <w:tc>
          <w:p>
            <w:pPr>
              <w:pStyle w:val="Compact"/>
              <w:jc w:val="left"/>
            </w:pPr>
            <w:r>
              <w:t xml:space="preserve">Falls</w:t>
            </w:r>
          </w:p>
        </w:tc>
        <w:tc>
          <w:p>
            <w:pPr>
              <w:pStyle w:val="Compact"/>
              <w:jc w:val="left"/>
            </w:pPr>
            <w:r>
              <w:t xml:space="preserve">Anything you can slip or trip on</w:t>
            </w:r>
          </w:p>
        </w:tc>
        <w:tc>
          <w:p>
            <w:pPr>
              <w:pStyle w:val="Compact"/>
              <w:jc w:val="left"/>
            </w:pPr>
            <w:r>
              <w:t xml:space="preserve">A wet towel on the floor</w:t>
            </w:r>
          </w:p>
        </w:tc>
      </w:tr>
      <w:tr>
        <w:tc>
          <w:p>
            <w:pPr>
              <w:pStyle w:val="Compact"/>
              <w:jc w:val="left"/>
            </w:pPr>
            <w:r>
              <w:t xml:space="preserve">Fire</w:t>
            </w:r>
          </w:p>
        </w:tc>
        <w:tc>
          <w:p>
            <w:pPr>
              <w:pStyle w:val="Compact"/>
              <w:jc w:val="left"/>
            </w:pPr>
            <w:r>
              <w:t xml:space="preserve">Anything that can catch</w:t>
            </w:r>
          </w:p>
        </w:tc>
        <w:tc>
          <w:p>
            <w:pPr>
              <w:pStyle w:val="Compact"/>
              <w:jc w:val="left"/>
            </w:pPr>
            <w:r>
              <w:t xml:space="preserve">A paper towel next to a burner</w:t>
            </w:r>
          </w:p>
        </w:tc>
      </w:tr>
      <w:tr>
        <w:tc>
          <w:p>
            <w:pPr>
              <w:pStyle w:val="Compact"/>
              <w:jc w:val="left"/>
            </w:pPr>
            <w:r>
              <w:t xml:space="preserve">Electrical</w:t>
            </w:r>
          </w:p>
        </w:tc>
        <w:tc>
          <w:p>
            <w:pPr>
              <w:pStyle w:val="Compact"/>
              <w:jc w:val="left"/>
            </w:pPr>
            <w:r>
              <w:t xml:space="preserve">Cords, plugs, water near outlets</w:t>
            </w:r>
          </w:p>
        </w:tc>
        <w:tc>
          <w:p>
            <w:pPr>
              <w:pStyle w:val="Compact"/>
              <w:jc w:val="left"/>
            </w:pPr>
            <w:r>
              <w:t xml:space="preserve">A cord draped across a burner</w:t>
            </w:r>
          </w:p>
        </w:tc>
      </w:tr>
      <w:tr>
        <w:tc>
          <w:p>
            <w:pPr>
              <w:pStyle w:val="Compact"/>
              <w:jc w:val="left"/>
            </w:pPr>
            <w:r>
              <w:t xml:space="preserve">Food contamination</w:t>
            </w:r>
          </w:p>
        </w:tc>
        <w:tc>
          <w:p>
            <w:pPr>
              <w:pStyle w:val="Compact"/>
              <w:jc w:val="left"/>
            </w:pPr>
            <w:r>
              <w:t xml:space="preserve">Germs getting into food</w:t>
            </w:r>
          </w:p>
        </w:tc>
        <w:tc>
          <w:p>
            <w:pPr>
              <w:pStyle w:val="Compact"/>
              <w:jc w:val="left"/>
            </w:pPr>
            <w:r>
              <w:t xml:space="preserve">Raw chicken touching bread</w:t>
            </w:r>
          </w:p>
        </w:tc>
      </w:tr>
    </w:tbl>
    <w:p>
      <w:pPr>
        <w:pStyle w:val="Heading2"/>
      </w:pPr>
      <w:bookmarkStart w:id="22" w:name="word-bank-in-other-languages"/>
      <w:r>
        <w:t xml:space="preserve">Word bank in other languages</w:t>
      </w:r>
      <w:bookmarkEnd w:id="22"/>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hazard</w:t>
            </w:r>
          </w:p>
        </w:tc>
        <w:tc>
          <w:tcPr>
            <w:tcW w:type="dxa" w:w="2340"/>
          </w:tcPr>
          <w:p>
            <w:pPr>
              <w:pStyle w:val="Compact"/>
              <w:jc w:val="left"/>
            </w:pPr>
            <w:r>
              <w:t xml:space="preserve">tehlike</w:t>
            </w:r>
          </w:p>
        </w:tc>
        <w:tc>
          <w:tcPr>
            <w:tcW w:type="dxa" w:w="2340"/>
          </w:tcPr>
          <w:p>
            <w:pPr>
              <w:pStyle w:val="Compact"/>
              <w:jc w:val="left"/>
            </w:pPr>
            <w:r>
              <w:t xml:space="preserve">perigo</w:t>
            </w:r>
          </w:p>
        </w:tc>
        <w:tc>
          <w:tcPr>
            <w:tcW w:type="dxa" w:w="2340"/>
          </w:tcPr>
          <w:p>
            <w:pPr>
              <w:pStyle w:val="Compact"/>
              <w:jc w:val="left"/>
            </w:pPr>
            <w:r>
              <w:t xml:space="preserve">peligro</w:t>
            </w:r>
          </w:p>
        </w:tc>
      </w:tr>
      <w:tr>
        <w:tc>
          <w:tcPr>
            <w:tcW w:type="dxa" w:w="2340"/>
          </w:tcPr>
          <w:p>
            <w:pPr>
              <w:pStyle w:val="Compact"/>
              <w:jc w:val="left"/>
            </w:pPr>
            <w:r>
              <w:t xml:space="preserve">burn</w:t>
            </w:r>
          </w:p>
        </w:tc>
        <w:tc>
          <w:tcPr>
            <w:tcW w:type="dxa" w:w="2340"/>
          </w:tcPr>
          <w:p>
            <w:pPr>
              <w:pStyle w:val="Compact"/>
              <w:jc w:val="left"/>
            </w:pPr>
            <w:r>
              <w:t xml:space="preserve">yanık</w:t>
            </w:r>
          </w:p>
        </w:tc>
        <w:tc>
          <w:tcPr>
            <w:tcW w:type="dxa" w:w="2340"/>
          </w:tcPr>
          <w:p>
            <w:pPr>
              <w:pStyle w:val="Compact"/>
              <w:jc w:val="left"/>
            </w:pPr>
            <w:r>
              <w:t xml:space="preserve">queimadura</w:t>
            </w:r>
          </w:p>
        </w:tc>
        <w:tc>
          <w:tcPr>
            <w:tcW w:type="dxa" w:w="2340"/>
          </w:tcPr>
          <w:p>
            <w:pPr>
              <w:pStyle w:val="Compact"/>
              <w:jc w:val="left"/>
            </w:pPr>
            <w:r>
              <w:t xml:space="preserve">quemadura</w:t>
            </w:r>
          </w:p>
        </w:tc>
      </w:tr>
      <w:tr>
        <w:tc>
          <w:tcPr>
            <w:tcW w:type="dxa" w:w="2340"/>
          </w:tcPr>
          <w:p>
            <w:pPr>
              <w:pStyle w:val="Compact"/>
              <w:jc w:val="left"/>
            </w:pPr>
            <w:r>
              <w:t xml:space="preserve">cut</w:t>
            </w:r>
          </w:p>
        </w:tc>
        <w:tc>
          <w:tcPr>
            <w:tcW w:type="dxa" w:w="2340"/>
          </w:tcPr>
          <w:p>
            <w:pPr>
              <w:pStyle w:val="Compact"/>
              <w:jc w:val="left"/>
            </w:pPr>
            <w:r>
              <w:t xml:space="preserve">kesik</w:t>
            </w:r>
          </w:p>
        </w:tc>
        <w:tc>
          <w:tcPr>
            <w:tcW w:type="dxa" w:w="2340"/>
          </w:tcPr>
          <w:p>
            <w:pPr>
              <w:pStyle w:val="Compact"/>
              <w:jc w:val="left"/>
            </w:pPr>
            <w:r>
              <w:t xml:space="preserve">corte</w:t>
            </w:r>
          </w:p>
        </w:tc>
        <w:tc>
          <w:tcPr>
            <w:tcW w:type="dxa" w:w="2340"/>
          </w:tcPr>
          <w:p>
            <w:pPr>
              <w:pStyle w:val="Compact"/>
              <w:jc w:val="left"/>
            </w:pPr>
            <w:r>
              <w:t xml:space="preserve">corte</w:t>
            </w:r>
          </w:p>
        </w:tc>
      </w:tr>
      <w:tr>
        <w:tc>
          <w:tcPr>
            <w:tcW w:type="dxa" w:w="2340"/>
          </w:tcPr>
          <w:p>
            <w:pPr>
              <w:pStyle w:val="Compact"/>
              <w:jc w:val="left"/>
            </w:pPr>
            <w:r>
              <w:t xml:space="preserve">fall</w:t>
            </w:r>
          </w:p>
        </w:tc>
        <w:tc>
          <w:tcPr>
            <w:tcW w:type="dxa" w:w="2340"/>
          </w:tcPr>
          <w:p>
            <w:pPr>
              <w:pStyle w:val="Compact"/>
              <w:jc w:val="left"/>
            </w:pPr>
            <w:r>
              <w:t xml:space="preserve">düşme</w:t>
            </w:r>
          </w:p>
        </w:tc>
        <w:tc>
          <w:tcPr>
            <w:tcW w:type="dxa" w:w="2340"/>
          </w:tcPr>
          <w:p>
            <w:pPr>
              <w:pStyle w:val="Compact"/>
              <w:jc w:val="left"/>
            </w:pPr>
            <w:r>
              <w:t xml:space="preserve">queda</w:t>
            </w:r>
          </w:p>
        </w:tc>
        <w:tc>
          <w:tcPr>
            <w:tcW w:type="dxa" w:w="2340"/>
          </w:tcPr>
          <w:p>
            <w:pPr>
              <w:pStyle w:val="Compact"/>
              <w:jc w:val="left"/>
            </w:pPr>
            <w:r>
              <w:t xml:space="preserve">caída</w:t>
            </w:r>
          </w:p>
        </w:tc>
      </w:tr>
      <w:tr>
        <w:tc>
          <w:tcPr>
            <w:tcW w:type="dxa" w:w="2340"/>
          </w:tcPr>
          <w:p>
            <w:pPr>
              <w:pStyle w:val="Compact"/>
              <w:jc w:val="left"/>
            </w:pPr>
            <w:r>
              <w:t xml:space="preserve">fire</w:t>
            </w:r>
          </w:p>
        </w:tc>
        <w:tc>
          <w:tcPr>
            <w:tcW w:type="dxa" w:w="2340"/>
          </w:tcPr>
          <w:p>
            <w:pPr>
              <w:pStyle w:val="Compact"/>
              <w:jc w:val="left"/>
            </w:pPr>
            <w:r>
              <w:t xml:space="preserve">yangın</w:t>
            </w:r>
          </w:p>
        </w:tc>
        <w:tc>
          <w:tcPr>
            <w:tcW w:type="dxa" w:w="2340"/>
          </w:tcPr>
          <w:p>
            <w:pPr>
              <w:pStyle w:val="Compact"/>
              <w:jc w:val="left"/>
            </w:pPr>
            <w:r>
              <w:t xml:space="preserve">fogo</w:t>
            </w:r>
          </w:p>
        </w:tc>
        <w:tc>
          <w:tcPr>
            <w:tcW w:type="dxa" w:w="2340"/>
          </w:tcPr>
          <w:p>
            <w:pPr>
              <w:pStyle w:val="Compact"/>
              <w:jc w:val="left"/>
            </w:pPr>
            <w:r>
              <w:t xml:space="preserve">fuego</w:t>
            </w:r>
          </w:p>
        </w:tc>
      </w:tr>
      <w:tr>
        <w:tc>
          <w:tcPr>
            <w:tcW w:type="dxa" w:w="2340"/>
          </w:tcPr>
          <w:p>
            <w:pPr>
              <w:pStyle w:val="Compact"/>
              <w:jc w:val="left"/>
            </w:pPr>
            <w:r>
              <w:t xml:space="preserve">sick</w:t>
            </w:r>
          </w:p>
        </w:tc>
        <w:tc>
          <w:tcPr>
            <w:tcW w:type="dxa" w:w="2340"/>
          </w:tcPr>
          <w:p>
            <w:pPr>
              <w:pStyle w:val="Compact"/>
              <w:jc w:val="left"/>
            </w:pPr>
            <w:r>
              <w:t xml:space="preserve">hasta</w:t>
            </w:r>
          </w:p>
        </w:tc>
        <w:tc>
          <w:tcPr>
            <w:tcW w:type="dxa" w:w="2340"/>
          </w:tcPr>
          <w:p>
            <w:pPr>
              <w:pStyle w:val="Compact"/>
              <w:jc w:val="left"/>
            </w:pPr>
            <w:r>
              <w:t xml:space="preserve">doente</w:t>
            </w:r>
          </w:p>
        </w:tc>
        <w:tc>
          <w:tcPr>
            <w:tcW w:type="dxa" w:w="2340"/>
          </w:tcPr>
          <w:p>
            <w:pPr>
              <w:pStyle w:val="Compact"/>
              <w:jc w:val="left"/>
            </w:pPr>
            <w:r>
              <w:t xml:space="preserve">enfermo</w:t>
            </w:r>
          </w:p>
        </w:tc>
      </w:tr>
    </w:tbl>
    <w:p>
      <w:pPr>
        <w:pStyle w:val="Heading2"/>
      </w:pPr>
      <w:bookmarkStart w:id="23" w:name="part-1-the-hunt"/>
      <w:r>
        <w:t xml:space="preserve">Part 1: The hunt</w:t>
      </w:r>
      <w:bookmarkEnd w:id="23"/>
    </w:p>
    <w:p>
      <w:pPr>
        <w:pStyle w:val="FirstParagraph"/>
      </w:pPr>
      <w:r>
        <w:t xml:space="preserve">Circle the family for each hazard. If you find two hazards at one station, write the second one on the back.</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Station</w:t>
            </w:r>
          </w:p>
        </w:tc>
        <w:tc>
          <w:tcPr>
            <w:tcBorders>
              <w:bottom w:val="single"/>
            </w:tcBorders>
            <w:vAlign w:val="bottom"/>
          </w:tcPr>
          <w:p>
            <w:pPr>
              <w:pStyle w:val="Compact"/>
              <w:jc w:val="left"/>
            </w:pPr>
            <w:r>
              <w:t xml:space="preserve">What is the hazard?</w:t>
            </w:r>
          </w:p>
        </w:tc>
        <w:tc>
          <w:tcPr>
            <w:tcBorders>
              <w:bottom w:val="single"/>
            </w:tcBorders>
            <w:vAlign w:val="bottom"/>
          </w:tcPr>
          <w:p>
            <w:pPr>
              <w:pStyle w:val="Compact"/>
              <w:jc w:val="left"/>
            </w:pPr>
            <w:r>
              <w:t xml:space="preserve">Family (circle one)</w:t>
            </w:r>
          </w:p>
        </w:tc>
        <w:tc>
          <w:tcPr>
            <w:tcBorders>
              <w:bottom w:val="single"/>
            </w:tcBorders>
            <w:vAlign w:val="bottom"/>
          </w:tcPr>
          <w:p>
            <w:pPr>
              <w:pStyle w:val="Compact"/>
              <w:jc w:val="left"/>
            </w:pPr>
            <w:r>
              <w:t xml:space="preserve">What could happen?</w:t>
            </w:r>
          </w:p>
        </w:tc>
        <w:tc>
          <w:tcPr>
            <w:tcBorders>
              <w:bottom w:val="single"/>
            </w:tcBorders>
            <w:vAlign w:val="bottom"/>
          </w:tcPr>
          <w:p>
            <w:pPr>
              <w:pStyle w:val="Compact"/>
              <w:jc w:val="left"/>
            </w:pPr>
            <w:r>
              <w:t xml:space="preserve">How do you prevent it?</w:t>
            </w:r>
          </w:p>
        </w:tc>
      </w:tr>
      <w:tr>
        <w:tc>
          <w:p>
            <w:pPr>
              <w:pStyle w:val="Compact"/>
              <w:jc w:val="left"/>
            </w:pPr>
            <w:r>
              <w:t xml:space="preserve">1</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r>
        <w:tc>
          <w:p>
            <w:pPr>
              <w:pStyle w:val="Compact"/>
              <w:jc w:val="left"/>
            </w:pPr>
            <w:r>
              <w:t xml:space="preserve">2</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r>
        <w:tc>
          <w:p>
            <w:pPr>
              <w:pStyle w:val="Compact"/>
              <w:jc w:val="left"/>
            </w:pPr>
            <w:r>
              <w:t xml:space="preserve">3</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r>
        <w:tc>
          <w:p>
            <w:pPr>
              <w:pStyle w:val="Compact"/>
              <w:jc w:val="left"/>
            </w:pPr>
            <w:r>
              <w:t xml:space="preserve">4</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r>
        <w:tc>
          <w:p>
            <w:pPr>
              <w:pStyle w:val="Compact"/>
              <w:jc w:val="left"/>
            </w:pPr>
            <w:r>
              <w:t xml:space="preserve">5</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r>
        <w:tc>
          <w:p>
            <w:pPr>
              <w:pStyle w:val="Compact"/>
              <w:jc w:val="left"/>
            </w:pPr>
            <w:r>
              <w:t xml:space="preserve">6</w:t>
            </w:r>
          </w:p>
        </w:tc>
        <w:tc>
          <w:p/>
        </w:tc>
        <w:tc>
          <w:p>
            <w:pPr>
              <w:pStyle w:val="Compact"/>
              <w:jc w:val="left"/>
            </w:pPr>
            <w:r>
              <w:t xml:space="preserve">Burns / Cuts / Falls / Fire / Electrical / Food</w:t>
            </w:r>
          </w:p>
        </w:tc>
        <w:tc>
          <w:p/>
        </w:tc>
        <w:tc>
          <w:p>
            <w:pPr>
              <w:pStyle w:val="Compact"/>
              <w:jc w:val="left"/>
            </w:pPr>
            <w:r>
              <w:t xml:space="preserve">To prevent this, you should ______</w:t>
            </w:r>
          </w:p>
        </w:tc>
      </w:tr>
    </w:tbl>
    <w:p>
      <w:pPr>
        <w:pStyle w:val="BodyText"/>
      </w:pPr>
      <w:r>
        <w:t xml:space="preserve">Hazards our team found: ______ out of 12.</w:t>
      </w:r>
    </w:p>
    <w:p>
      <w:pPr>
        <w:pStyle w:val="Heading2"/>
      </w:pPr>
      <w:bookmarkStart w:id="24" w:name="part-2-our-teams-top-five"/>
      <w:r>
        <w:t xml:space="preserve">Part 2: Our team’s top five</w:t>
      </w:r>
      <w:bookmarkEnd w:id="24"/>
    </w:p>
    <w:p>
      <w:pPr>
        <w:pStyle w:val="FirstParagraph"/>
      </w:pPr>
      <w:r>
        <w:t xml:space="preserve">Of everything your team found, choose the five that could hurt someone the worst in this room. Rank them 1 to 5, with 1 the most serious. For each one, write one sentence that says why it is that serious. Every team member writes the team’s list on their own sheet.</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Rank</w:t>
            </w:r>
          </w:p>
        </w:tc>
        <w:tc>
          <w:tcPr>
            <w:tcW w:type="dxa" w:w="3120"/>
            <w:tcBorders>
              <w:bottom w:val="single"/>
            </w:tcBorders>
            <w:vAlign w:val="bottom"/>
          </w:tcPr>
          <w:p>
            <w:pPr>
              <w:pStyle w:val="Compact"/>
              <w:jc w:val="left"/>
            </w:pPr>
            <w:r>
              <w:t xml:space="preserve">Hazard</w:t>
            </w:r>
          </w:p>
        </w:tc>
        <w:tc>
          <w:tcPr>
            <w:tcW w:type="dxa" w:w="3120"/>
            <w:tcBorders>
              <w:bottom w:val="single"/>
            </w:tcBorders>
            <w:vAlign w:val="bottom"/>
          </w:tcPr>
          <w:p>
            <w:pPr>
              <w:pStyle w:val="Compact"/>
              <w:jc w:val="left"/>
            </w:pPr>
            <w:r>
              <w:t xml:space="preserve">Why it is this serious (one sentence)</w:t>
            </w:r>
          </w:p>
        </w:tc>
      </w:tr>
      <w:tr>
        <w:tc>
          <w:tcPr>
            <w:tcW w:type="dxa" w:w="3120"/>
          </w:tcPr>
          <w:p>
            <w:pPr>
              <w:pStyle w:val="Compact"/>
              <w:jc w:val="left"/>
            </w:pPr>
            <w:r>
              <w:t xml:space="preserve">1</w:t>
            </w:r>
          </w:p>
        </w:tc>
        <w:tc>
          <w:tcPr>
            <w:tcW w:type="dxa" w:w="3120"/>
          </w:tcPr>
          <w:p/>
        </w:tc>
        <w:tc>
          <w:tcPr>
            <w:tcW w:type="dxa" w:w="3120"/>
          </w:tcPr>
          <w:p/>
        </w:tc>
      </w:tr>
      <w:tr>
        <w:tc>
          <w:tcPr>
            <w:tcW w:type="dxa" w:w="3120"/>
          </w:tcPr>
          <w:p>
            <w:pPr>
              <w:pStyle w:val="Compact"/>
              <w:jc w:val="left"/>
            </w:pPr>
            <w:r>
              <w:t xml:space="preserve">2</w:t>
            </w:r>
          </w:p>
        </w:tc>
        <w:tc>
          <w:tcPr>
            <w:tcW w:type="dxa" w:w="3120"/>
          </w:tcPr>
          <w:p/>
        </w:tc>
        <w:tc>
          <w:tcPr>
            <w:tcW w:type="dxa" w:w="3120"/>
          </w:tcPr>
          <w:p/>
        </w:tc>
      </w:tr>
      <w:tr>
        <w:tc>
          <w:tcPr>
            <w:tcW w:type="dxa" w:w="3120"/>
          </w:tcPr>
          <w:p>
            <w:pPr>
              <w:pStyle w:val="Compact"/>
              <w:jc w:val="left"/>
            </w:pPr>
            <w:r>
              <w:t xml:space="preserve">3</w:t>
            </w:r>
          </w:p>
        </w:tc>
        <w:tc>
          <w:tcPr>
            <w:tcW w:type="dxa" w:w="3120"/>
          </w:tcPr>
          <w:p/>
        </w:tc>
        <w:tc>
          <w:tcPr>
            <w:tcW w:type="dxa" w:w="3120"/>
          </w:tcPr>
          <w:p/>
        </w:tc>
      </w:tr>
      <w:tr>
        <w:tc>
          <w:tcPr>
            <w:tcW w:type="dxa" w:w="3120"/>
          </w:tcPr>
          <w:p>
            <w:pPr>
              <w:pStyle w:val="Compact"/>
              <w:jc w:val="left"/>
            </w:pPr>
            <w:r>
              <w:t xml:space="preserve">4</w:t>
            </w:r>
          </w:p>
        </w:tc>
        <w:tc>
          <w:tcPr>
            <w:tcW w:type="dxa" w:w="3120"/>
          </w:tcPr>
          <w:p/>
        </w:tc>
        <w:tc>
          <w:tcPr>
            <w:tcW w:type="dxa" w:w="3120"/>
          </w:tcPr>
          <w:p/>
        </w:tc>
      </w:tr>
      <w:tr>
        <w:tc>
          <w:tcPr>
            <w:tcW w:type="dxa" w:w="3120"/>
          </w:tcPr>
          <w:p>
            <w:pPr>
              <w:pStyle w:val="Compact"/>
              <w:jc w:val="left"/>
            </w:pPr>
            <w:r>
              <w:t xml:space="preserve">5</w:t>
            </w:r>
          </w:p>
        </w:tc>
        <w:tc>
          <w:tcPr>
            <w:tcW w:type="dxa" w:w="3120"/>
          </w:tcPr>
          <w:p/>
        </w:tc>
        <w:tc>
          <w:tcPr>
            <w:tcW w:type="dxa" w:w="3120"/>
          </w:tcPr>
          <w:p/>
        </w:tc>
      </w:tr>
    </w:tbl>
    <w:p>
      <w:pPr>
        <w:pStyle w:val="BodyText"/>
      </w:pPr>
      <w:r>
        <w:t xml:space="preserve">Grade 8 stretch: next to each hazard, write which rule in the Room and Lab Agreement it breaks. Then write a one-line accident report for your number 1, as if it had happened: what happened, when, and where; who was involved and who saw it; what was done; what we change.</w:t>
      </w:r>
    </w:p>
    <w:p>
      <w:r>
        <w:br w:type="page"/>
      </w:r>
    </w:p>
    <w:p>
      <w:r>
        <w:br w:type="page"/>
      </w:r>
    </w:p>
    <w:p>
      <w:pPr>
        <w:pStyle w:val="BodyText"/>
      </w:pPr>
      <w:r>
        <w:t xml:space="preserve">Keep this sheet. Your team’s top five becomes part of the class Kitchen Safety Contract in Lesson 1.4.</w:t>
      </w:r>
    </w:p>
    <w:p>
      <w:r>
        <w:br w:type="page"/>
      </w:r>
    </w:p>
    <w:p>
      <w:pPr>
        <w:pStyle w:val="Heading1"/>
      </w:pPr>
      <w:bookmarkStart w:id="25" w:name="teacher-key"/>
      <w:r>
        <w:t xml:space="preserve">Teacher key</w:t>
      </w:r>
      <w:bookmarkEnd w:id="25"/>
    </w:p>
    <w:p>
      <w:pPr>
        <w:pStyle w:val="FirstParagraph"/>
      </w:pPr>
      <w:r>
        <w:t xml:space="preserve">There is no single right answer for Part 1, because the planted hazards are the teacher’s own. Use the list below to check that a station’s hazard was named, put in the right family, and given a prevention step that would actually work. The stations and hazards here are the ones suggested in Lesson 1.1; replace them with your own.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Station</w:t>
            </w:r>
          </w:p>
        </w:tc>
        <w:tc>
          <w:tcPr>
            <w:tcBorders>
              <w:bottom w:val="single"/>
            </w:tcBorders>
            <w:vAlign w:val="bottom"/>
          </w:tcPr>
          <w:p>
            <w:pPr>
              <w:pStyle w:val="Compact"/>
              <w:jc w:val="left"/>
            </w:pPr>
            <w:r>
              <w:t xml:space="preserve">Planted hazard</w:t>
            </w:r>
          </w:p>
        </w:tc>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What could happen</w:t>
            </w:r>
          </w:p>
        </w:tc>
        <w:tc>
          <w:tcPr>
            <w:tcBorders>
              <w:bottom w:val="single"/>
            </w:tcBorders>
            <w:vAlign w:val="bottom"/>
          </w:tcPr>
          <w:p>
            <w:pPr>
              <w:pStyle w:val="Compact"/>
              <w:jc w:val="left"/>
            </w:pPr>
            <w:r>
              <w:t xml:space="preserve">A prevention step that works</w:t>
            </w:r>
          </w:p>
        </w:tc>
      </w:tr>
      <w:tr>
        <w:tc>
          <w:p>
            <w:pPr>
              <w:pStyle w:val="Compact"/>
              <w:jc w:val="left"/>
            </w:pPr>
            <w:r>
              <w:t xml:space="preserve">1</w:t>
            </w:r>
          </w:p>
        </w:tc>
        <w:tc>
          <w:p>
            <w:pPr>
              <w:pStyle w:val="Compact"/>
              <w:jc w:val="left"/>
            </w:pPr>
            <w:r>
              <w:t xml:space="preserve">Pot handle turned out over the edge of the stove</w:t>
            </w:r>
          </w:p>
        </w:tc>
        <w:tc>
          <w:p>
            <w:pPr>
              <w:pStyle w:val="Compact"/>
              <w:jc w:val="left"/>
            </w:pPr>
            <w:r>
              <w:t xml:space="preserve">Burns</w:t>
            </w:r>
          </w:p>
        </w:tc>
        <w:tc>
          <w:p>
            <w:pPr>
              <w:pStyle w:val="Compact"/>
              <w:jc w:val="left"/>
            </w:pPr>
            <w:r>
              <w:t xml:space="preserve">Someone bumps it and boiling water spills on them</w:t>
            </w:r>
          </w:p>
        </w:tc>
        <w:tc>
          <w:p>
            <w:pPr>
              <w:pStyle w:val="Compact"/>
              <w:jc w:val="left"/>
            </w:pPr>
            <w:r>
              <w:t xml:space="preserve">Turn handles in, toward the back of the stove</w:t>
            </w:r>
          </w:p>
        </w:tc>
      </w:tr>
      <w:tr>
        <w:tc>
          <w:p>
            <w:pPr>
              <w:pStyle w:val="Compact"/>
              <w:jc w:val="left"/>
            </w:pPr>
            <w:r>
              <w:t xml:space="preserve">1</w:t>
            </w:r>
          </w:p>
        </w:tc>
        <w:tc>
          <w:p>
            <w:pPr>
              <w:pStyle w:val="Compact"/>
              <w:jc w:val="left"/>
            </w:pPr>
            <w:r>
              <w:t xml:space="preserve">Cord draped across a burner</w:t>
            </w:r>
          </w:p>
        </w:tc>
        <w:tc>
          <w:p>
            <w:pPr>
              <w:pStyle w:val="Compact"/>
              <w:jc w:val="left"/>
            </w:pPr>
            <w:r>
              <w:t xml:space="preserve">Electrical (accept Fire with a reason)</w:t>
            </w:r>
          </w:p>
        </w:tc>
        <w:tc>
          <w:p>
            <w:pPr>
              <w:pStyle w:val="Compact"/>
              <w:jc w:val="left"/>
            </w:pPr>
            <w:r>
              <w:t xml:space="preserve">The cord melts, shocks someone, or catches fire</w:t>
            </w:r>
          </w:p>
        </w:tc>
        <w:tc>
          <w:p>
            <w:pPr>
              <w:pStyle w:val="Compact"/>
              <w:jc w:val="left"/>
            </w:pPr>
            <w:r>
              <w:t xml:space="preserve">Keep cords off the stove; unplug when not in use</w:t>
            </w:r>
          </w:p>
        </w:tc>
      </w:tr>
      <w:tr>
        <w:tc>
          <w:p>
            <w:pPr>
              <w:pStyle w:val="Compact"/>
              <w:jc w:val="left"/>
            </w:pPr>
            <w:r>
              <w:t xml:space="preserve">2</w:t>
            </w:r>
          </w:p>
        </w:tc>
        <w:tc>
          <w:p>
            <w:pPr>
              <w:pStyle w:val="Compact"/>
              <w:jc w:val="left"/>
            </w:pPr>
            <w:r>
              <w:t xml:space="preserve">Wet towel on the floor</w:t>
            </w:r>
          </w:p>
        </w:tc>
        <w:tc>
          <w:p>
            <w:pPr>
              <w:pStyle w:val="Compact"/>
              <w:jc w:val="left"/>
            </w:pPr>
            <w:r>
              <w:t xml:space="preserve">Falls</w:t>
            </w:r>
          </w:p>
        </w:tc>
        <w:tc>
          <w:p>
            <w:pPr>
              <w:pStyle w:val="Compact"/>
              <w:jc w:val="left"/>
            </w:pPr>
            <w:r>
              <w:t xml:space="preserve">Someone slips carrying something hot</w:t>
            </w:r>
          </w:p>
        </w:tc>
        <w:tc>
          <w:p>
            <w:pPr>
              <w:pStyle w:val="Compact"/>
              <w:jc w:val="left"/>
            </w:pPr>
            <w:r>
              <w:t xml:space="preserve">Pick it up; hang towels; wipe spills right away</w:t>
            </w:r>
          </w:p>
        </w:tc>
      </w:tr>
      <w:tr>
        <w:tc>
          <w:p>
            <w:pPr>
              <w:pStyle w:val="Compact"/>
              <w:jc w:val="left"/>
            </w:pPr>
            <w:r>
              <w:t xml:space="preserve">2</w:t>
            </w:r>
          </w:p>
        </w:tc>
        <w:tc>
          <w:p>
            <w:pPr>
              <w:pStyle w:val="Compact"/>
              <w:jc w:val="left"/>
            </w:pPr>
            <w:r>
              <w:t xml:space="preserve">Cabinet door open at head height</w:t>
            </w:r>
          </w:p>
        </w:tc>
        <w:tc>
          <w:p>
            <w:pPr>
              <w:pStyle w:val="Compact"/>
              <w:jc w:val="left"/>
            </w:pPr>
            <w:r>
              <w:t xml:space="preserve">None of the six fits neatly; accept Falls (a bump or a stumble) or</w:t>
            </w:r>
            <w:r>
              <w:t xml:space="preserve"> </w:t>
            </w:r>
            <w:r>
              <w:t xml:space="preserve">“</w:t>
            </w:r>
            <w:r>
              <w:t xml:space="preserve">other</w:t>
            </w:r>
            <w:r>
              <w:t xml:space="preserve">”</w:t>
            </w:r>
            <w:r>
              <w:t xml:space="preserve"> </w:t>
            </w:r>
            <w:r>
              <w:t xml:space="preserve">with a reason</w:t>
            </w:r>
          </w:p>
        </w:tc>
        <w:tc>
          <w:p>
            <w:pPr>
              <w:pStyle w:val="Compact"/>
              <w:jc w:val="left"/>
            </w:pPr>
            <w:r>
              <w:t xml:space="preserve">Someone stands up into it</w:t>
            </w:r>
          </w:p>
        </w:tc>
        <w:tc>
          <w:p>
            <w:pPr>
              <w:pStyle w:val="Compact"/>
              <w:jc w:val="left"/>
            </w:pPr>
            <w:r>
              <w:t xml:space="preserve">Close cabinets and drawers every time</w:t>
            </w:r>
          </w:p>
        </w:tc>
      </w:tr>
      <w:tr>
        <w:tc>
          <w:p>
            <w:pPr>
              <w:pStyle w:val="Compact"/>
              <w:jc w:val="left"/>
            </w:pPr>
            <w:r>
              <w:t xml:space="preserve">3</w:t>
            </w:r>
          </w:p>
        </w:tc>
        <w:tc>
          <w:p>
            <w:pPr>
              <w:pStyle w:val="Compact"/>
              <w:jc w:val="left"/>
            </w:pPr>
            <w:r>
              <w:t xml:space="preserve">Knife or shears in the sink under suds</w:t>
            </w:r>
          </w:p>
        </w:tc>
        <w:tc>
          <w:p>
            <w:pPr>
              <w:pStyle w:val="Compact"/>
              <w:jc w:val="left"/>
            </w:pPr>
            <w:r>
              <w:t xml:space="preserve">Cuts</w:t>
            </w:r>
          </w:p>
        </w:tc>
        <w:tc>
          <w:p>
            <w:pPr>
              <w:pStyle w:val="Compact"/>
              <w:jc w:val="left"/>
            </w:pPr>
            <w:r>
              <w:t xml:space="preserve">A hand reaches in and gets cut</w:t>
            </w:r>
          </w:p>
        </w:tc>
        <w:tc>
          <w:p>
            <w:pPr>
              <w:pStyle w:val="Compact"/>
              <w:jc w:val="left"/>
            </w:pPr>
            <w:r>
              <w:t xml:space="preserve">Never leave sharp tools in the sink; wash and put away right away</w:t>
            </w:r>
          </w:p>
        </w:tc>
      </w:tr>
      <w:tr>
        <w:tc>
          <w:p>
            <w:pPr>
              <w:pStyle w:val="Compact"/>
              <w:jc w:val="left"/>
            </w:pPr>
            <w:r>
              <w:t xml:space="preserve">4</w:t>
            </w:r>
          </w:p>
        </w:tc>
        <w:tc>
          <w:p>
            <w:pPr>
              <w:pStyle w:val="Compact"/>
              <w:jc w:val="left"/>
            </w:pPr>
            <w:r>
              <w:t xml:space="preserve">Raw chicken (prop) touching bread on a cutting board</w:t>
            </w:r>
          </w:p>
        </w:tc>
        <w:tc>
          <w:p>
            <w:pPr>
              <w:pStyle w:val="Compact"/>
              <w:jc w:val="left"/>
            </w:pPr>
            <w:r>
              <w:t xml:space="preserve">Food contamination</w:t>
            </w:r>
          </w:p>
        </w:tc>
        <w:tc>
          <w:p>
            <w:pPr>
              <w:pStyle w:val="Compact"/>
              <w:jc w:val="left"/>
            </w:pPr>
            <w:r>
              <w:t xml:space="preserve">Germs move from raw meat to food that will not be cooked</w:t>
            </w:r>
          </w:p>
        </w:tc>
        <w:tc>
          <w:p>
            <w:pPr>
              <w:pStyle w:val="Compact"/>
              <w:jc w:val="left"/>
            </w:pPr>
            <w:r>
              <w:t xml:space="preserve">Separate boards; raw meat away from ready-to-eat food; wash hands and boards between</w:t>
            </w:r>
          </w:p>
        </w:tc>
      </w:tr>
      <w:tr>
        <w:tc>
          <w:p>
            <w:pPr>
              <w:pStyle w:val="Compact"/>
              <w:jc w:val="left"/>
            </w:pPr>
            <w:r>
              <w:t xml:space="preserve">5</w:t>
            </w:r>
          </w:p>
        </w:tc>
        <w:tc>
          <w:p>
            <w:pPr>
              <w:pStyle w:val="Compact"/>
              <w:jc w:val="left"/>
            </w:pPr>
            <w:r>
              <w:t xml:space="preserve">Unlabeled spray bottle on the counter</w:t>
            </w:r>
          </w:p>
        </w:tc>
        <w:tc>
          <w:p>
            <w:pPr>
              <w:pStyle w:val="Compact"/>
              <w:jc w:val="left"/>
            </w:pPr>
            <w:r>
              <w:t xml:space="preserve">Food contamination (accept Burns or</w:t>
            </w:r>
            <w:r>
              <w:t xml:space="preserve"> </w:t>
            </w:r>
            <w:r>
              <w:t xml:space="preserve">“</w:t>
            </w:r>
            <w:r>
              <w:t xml:space="preserve">chemical</w:t>
            </w:r>
            <w:r>
              <w:t xml:space="preserve">”</w:t>
            </w:r>
            <w:r>
              <w:t xml:space="preserve"> </w:t>
            </w:r>
            <w:r>
              <w:t xml:space="preserve">with a reason)</w:t>
            </w:r>
          </w:p>
        </w:tc>
        <w:tc>
          <w:p>
            <w:pPr>
              <w:pStyle w:val="Compact"/>
              <w:jc w:val="left"/>
            </w:pPr>
            <w:r>
              <w:t xml:space="preserve">Someone uses a cleaner on food or gets it on skin or in eyes</w:t>
            </w:r>
          </w:p>
        </w:tc>
        <w:tc>
          <w:p>
            <w:pPr>
              <w:pStyle w:val="Compact"/>
              <w:jc w:val="left"/>
            </w:pPr>
            <w:r>
              <w:t xml:space="preserve">Label every bottle; keep cleaners away from food; know where the Safety Data Sheets are</w:t>
            </w:r>
          </w:p>
        </w:tc>
      </w:tr>
      <w:tr>
        <w:tc>
          <w:p>
            <w:pPr>
              <w:pStyle w:val="Compact"/>
              <w:jc w:val="left"/>
            </w:pPr>
            <w:r>
              <w:t xml:space="preserve">5</w:t>
            </w:r>
          </w:p>
        </w:tc>
        <w:tc>
          <w:p>
            <w:pPr>
              <w:pStyle w:val="Compact"/>
              <w:jc w:val="left"/>
            </w:pPr>
            <w:r>
              <w:t xml:space="preserve">Oven mitt with a hole</w:t>
            </w:r>
          </w:p>
        </w:tc>
        <w:tc>
          <w:p>
            <w:pPr>
              <w:pStyle w:val="Compact"/>
              <w:jc w:val="left"/>
            </w:pPr>
            <w:r>
              <w:t xml:space="preserve">Burns</w:t>
            </w:r>
          </w:p>
        </w:tc>
        <w:tc>
          <w:p>
            <w:pPr>
              <w:pStyle w:val="Compact"/>
              <w:jc w:val="left"/>
            </w:pPr>
            <w:r>
              <w:t xml:space="preserve">Heat comes through the hole</w:t>
            </w:r>
          </w:p>
        </w:tc>
        <w:tc>
          <w:p>
            <w:pPr>
              <w:pStyle w:val="Compact"/>
              <w:jc w:val="left"/>
            </w:pPr>
            <w:r>
              <w:t xml:space="preserve">Use a whole, dry mitt; throw out damaged ones</w:t>
            </w:r>
          </w:p>
        </w:tc>
      </w:tr>
      <w:tr>
        <w:tc>
          <w:p>
            <w:pPr>
              <w:pStyle w:val="Compact"/>
              <w:jc w:val="left"/>
            </w:pPr>
            <w:r>
              <w:t xml:space="preserve">6</w:t>
            </w:r>
          </w:p>
        </w:tc>
        <w:tc>
          <w:p>
            <w:pPr>
              <w:pStyle w:val="Compact"/>
              <w:jc w:val="left"/>
            </w:pPr>
            <w:r>
              <w:t xml:space="preserve">Paper towel roll touching a burner grate</w:t>
            </w:r>
          </w:p>
        </w:tc>
        <w:tc>
          <w:p>
            <w:pPr>
              <w:pStyle w:val="Compact"/>
              <w:jc w:val="left"/>
            </w:pPr>
            <w:r>
              <w:t xml:space="preserve">Fire</w:t>
            </w:r>
          </w:p>
        </w:tc>
        <w:tc>
          <w:p>
            <w:pPr>
              <w:pStyle w:val="Compact"/>
              <w:jc w:val="left"/>
            </w:pPr>
            <w:r>
              <w:t xml:space="preserve">The paper catches</w:t>
            </w:r>
          </w:p>
        </w:tc>
        <w:tc>
          <w:p>
            <w:pPr>
              <w:pStyle w:val="Compact"/>
              <w:jc w:val="left"/>
            </w:pPr>
            <w:r>
              <w:t xml:space="preserve">Nothing on the stove that is not a pot</w:t>
            </w:r>
          </w:p>
        </w:tc>
      </w:tr>
      <w:tr>
        <w:tc>
          <w:p>
            <w:pPr>
              <w:pStyle w:val="Compact"/>
              <w:jc w:val="left"/>
            </w:pPr>
            <w:r>
              <w:t xml:space="preserve">6</w:t>
            </w:r>
          </w:p>
        </w:tc>
        <w:tc>
          <w:p>
            <w:pPr>
              <w:pStyle w:val="Compact"/>
              <w:jc w:val="left"/>
            </w:pPr>
            <w:r>
              <w:t xml:space="preserve">Wet mitt hanging on the oven handle</w:t>
            </w:r>
          </w:p>
        </w:tc>
        <w:tc>
          <w:p>
            <w:pPr>
              <w:pStyle w:val="Compact"/>
              <w:jc w:val="left"/>
            </w:pPr>
            <w:r>
              <w:t xml:space="preserve">Burns</w:t>
            </w:r>
          </w:p>
        </w:tc>
        <w:tc>
          <w:p>
            <w:pPr>
              <w:pStyle w:val="Compact"/>
              <w:jc w:val="left"/>
            </w:pPr>
            <w:r>
              <w:t xml:space="preserve">Steam goes through wet cloth and burns the hand</w:t>
            </w:r>
          </w:p>
        </w:tc>
        <w:tc>
          <w:p>
            <w:pPr>
              <w:pStyle w:val="Compact"/>
              <w:jc w:val="left"/>
            </w:pPr>
            <w:r>
              <w:t xml:space="preserve">Dry mitts only</w:t>
            </w:r>
          </w:p>
        </w:tc>
      </w:tr>
    </w:tbl>
    <w:p>
      <w:pPr>
        <w:pStyle w:val="BodyText"/>
      </w:pPr>
      <w:r>
        <w:t xml:space="preserve">Part 2 is scored complete, partial, or missing for daily work: complete means five hazards ranked with a sentence each that names the harm; partial means three or four; missing means fewer than three or no sentences. The</w:t>
      </w:r>
      <w:r>
        <w:t xml:space="preserve"> </w:t>
      </w:r>
      <w:r>
        <w:t xml:space="preserve">“</w:t>
      </w:r>
      <w:r>
        <w:t xml:space="preserve">why</w:t>
      </w:r>
      <w:r>
        <w:t xml:space="preserve">”</w:t>
      </w:r>
      <w:r>
        <w:t xml:space="preserve"> </w:t>
      </w:r>
      <w:r>
        <w:t xml:space="preserve">sentences do not have to agree with your ranking; they have to give a reason.</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2026-09-15T19:11:21Z</dcterms:created>
  <dcterms:modified xsi:type="dcterms:W3CDTF">2026-09-15T19:11:21Z</dcterms:modified>
</cp:coreProperties>
</file>

<file path=docProps/custom.xml><?xml version="1.0" encoding="utf-8"?>
<Properties xmlns="http://schemas.openxmlformats.org/officeDocument/2006/custom-properties" xmlns:vt="http://schemas.openxmlformats.org/officeDocument/2006/docPropsVTypes"/>
</file>