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cb3064fe525d0f35f1e6ce390df3cd44622a5e2"/>
      <w:r>
        <w:t xml:space="preserve">Handout 3.17: Babysitter Safety Walk and Emergency Card</w:t>
      </w:r>
      <w:bookmarkEnd w:id="20"/>
    </w:p>
    <w:p>
      <w:pPr>
        <w:pStyle w:val="FirstParagraph"/>
      </w:pPr>
      <w:r>
        <w:t xml:space="preserve">Name: ______________________________ Date: ______________ Partner: ______________</w:t>
      </w:r>
    </w:p>
    <w:p>
      <w:pPr>
        <w:pStyle w:val="BodyText"/>
      </w:pPr>
      <w:r>
        <w:rPr>
          <w:b/>
        </w:rPr>
        <w:t xml:space="preserve">Directions:</w:t>
      </w:r>
      <w:r>
        <w:t xml:space="preserve"> </w:t>
      </w:r>
      <w:r>
        <w:t xml:space="preserve">Part 1 is the seven rules. Part 2 is the safety walk: read the home, circle every hazard for a toddler, write the fix. Part 3 is the emergency card, filled from the family’s information box. Part 4 is four</w:t>
      </w:r>
      <w:r>
        <w:t xml:space="preserve"> </w:t>
      </w:r>
      <w:r>
        <w:t xml:space="preserve">“</w:t>
      </w:r>
      <w:r>
        <w:t xml:space="preserve">should you take this job</w:t>
      </w:r>
      <w:r>
        <w:t xml:space="preserve">”</w:t>
      </w:r>
      <w:r>
        <w:t xml:space="preserve"> </w:t>
      </w:r>
      <w:r>
        <w:t xml:space="preserve">scenarios. The exit card is at the bottom. The home and the family are fictional. This is not medical training; the American Red Cross Babysitting Basics course is the next step.</w:t>
      </w:r>
    </w:p>
    <w:p>
      <w:pPr>
        <w:pStyle w:val="Heading2"/>
      </w:pPr>
      <w:bookmarkStart w:id="21" w:name="part-1-the-seven-rules"/>
      <w:r>
        <w:t xml:space="preserve">Part 1: The seven rules</w:t>
      </w:r>
      <w:bookmarkEnd w:id="21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Picture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Never leave a young child alone. Not for a minute, not to answer the door. Take them with you.</w:t>
            </w:r>
          </w:p>
        </w:tc>
        <w:tc>
          <w:p>
            <w:pPr>
              <w:pStyle w:val="Compact"/>
              <w:jc w:val="left"/>
            </w:pPr>
            <w:r>
              <w:t xml:space="preserve">A minute is enough.</w:t>
            </w:r>
          </w:p>
        </w:tc>
        <w:tc>
          <w:p>
            <w:pPr>
              <w:pStyle w:val="Compact"/>
              <w:jc w:val="left"/>
            </w:pPr>
            <w:r>
              <w:t xml:space="preserve">an eye on a child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Safe sleep: a baby sleeps on their back, in a crib or bassinet, on a firm flat mattress, with nothing else in it. No blanket, no pillow, no stuffed animal, no bumper.</w:t>
            </w:r>
          </w:p>
        </w:tc>
        <w:tc>
          <w:p>
            <w:pPr>
              <w:pStyle w:val="Compact"/>
              <w:jc w:val="left"/>
            </w:pPr>
            <w:r>
              <w:t xml:space="preserve">Anything soft can block breathing. Back is the only safe position.</w:t>
            </w:r>
          </w:p>
        </w:tc>
        <w:tc>
          <w:p>
            <w:pPr>
              <w:pStyle w:val="Compact"/>
              <w:jc w:val="left"/>
            </w:pPr>
            <w:r>
              <w:t xml:space="preserve">an empty crib, baby on back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Never shake a baby. Ever. If a baby will not stop crying: put them down safely on their back in the empty crib, step out for two minutes, breathe, check them, then call the parent.</w:t>
            </w:r>
          </w:p>
        </w:tc>
        <w:tc>
          <w:p>
            <w:pPr>
              <w:pStyle w:val="Compact"/>
              <w:jc w:val="left"/>
            </w:pPr>
            <w:r>
              <w:t xml:space="preserve">A baby’s neck and brain cannot take it. The damage is permanent.</w:t>
            </w:r>
          </w:p>
        </w:tc>
        <w:tc>
          <w:p>
            <w:pPr>
              <w:pStyle w:val="Compact"/>
              <w:jc w:val="left"/>
            </w:pPr>
            <w:r>
              <w:t xml:space="preserve">a crossed-out shaking motion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Small objects and choking foods stay out of reach. Anything that fits through a toilet paper tube can choke a child under 3. A child under 4 eats sitting down with an adult watching. No whole grapes, hot dogs, hard candy, nuts, popcorn, or chunks of raw carrot or apple.</w:t>
            </w:r>
          </w:p>
        </w:tc>
        <w:tc>
          <w:p>
            <w:pPr>
              <w:pStyle w:val="Compact"/>
              <w:jc w:val="left"/>
            </w:pPr>
            <w:r>
              <w:t xml:space="preserve">The airway is the size of a straw.</w:t>
            </w:r>
          </w:p>
        </w:tc>
        <w:tc>
          <w:p>
            <w:pPr>
              <w:pStyle w:val="Compact"/>
              <w:jc w:val="left"/>
            </w:pPr>
            <w:r>
              <w:t xml:space="preserve">a tube with a coin next to 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Water and stairs: never look away. A child can drown in two inches of water. The bath is never left, not for a towel. Stairs get a gate or a hand.</w:t>
            </w:r>
          </w:p>
        </w:tc>
        <w:tc>
          <w:p>
            <w:pPr>
              <w:pStyle w:val="Compact"/>
              <w:jc w:val="left"/>
            </w:pPr>
            <w:r>
              <w:t xml:space="preserve">Two inches. Two seconds.</w:t>
            </w:r>
          </w:p>
        </w:tc>
        <w:tc>
          <w:p>
            <w:pPr>
              <w:pStyle w:val="Compact"/>
              <w:jc w:val="left"/>
            </w:pPr>
            <w:r>
              <w:t xml:space="preserve">a bathtub, a gate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In an emergency, call 911 first for anything you cannot handle. Know the address. Know the parent’s number and a backup. Then call the parent.</w:t>
            </w:r>
          </w:p>
        </w:tc>
        <w:tc>
          <w:p>
            <w:pPr>
              <w:pStyle w:val="Compact"/>
              <w:jc w:val="left"/>
            </w:pPr>
            <w:r>
              <w:t xml:space="preserve">The dispatcher needs the address first.</w:t>
            </w:r>
          </w:p>
        </w:tc>
        <w:tc>
          <w:p>
            <w:pPr>
              <w:pStyle w:val="Compact"/>
              <w:jc w:val="left"/>
            </w:pPr>
            <w:r>
              <w:t xml:space="preserve">a phone with 911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Know when to say no to a job. Short jobs, a child old enough to talk, a parent you know and can reach, a house you have seen, daylight or early evening, no infants overnight.</w:t>
            </w:r>
          </w:p>
        </w:tc>
        <w:tc>
          <w:p>
            <w:pPr>
              <w:pStyle w:val="Compact"/>
              <w:jc w:val="left"/>
            </w:pPr>
            <w:r>
              <w:t xml:space="preserve">Ready is a real thing.</w:t>
            </w:r>
          </w:p>
        </w:tc>
        <w:tc>
          <w:p>
            <w:pPr>
              <w:pStyle w:val="Compact"/>
              <w:jc w:val="left"/>
            </w:pPr>
            <w:r>
              <w:t xml:space="preserve">a thumbs up and a thumbs down</w:t>
            </w:r>
          </w:p>
        </w:tc>
      </w:tr>
    </w:tbl>
    <w:p>
      <w:pPr>
        <w:pStyle w:val="BodyText"/>
      </w:pPr>
      <w:r>
        <w:t xml:space="preserve">The tube test at your table: put each object to the tube. Fits through = danger.</w:t>
      </w:r>
    </w:p>
    <w:tbl>
      <w:tblPr>
        <w:tblStyle w:val="Table"/>
        <w:tblW w:type="pct" w:w="500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Fits through?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Large block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Tennis ball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Bottle cap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Bead (grape size)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Coin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Marker cap</w:t>
            </w:r>
          </w:p>
        </w:tc>
        <w:tc>
          <w:tcPr>
            <w:tcW w:type="dxa" w:w="4680"/>
          </w:tcPr>
          <w:p/>
        </w:tc>
      </w:tr>
    </w:tbl>
    <w:p>
      <w:pPr>
        <w:pStyle w:val="BodyText"/>
      </w:pPr>
      <w:r>
        <w:t xml:space="preserve">Words in other languages:</w:t>
      </w:r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Turkish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Portuguese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Spanish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safe sleep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güvenli uyku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sono seguro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sueño seguro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choking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boğulma (nefes yolu tıkanması)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engasgo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atragantamiento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water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su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água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agua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stairs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merdiven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escadas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escaleras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emergency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acil durum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emergência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emergencia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address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adres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endereço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dirección</w:t>
            </w:r>
          </w:p>
        </w:tc>
      </w:tr>
    </w:tbl>
    <w:p>
      <w:pPr>
        <w:pStyle w:val="BodyText"/>
      </w:pPr>
      <w:r>
        <w:t xml:space="preserve">911 works in any language. Say</w:t>
      </w:r>
      <w:r>
        <w:t xml:space="preserve"> </w:t>
      </w:r>
      <w:r>
        <w:t xml:space="preserve">“</w:t>
      </w:r>
      <w:r>
        <w:t xml:space="preserve">I need help</w:t>
      </w:r>
      <w:r>
        <w:t xml:space="preserve">”</w:t>
      </w:r>
      <w:r>
        <w:t xml:space="preserve"> </w:t>
      </w:r>
      <w:r>
        <w:t xml:space="preserve">and stay on the line.</w:t>
      </w:r>
    </w:p>
    <w:p>
      <w:pPr>
        <w:pStyle w:val="Heading2"/>
      </w:pPr>
      <w:bookmarkStart w:id="22" w:name="part-2-the-safety-walk"/>
      <w:r>
        <w:t xml:space="preserve">Part 2: The safety walk</w:t>
      </w:r>
      <w:bookmarkEnd w:id="22"/>
    </w:p>
    <w:p>
      <w:pPr>
        <w:pStyle w:val="FirstParagraph"/>
      </w:pPr>
      <w:r>
        <w:t xml:space="preserve">You are babysitting a 2 year old named Eli at his home for the first time. Walk through it on paper. Circle every hazard for a toddler. Write the fix in the table. There are at least twelve.</w:t>
      </w:r>
    </w:p>
    <w:p>
      <w:pPr>
        <w:pStyle w:val="BodyText"/>
      </w:pPr>
      <w:r>
        <w:rPr>
          <w:b/>
        </w:rPr>
        <w:t xml:space="preserve">The living room.</w:t>
      </w:r>
      <w:r>
        <w:t xml:space="preserve"> </w:t>
      </w:r>
      <w:r>
        <w:t xml:space="preserve">A couch with a throw blanket. A coffee table with a glass bowl of hard candy, a TV remote, and a set of keys. A floor lamp with the cord running across the walkway to the outlet. A bookshelf with a heavy vase on the top shelf and no wall strap. Two uncovered outlets behind the couch. A basket of Eli’s toys, including a set of large blocks and one small bouncy ball.</w:t>
      </w:r>
    </w:p>
    <w:p>
      <w:pPr>
        <w:pStyle w:val="BodyText"/>
      </w:pPr>
      <w:r>
        <w:rPr>
          <w:b/>
        </w:rPr>
        <w:t xml:space="preserve">The kitchen.</w:t>
      </w:r>
      <w:r>
        <w:t xml:space="preserve"> </w:t>
      </w:r>
      <w:r>
        <w:t xml:space="preserve">A stove with a pot on the front burner, handle turned out. A dishwasher, open, with knives pointing up in the basket. Under the sink, a bottle of spray cleaner and a box of dishwasher pods, the cabinet with no latch. A bowl of grapes on the counter at the edge. A plastic bag from the store on the floor. A dog’s water bowl by the back door.</w:t>
      </w:r>
    </w:p>
    <w:p>
      <w:pPr>
        <w:pStyle w:val="BodyText"/>
      </w:pPr>
      <w:r>
        <w:rPr>
          <w:b/>
        </w:rPr>
        <w:t xml:space="preserve">The bathroom.</w:t>
      </w:r>
      <w:r>
        <w:t xml:space="preserve"> </w:t>
      </w:r>
      <w:r>
        <w:t xml:space="preserve">A bathtub with two inches of water still in it from the morning. A bottle of children’s medicine on the counter, cap on. A hair dryer plugged in next to the sink. The toilet lid up. A bath mat.</w:t>
      </w:r>
    </w:p>
    <w:p>
      <w:pPr>
        <w:pStyle w:val="BodyText"/>
      </w:pPr>
      <w:r>
        <w:rPr>
          <w:b/>
        </w:rPr>
        <w:t xml:space="preserve">The bedroom.</w:t>
      </w:r>
      <w:r>
        <w:t xml:space="preserve"> </w:t>
      </w:r>
      <w:r>
        <w:t xml:space="preserve">A crib with a soft blanket, a pillow, and two stuffed animals in it. A window with a blind cord hanging down to crib height. A dresser with a lamp on top and drawers that slide out easily. A nightlight.</w:t>
      </w:r>
    </w:p>
    <w:p>
      <w:pPr>
        <w:pStyle w:val="BodyText"/>
      </w:pPr>
      <w:r>
        <w:rPr>
          <w:b/>
        </w:rPr>
        <w:t xml:space="preserve">The back door and yard.</w:t>
      </w:r>
      <w:r>
        <w:t xml:space="preserve"> </w:t>
      </w:r>
      <w:r>
        <w:t xml:space="preserve">A back door that does not latch. Three steps down to the yard with no railing. A bucket half full of rainwater by the fence. A small plastic slide. A gate to the street, open.</w:t>
      </w:r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Hazard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Room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 fix (something a babysitter can do now)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>
      <w:pPr>
        <w:pStyle w:val="BodyText"/>
      </w:pPr>
      <w:r>
        <w:t xml:space="preserve">Hazards found: ______ Water hazards found: ______ Stairs: ______ Choking: ______ Poison: ______</w:t>
      </w:r>
    </w:p>
    <w:p>
      <w:pPr>
        <w:pStyle w:val="Heading2"/>
      </w:pPr>
      <w:bookmarkStart w:id="23" w:name="part-3-the-emergency-card"/>
      <w:r>
        <w:t xml:space="preserve">Part 3: The emergency card</w:t>
      </w:r>
      <w:bookmarkEnd w:id="23"/>
    </w:p>
    <w:p>
      <w:pPr>
        <w:pStyle w:val="FirstParagraph"/>
      </w:pPr>
      <w:r>
        <w:t xml:space="preserve">Fill this out with the parent before they leave, every time.</w:t>
      </w:r>
    </w:p>
    <w:p>
      <w:pPr>
        <w:pStyle w:val="BodyText"/>
      </w:pPr>
      <w:r>
        <w:rPr>
          <w:b/>
        </w:rPr>
        <w:t xml:space="preserve">The family’s information (fictional):</w:t>
      </w:r>
      <w:r>
        <w:t xml:space="preserve"> </w:t>
      </w:r>
      <w:r>
        <w:t xml:space="preserve">The Okafor family. 47 Maple Street, Apartment 2B, Harbor Hills, NY 11700. Cross street: Third Avenue. Parent: Dana Okafor, cell 631-555-0147. Backup: Uncle Ray Okafor, 631-555-0192. Child: Eli, age 2, no allergies, no medicine tonight. First aid kit: hall closet, top shelf. Parents will be at a restaurant on Main Street, back by 9:30 p.m.</w:t>
      </w:r>
    </w:p>
    <w:tbl>
      <w:tblPr>
        <w:tblStyle w:val="Table"/>
        <w:tblW w:type="pct" w:w="500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Fill in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Address (street, apartment, town)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Cross street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Parent’s name and cell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Backup adult’s name and number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Child’s name and age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Allergies and medicines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Where the first aid kit is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Where the parents will be and when they are back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Poison Control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1-800-222-1222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Emergency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911</w:t>
            </w:r>
          </w:p>
        </w:tc>
      </w:tr>
    </w:tbl>
    <w:p>
      <w:pPr>
        <w:pStyle w:val="BodyText"/>
      </w:pPr>
      <w:r>
        <w:t xml:space="preserve">Stretch: what I would say to the parent before they leave to get every line filled: ________________________________________________</w:t>
      </w:r>
    </w:p>
    <w:p>
      <w:pPr>
        <w:pStyle w:val="BodyText"/>
      </w:pPr>
      <w:r>
        <w:t xml:space="preserve">Stretch: the parent says the baby</w:t>
      </w:r>
      <w:r>
        <w:t xml:space="preserve"> </w:t>
      </w:r>
      <w:r>
        <w:t xml:space="preserve">“</w:t>
      </w:r>
      <w:r>
        <w:t xml:space="preserve">always sleeps on her stomach, she likes it.</w:t>
      </w:r>
      <w:r>
        <w:t xml:space="preserve">”</w:t>
      </w:r>
      <w:r>
        <w:t xml:space="preserve"> </w:t>
      </w:r>
      <w:r>
        <w:t xml:space="preserve">What do you do? ________________________________________________</w:t>
      </w:r>
    </w:p>
    <w:p>
      <w:pPr>
        <w:pStyle w:val="Heading2"/>
      </w:pPr>
      <w:bookmarkStart w:id="24" w:name="part-4-should-you-take-this-job"/>
      <w:r>
        <w:t xml:space="preserve">Part 4: Should you take this job?</w:t>
      </w:r>
      <w:bookmarkEnd w:id="24"/>
    </w:p>
    <w:p>
      <w:pPr>
        <w:pStyle w:val="FirstParagraph"/>
      </w:pPr>
      <w:r>
        <w:t xml:space="preserve">For each, write yes, yes with conditions, or no, and the rule that decides it.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Job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Yes / conditions / no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 rule that decides 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A. A neighbor’s 6 year old for two hours on Saturday afternoon while the parent is next door.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B. A 4 month old baby overnight while the parents go out of town.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C. A 3 year old and a 5 year old for four hours on a Friday evening; the parent is at a work event and reachable by phone; you have been to the house twice.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D. A friend’s cousin, ages unknown, at a house you have never been to; the friend says</w:t>
            </w:r>
            <w:r>
              <w:t xml:space="preserve"> </w:t>
            </w:r>
            <w:r>
              <w:t xml:space="preserve">“</w:t>
            </w:r>
            <w:r>
              <w:t xml:space="preserve">just come, it is fine</w:t>
            </w:r>
            <w:r>
              <w:t xml:space="preserve">”</w:t>
            </w:r>
            <w:r>
              <w:t xml:space="preserve">; no parent’s number given.</w:t>
            </w:r>
          </w:p>
        </w:tc>
        <w:tc>
          <w:p/>
        </w:tc>
        <w:tc>
          <w:p/>
        </w:tc>
      </w:tr>
    </w:tbl>
    <w:p>
      <w:pPr>
        <w:pStyle w:val="Heading2"/>
      </w:pPr>
      <w:bookmarkStart w:id="25" w:name="exit-card-3-2-1"/>
      <w:r>
        <w:t xml:space="preserve">Exit card: 3-2-1</w:t>
      </w:r>
      <w:bookmarkEnd w:id="25"/>
    </w:p>
    <w:p>
      <w:pPr>
        <w:pStyle w:val="FirstParagraph"/>
      </w:pPr>
      <w:r>
        <w:t xml:space="preserve">3 of the seven rules: ______________ ______________ ______________</w:t>
      </w:r>
    </w:p>
    <w:p>
      <w:pPr>
        <w:pStyle w:val="BodyText"/>
      </w:pPr>
      <w:r>
        <w:t xml:space="preserve">2 things that must be on the emergency card: ______________ ______________</w:t>
      </w:r>
    </w:p>
    <w:p>
      <w:pPr>
        <w:pStyle w:val="BodyText"/>
      </w:pPr>
      <w:r>
        <w:t xml:space="preserve">1 job scenario I would say no to, and why: ______________________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2026-09-15T19:13:50Z</dcterms:created>
  <dcterms:modified xsi:type="dcterms:W3CDTF">2026-09-15T19:13:50Z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