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300"/>
      </w:pPr>
      <w:r>
        <w:rPr>
          <w:b/>
          <w:bCs/>
          <w:color w:val="1e1b4b"/>
        </w:rPr>
        <w:t xml:space="preserve">Saphala Self Prep — Group / Paragraph Question Template [UPDATED]</w:t>
      </w:r>
    </w:p>
    <w:p>
      <w:pPr>
        <w:spacing w:after="80" w:before="80"/>
      </w:pPr>
      <w:r>
        <w:rPr>
          <w:color w:val="111827"/>
        </w:rPr>
        <w:t xml:space="preserve">Version 2.0  ·  March 2026  ·  Supports images, screenshots, and equations in passage and child questions</w:t>
      </w:r>
    </w:p>
    <w:p>
      <w:pPr>
        <w:spacing w:after="80" w:before="80"/>
      </w:pPr>
      <w:r>
        <w:rPr>
          <w:color w:val="111827"/>
        </w:rPr>
        <w:t xml:space="preserve">Do NOT include Section or Subsection — selected in admin UI before uploading.</w:t>
      </w:r>
    </w:p>
    <w:p>
      <w:pPr>
        <w:pBdr>
          <w:bottom w:val="single" w:color="c7d2fe" w:sz="6"/>
        </w:pBdr>
        <w:spacing w:after="200" w:before="200"/>
      </w:pPr>
    </w:p>
    <w:p>
      <w:pPr>
        <w:pStyle w:val="Heading2"/>
        <w:spacing w:after="120" w:before="260"/>
      </w:pPr>
      <w:r>
        <w:rPr>
          <w:b/>
          <w:bCs/>
          <w:color w:val="3730a3"/>
        </w:rPr>
        <w:t xml:space="preserve">Group Structure Rules</w:t>
      </w:r>
    </w:p>
    <w:p>
      <w:pPr>
        <w:pStyle w:val="ListParagraph"/>
        <w:numPr>
          <w:ilvl w:val="0"/>
          <w:numId w:val="1"/>
        </w:numPr>
        <w:spacing w:after="50" w:before="50"/>
      </w:pPr>
      <w:r>
        <w:rPr>
          <w:color w:val="111827"/>
        </w:rPr>
        <w:t xml:space="preserve">Every group starts with GROUP_START: &lt;identifier&gt; and ends with GROUP_END.</w:t>
      </w:r>
    </w:p>
    <w:p>
      <w:pPr>
        <w:pStyle w:val="ListParagraph"/>
        <w:numPr>
          <w:ilvl w:val="0"/>
          <w:numId w:val="1"/>
        </w:numPr>
        <w:spacing w:after="50" w:before="50"/>
      </w:pPr>
      <w:r>
        <w:rPr>
          <w:color w:val="111827"/>
        </w:rPr>
        <w:t xml:space="preserve">The shared paragraph/set follows after PASSAGE:.</w:t>
      </w:r>
    </w:p>
    <w:p>
      <w:pPr>
        <w:pStyle w:val="ListParagraph"/>
        <w:numPr>
          <w:ilvl w:val="0"/>
          <w:numId w:val="1"/>
        </w:numPr>
        <w:spacing w:after="50" w:before="50"/>
      </w:pPr>
      <w:r>
        <w:rPr>
          <w:color w:val="111827"/>
        </w:rPr>
        <w:t xml:space="preserve">Passage Image: (optional) — screenshot or chart shown above all child questions.</w:t>
      </w:r>
    </w:p>
    <w:p>
      <w:pPr>
        <w:pStyle w:val="ListParagraph"/>
        <w:numPr>
          <w:ilvl w:val="0"/>
          <w:numId w:val="1"/>
        </w:numPr>
        <w:spacing w:after="50" w:before="50"/>
      </w:pPr>
      <w:r>
        <w:rPr>
          <w:color w:val="111827"/>
        </w:rPr>
        <w:t xml:space="preserve">Passage Equation: (optional) — math expression relevant to the entire set.</w:t>
      </w:r>
    </w:p>
    <w:p>
      <w:pPr>
        <w:pStyle w:val="ListParagraph"/>
        <w:numPr>
          <w:ilvl w:val="0"/>
          <w:numId w:val="1"/>
        </w:numPr>
        <w:spacing w:after="50" w:before="50"/>
      </w:pPr>
      <w:r>
        <w:rPr>
          <w:color w:val="111827"/>
        </w:rPr>
        <w:t xml:space="preserve">CATEGORY / SUBJECT / TOPIC set once at group level and inherited by all children.</w:t>
      </w:r>
    </w:p>
    <w:p>
      <w:pPr>
        <w:pStyle w:val="ListParagraph"/>
        <w:numPr>
          <w:ilvl w:val="0"/>
          <w:numId w:val="1"/>
        </w:numPr>
        <w:spacing w:after="50" w:before="50"/>
      </w:pPr>
      <w:r>
        <w:rPr>
          <w:color w:val="111827"/>
        </w:rPr>
        <w:t xml:space="preserve">Each child question uses QUESTION: / END_QUESTION with its own Marks and Negative Marks.</w:t>
      </w:r>
    </w:p>
    <w:p>
      <w:pPr>
        <w:pStyle w:val="ListParagraph"/>
        <w:numPr>
          <w:ilvl w:val="0"/>
          <w:numId w:val="1"/>
        </w:numPr>
        <w:spacing w:after="50" w:before="50"/>
      </w:pPr>
      <w:r>
        <w:rPr>
          <w:color w:val="111827"/>
        </w:rPr>
        <w:t xml:space="preserve">Minimum 2, maximum 10 child questions per group.</w:t>
      </w:r>
    </w:p>
    <w:p>
      <w:pPr>
        <w:pStyle w:val="ListParagraph"/>
        <w:numPr>
          <w:ilvl w:val="0"/>
          <w:numId w:val="1"/>
        </w:numPr>
        <w:spacing w:after="50" w:before="50"/>
      </w:pPr>
      <w:r>
        <w:rPr>
          <w:color w:val="111827"/>
        </w:rPr>
        <w:t xml:space="preserve">Standalone questions (no GROUP_START) can appear before or after any group.</w:t>
      </w:r>
    </w:p>
    <w:p>
      <w:pPr>
        <w:pBdr>
          <w:bottom w:val="single" w:color="c7d2fe" w:sz="6"/>
        </w:pBdr>
        <w:spacing w:after="200" w:before="200"/>
      </w:pPr>
    </w:p>
    <w:p>
      <w:pPr>
        <w:pStyle w:val="Heading2"/>
        <w:spacing w:after="120" w:before="260"/>
      </w:pPr>
      <w:r>
        <w:rPr>
          <w:b/>
          <w:bCs/>
          <w:color w:val="3730a3"/>
        </w:rPr>
        <w:t xml:space="preserve">Example 1 — Reading Comprehension (text-only passage)</w:t>
      </w:r>
    </w:p>
    <w:p>
      <w:pPr>
        <w:shd w:fill="f1f5f9" w:color="auto" w:val="clear"/>
        <w:spacing w:after="80" w:before="80"/>
        <w:ind w:left="360"/>
      </w:pPr>
      <w:r>
        <w:rPr>
          <w:rFonts w:ascii="Courier New" w:cs="Courier New" w:eastAsia="Courier New" w:hAnsi="Courier New"/>
          <w:color w:val="1e293b"/>
          <w:sz w:val="18"/>
          <w:szCs w:val="18"/>
        </w:rPr>
        <w:t xml:space="preserve">GROUP_START: RC_GROUP_RBI_01</w:t>
      </w:r>
    </w:p>
    <w:p>
      <w:pPr>
        <w:shd w:fill="f1f5f9" w:color="auto" w:val="clear"/>
        <w:spacing w:after="80" w:before="80"/>
        <w:ind w:left="360"/>
      </w:pPr>
      <w:r>
        <w:rPr>
          <w:rFonts w:ascii="Courier New" w:cs="Courier New" w:eastAsia="Courier New" w:hAnsi="Courier New"/>
          <w:color w:val="1e293b"/>
          <w:sz w:val="18"/>
          <w:szCs w:val="18"/>
        </w:rPr>
        <w:t xml:space="preserve">PASSAGE:</w:t>
      </w:r>
    </w:p>
    <w:p>
      <w:pPr>
        <w:shd w:fill="f0f9ff" w:color="auto" w:val="clear"/>
        <w:spacing w:after="160" w:before="100"/>
        <w:ind w:left="360" w:right="360"/>
      </w:pPr>
      <w:r>
        <w:rPr>
          <w:color w:val="1e3a5f"/>
          <w:sz w:val="18"/>
          <w:szCs w:val="18"/>
        </w:rPr>
        <w:t xml:space="preserve">The Reserve Bank of India (RBI) was established on 1 April 1935 under the Reserve Bank of India Act, 1934. It serves as the central bank of the country and is responsible for the issue and supply of the Indian rupee and the regulation of the Indian banking system. The RBI also manages foreign exchange reserves under FEMA. Its headquarters is in Mumbai, Maharashtra.</w:t>
      </w:r>
    </w:p>
    <w:p>
      <w:pPr>
        <w:spacing w:after="60" w:before="60"/>
        <w:ind w:left="360"/>
      </w:pPr>
      <w:r>
        <w:rPr>
          <w:b/>
          <w:bCs/>
          <w:color w:val="374151"/>
        </w:rPr>
        <w:t xml:space="preserve">Passage Image: </w:t>
      </w:r>
      <w:r>
        <w:rPr>
          <w:color w:val="111827"/>
        </w:rPr>
        <w:t xml:space="preserve">(leave blank)</w:t>
      </w:r>
    </w:p>
    <w:p>
      <w:pPr>
        <w:spacing w:after="60" w:before="60"/>
        <w:ind w:left="360"/>
      </w:pPr>
      <w:r>
        <w:rPr>
          <w:b/>
          <w:bCs/>
          <w:color w:val="374151"/>
        </w:rPr>
        <w:t xml:space="preserve">Passage Equation: </w:t>
      </w:r>
      <w:r>
        <w:rPr>
          <w:color w:val="111827"/>
        </w:rPr>
        <w:t xml:space="preserve">(leave blank)</w:t>
      </w:r>
    </w:p>
    <w:p>
      <w:pPr>
        <w:shd w:fill="f1f5f9" w:color="auto" w:val="clear"/>
        <w:spacing w:after="80" w:before="80"/>
        <w:ind w:left="360"/>
      </w:pPr>
      <w:r>
        <w:rPr>
          <w:rFonts w:ascii="Courier New" w:cs="Courier New" w:eastAsia="Courier New" w:hAnsi="Courier New"/>
          <w:color w:val="1e293b"/>
          <w:sz w:val="18"/>
          <w:szCs w:val="18"/>
        </w:rPr>
        <w:t xml:space="preserve">CATEGORY: Banking</w:t>
      </w:r>
    </w:p>
    <w:p>
      <w:pPr>
        <w:shd w:fill="f1f5f9" w:color="auto" w:val="clear"/>
        <w:spacing w:after="80" w:before="80"/>
        <w:ind w:left="360"/>
      </w:pPr>
      <w:r>
        <w:rPr>
          <w:rFonts w:ascii="Courier New" w:cs="Courier New" w:eastAsia="Courier New" w:hAnsi="Courier New"/>
          <w:color w:val="1e293b"/>
          <w:sz w:val="18"/>
          <w:szCs w:val="18"/>
        </w:rPr>
        <w:t xml:space="preserve">SUBJECT: General Awareness</w:t>
      </w:r>
    </w:p>
    <w:p>
      <w:pPr>
        <w:shd w:fill="f1f5f9" w:color="auto" w:val="clear"/>
        <w:spacing w:after="80" w:before="80"/>
        <w:ind w:left="360"/>
      </w:pPr>
      <w:r>
        <w:rPr>
          <w:rFonts w:ascii="Courier New" w:cs="Courier New" w:eastAsia="Courier New" w:hAnsi="Courier New"/>
          <w:color w:val="1e293b"/>
          <w:sz w:val="18"/>
          <w:szCs w:val="18"/>
        </w:rPr>
        <w:t xml:space="preserve">TOPIC: Indian Banking System</w:t>
      </w:r>
    </w:p>
    <w:p>
      <w:pPr>
        <w:shd w:fill="f1f5f9" w:color="auto" w:val="clear"/>
        <w:spacing w:after="80" w:before="80"/>
        <w:ind w:left="360"/>
      </w:pPr>
      <w:r>
        <w:rPr>
          <w:rFonts w:ascii="Courier New" w:cs="Courier New" w:eastAsia="Courier New" w:hAnsi="Courier New"/>
          <w:color w:val="1e293b"/>
          <w:sz w:val="18"/>
          <w:szCs w:val="18"/>
        </w:rPr>
        <w:t xml:space="preserve">SUBTOPIC: RBI</w:t>
      </w:r>
    </w:p>
    <w:p>
      <w:pPr>
        <w:spacing w:after="80" w:before="80"/>
      </w:pPr>
      <w:r>
        <w:rPr>
          <w:color w:val="111827"/>
        </w:rPr>
        <w:t xml:space="preserve"/>
      </w:r>
    </w:p>
    <w:p>
      <w:pPr>
        <w:shd w:fill="f1f5f9" w:color="auto" w:val="clear"/>
        <w:spacing w:after="80" w:before="80"/>
        <w:ind w:left="360"/>
      </w:pPr>
      <w:r>
        <w:rPr>
          <w:rFonts w:ascii="Courier New" w:cs="Courier New" w:eastAsia="Courier New" w:hAnsi="Courier New"/>
          <w:color w:val="1e293b"/>
          <w:sz w:val="18"/>
          <w:szCs w:val="18"/>
        </w:rPr>
        <w:t xml:space="preserve">QUESTION:</w:t>
      </w:r>
    </w:p>
    <w:p>
      <w:pPr>
        <w:spacing w:after="60" w:before="60"/>
        <w:ind w:left="360"/>
      </w:pPr>
      <w:r>
        <w:rPr>
          <w:b/>
          <w:bCs/>
          <w:color w:val="374151"/>
        </w:rPr>
        <w:t xml:space="preserve">Question: </w:t>
      </w:r>
      <w:r>
        <w:rPr>
          <w:color w:val="111827"/>
        </w:rPr>
        <w:t xml:space="preserve">When was the RBI established?</w:t>
      </w:r>
    </w:p>
    <w:p>
      <w:pPr>
        <w:spacing w:after="60" w:before="60"/>
        <w:ind w:left="360"/>
      </w:pPr>
      <w:r>
        <w:rPr>
          <w:b/>
          <w:bCs/>
          <w:color w:val="374151"/>
        </w:rPr>
        <w:t xml:space="preserve">Option A: </w:t>
      </w:r>
      <w:r>
        <w:rPr>
          <w:color w:val="111827"/>
        </w:rPr>
        <w:t xml:space="preserve">1 April 1935</w:t>
      </w:r>
    </w:p>
    <w:p>
      <w:pPr>
        <w:spacing w:after="60" w:before="60"/>
        <w:ind w:left="360"/>
      </w:pPr>
      <w:r>
        <w:rPr>
          <w:b/>
          <w:bCs/>
          <w:color w:val="374151"/>
        </w:rPr>
        <w:t xml:space="preserve">Option B: </w:t>
      </w:r>
      <w:r>
        <w:rPr>
          <w:color w:val="111827"/>
        </w:rPr>
        <w:t xml:space="preserve">1 January 1949</w:t>
      </w:r>
    </w:p>
    <w:p>
      <w:pPr>
        <w:spacing w:after="60" w:before="60"/>
        <w:ind w:left="360"/>
      </w:pPr>
      <w:r>
        <w:rPr>
          <w:b/>
          <w:bCs/>
          <w:color w:val="374151"/>
        </w:rPr>
        <w:t xml:space="preserve">Option C: </w:t>
      </w:r>
      <w:r>
        <w:rPr>
          <w:color w:val="111827"/>
        </w:rPr>
        <w:t xml:space="preserve">26 January 1950</w:t>
      </w:r>
    </w:p>
    <w:p>
      <w:pPr>
        <w:spacing w:after="60" w:before="60"/>
        <w:ind w:left="360"/>
      </w:pPr>
      <w:r>
        <w:rPr>
          <w:b/>
          <w:bCs/>
          <w:color w:val="374151"/>
        </w:rPr>
        <w:t xml:space="preserve">Option D: </w:t>
      </w:r>
      <w:r>
        <w:rPr>
          <w:color w:val="111827"/>
        </w:rPr>
        <w:t xml:space="preserve">15 August 1947</w:t>
      </w:r>
    </w:p>
    <w:p>
      <w:pPr>
        <w:spacing w:after="60" w:before="60"/>
        <w:ind w:left="360"/>
      </w:pPr>
      <w:r>
        <w:rPr>
          <w:b/>
          <w:bCs/>
          <w:color w:val="374151"/>
        </w:rPr>
        <w:t xml:space="preserve">Correct Answer: </w:t>
      </w:r>
      <w:r>
        <w:rPr>
          <w:color w:val="111827"/>
        </w:rPr>
        <w:t xml:space="preserve">A</w:t>
      </w:r>
    </w:p>
    <w:p>
      <w:pPr>
        <w:spacing w:after="60" w:before="60"/>
        <w:ind w:left="360"/>
      </w:pPr>
      <w:r>
        <w:rPr>
          <w:b/>
          <w:bCs/>
          <w:color w:val="374151"/>
        </w:rPr>
        <w:t xml:space="preserve">Explanation: </w:t>
      </w:r>
      <w:r>
        <w:rPr>
          <w:color w:val="111827"/>
        </w:rPr>
        <w:t xml:space="preserve">The RBI was established on 1 April 1935 under the RBI Act, 1934.</w:t>
      </w:r>
    </w:p>
    <w:p>
      <w:pPr>
        <w:spacing w:after="60" w:before="60"/>
        <w:ind w:left="360"/>
      </w:pPr>
      <w:r>
        <w:rPr>
          <w:b/>
          <w:bCs/>
          <w:color w:val="374151"/>
        </w:rPr>
        <w:t xml:space="preserve">Question Type: </w:t>
      </w:r>
      <w:r>
        <w:rPr>
          <w:color w:val="111827"/>
        </w:rPr>
        <w:t xml:space="preserve">MCQ</w:t>
      </w:r>
    </w:p>
    <w:p>
      <w:pPr>
        <w:spacing w:after="60" w:before="60"/>
        <w:ind w:left="360"/>
      </w:pPr>
      <w:r>
        <w:rPr>
          <w:b/>
          <w:bCs/>
          <w:color w:val="374151"/>
        </w:rPr>
        <w:t xml:space="preserve">Difficulty: </w:t>
      </w:r>
      <w:r>
        <w:rPr>
          <w:color w:val="111827"/>
        </w:rPr>
        <w:t xml:space="preserve">EASY</w:t>
      </w:r>
    </w:p>
    <w:p>
      <w:pPr>
        <w:spacing w:after="60" w:before="60"/>
        <w:ind w:left="360"/>
      </w:pPr>
      <w:r>
        <w:rPr>
          <w:b/>
          <w:bCs/>
          <w:color w:val="374151"/>
        </w:rPr>
        <w:t xml:space="preserve">Marks: </w:t>
      </w:r>
      <w:r>
        <w:rPr>
          <w:color w:val="111827"/>
        </w:rPr>
        <w:t xml:space="preserve">1</w:t>
      </w:r>
    </w:p>
    <w:p>
      <w:pPr>
        <w:spacing w:after="60" w:before="60"/>
        <w:ind w:left="360"/>
      </w:pPr>
      <w:r>
        <w:rPr>
          <w:b/>
          <w:bCs/>
          <w:color w:val="374151"/>
        </w:rPr>
        <w:t xml:space="preserve">Negative Marks: </w:t>
      </w:r>
      <w:r>
        <w:rPr>
          <w:color w:val="111827"/>
        </w:rPr>
        <w:t xml:space="preserve">0.25</w:t>
      </w:r>
    </w:p>
    <w:p>
      <w:pPr>
        <w:shd w:fill="f1f5f9" w:color="auto" w:val="clear"/>
        <w:spacing w:after="80" w:before="80"/>
        <w:ind w:left="360"/>
      </w:pPr>
      <w:r>
        <w:rPr>
          <w:rFonts w:ascii="Courier New" w:cs="Courier New" w:eastAsia="Courier New" w:hAnsi="Courier New"/>
          <w:color w:val="1e293b"/>
          <w:sz w:val="18"/>
          <w:szCs w:val="18"/>
        </w:rPr>
        <w:t xml:space="preserve">END_QUESTION</w:t>
      </w:r>
    </w:p>
    <w:p>
      <w:pPr>
        <w:spacing w:after="80" w:before="80"/>
      </w:pPr>
      <w:r>
        <w:rPr>
          <w:color w:val="111827"/>
        </w:rPr>
        <w:t xml:space="preserve"/>
      </w:r>
    </w:p>
    <w:p>
      <w:pPr>
        <w:shd w:fill="f1f5f9" w:color="auto" w:val="clear"/>
        <w:spacing w:after="80" w:before="80"/>
        <w:ind w:left="360"/>
      </w:pPr>
      <w:r>
        <w:rPr>
          <w:rFonts w:ascii="Courier New" w:cs="Courier New" w:eastAsia="Courier New" w:hAnsi="Courier New"/>
          <w:color w:val="1e293b"/>
          <w:sz w:val="18"/>
          <w:szCs w:val="18"/>
        </w:rPr>
        <w:t xml:space="preserve">QUESTION:</w:t>
      </w:r>
    </w:p>
    <w:p>
      <w:pPr>
        <w:spacing w:after="60" w:before="60"/>
        <w:ind w:left="360"/>
      </w:pPr>
      <w:r>
        <w:rPr>
          <w:b/>
          <w:bCs/>
          <w:color w:val="374151"/>
        </w:rPr>
        <w:t xml:space="preserve">Question: </w:t>
      </w:r>
      <w:r>
        <w:rPr>
          <w:color w:val="111827"/>
        </w:rPr>
        <w:t xml:space="preserve">Under which Act does the RBI manage India's foreign exchange reserves?</w:t>
      </w:r>
    </w:p>
    <w:p>
      <w:pPr>
        <w:spacing w:after="60" w:before="60"/>
        <w:ind w:left="360"/>
      </w:pPr>
      <w:r>
        <w:rPr>
          <w:b/>
          <w:bCs/>
          <w:color w:val="374151"/>
        </w:rPr>
        <w:t xml:space="preserve">Option A: </w:t>
      </w:r>
      <w:r>
        <w:rPr>
          <w:color w:val="111827"/>
        </w:rPr>
        <w:t xml:space="preserve">RBI Act, 1934</w:t>
      </w:r>
    </w:p>
    <w:p>
      <w:pPr>
        <w:spacing w:after="60" w:before="60"/>
        <w:ind w:left="360"/>
      </w:pPr>
      <w:r>
        <w:rPr>
          <w:b/>
          <w:bCs/>
          <w:color w:val="374151"/>
        </w:rPr>
        <w:t xml:space="preserve">Option B: </w:t>
      </w:r>
      <w:r>
        <w:rPr>
          <w:color w:val="111827"/>
        </w:rPr>
        <w:t xml:space="preserve">Banking Regulation Act, 1949</w:t>
      </w:r>
    </w:p>
    <w:p>
      <w:pPr>
        <w:spacing w:after="60" w:before="60"/>
        <w:ind w:left="360"/>
      </w:pPr>
      <w:r>
        <w:rPr>
          <w:b/>
          <w:bCs/>
          <w:color w:val="374151"/>
        </w:rPr>
        <w:t xml:space="preserve">Option C: </w:t>
      </w:r>
      <w:r>
        <w:rPr>
          <w:color w:val="111827"/>
        </w:rPr>
        <w:t xml:space="preserve">Foreign Exchange Management Act (FEMA)</w:t>
      </w:r>
    </w:p>
    <w:p>
      <w:pPr>
        <w:spacing w:after="60" w:before="60"/>
        <w:ind w:left="360"/>
      </w:pPr>
      <w:r>
        <w:rPr>
          <w:b/>
          <w:bCs/>
          <w:color w:val="374151"/>
        </w:rPr>
        <w:t xml:space="preserve">Option D: </w:t>
      </w:r>
      <w:r>
        <w:rPr>
          <w:color w:val="111827"/>
        </w:rPr>
        <w:t xml:space="preserve">Securities Contracts Regulation Act</w:t>
      </w:r>
    </w:p>
    <w:p>
      <w:pPr>
        <w:spacing w:after="60" w:before="60"/>
        <w:ind w:left="360"/>
      </w:pPr>
      <w:r>
        <w:rPr>
          <w:b/>
          <w:bCs/>
          <w:color w:val="374151"/>
        </w:rPr>
        <w:t xml:space="preserve">Correct Answer: </w:t>
      </w:r>
      <w:r>
        <w:rPr>
          <w:color w:val="111827"/>
        </w:rPr>
        <w:t xml:space="preserve">C</w:t>
      </w:r>
    </w:p>
    <w:p>
      <w:pPr>
        <w:spacing w:after="60" w:before="60"/>
        <w:ind w:left="360"/>
      </w:pPr>
      <w:r>
        <w:rPr>
          <w:b/>
          <w:bCs/>
          <w:color w:val="374151"/>
        </w:rPr>
        <w:t xml:space="preserve">Explanation: </w:t>
      </w:r>
      <w:r>
        <w:rPr>
          <w:color w:val="111827"/>
        </w:rPr>
        <w:t xml:space="preserve">FEMA governs foreign exchange management; the RBI is the implementing body.</w:t>
      </w:r>
    </w:p>
    <w:p>
      <w:pPr>
        <w:spacing w:after="60" w:before="60"/>
        <w:ind w:left="360"/>
      </w:pPr>
      <w:r>
        <w:rPr>
          <w:b/>
          <w:bCs/>
          <w:color w:val="374151"/>
        </w:rPr>
        <w:t xml:space="preserve">Question Type: </w:t>
      </w:r>
      <w:r>
        <w:rPr>
          <w:color w:val="111827"/>
        </w:rPr>
        <w:t xml:space="preserve">MCQ</w:t>
      </w:r>
    </w:p>
    <w:p>
      <w:pPr>
        <w:spacing w:after="60" w:before="60"/>
        <w:ind w:left="360"/>
      </w:pPr>
      <w:r>
        <w:rPr>
          <w:b/>
          <w:bCs/>
          <w:color w:val="374151"/>
        </w:rPr>
        <w:t xml:space="preserve">Difficulty: </w:t>
      </w:r>
      <w:r>
        <w:rPr>
          <w:color w:val="111827"/>
        </w:rPr>
        <w:t xml:space="preserve">MEDIUM</w:t>
      </w:r>
    </w:p>
    <w:p>
      <w:pPr>
        <w:spacing w:after="60" w:before="60"/>
        <w:ind w:left="360"/>
      </w:pPr>
      <w:r>
        <w:rPr>
          <w:b/>
          <w:bCs/>
          <w:color w:val="374151"/>
        </w:rPr>
        <w:t xml:space="preserve">Marks: </w:t>
      </w:r>
      <w:r>
        <w:rPr>
          <w:color w:val="111827"/>
        </w:rPr>
        <w:t xml:space="preserve">1</w:t>
      </w:r>
    </w:p>
    <w:p>
      <w:pPr>
        <w:spacing w:after="60" w:before="60"/>
        <w:ind w:left="360"/>
      </w:pPr>
      <w:r>
        <w:rPr>
          <w:b/>
          <w:bCs/>
          <w:color w:val="374151"/>
        </w:rPr>
        <w:t xml:space="preserve">Negative Marks: </w:t>
      </w:r>
      <w:r>
        <w:rPr>
          <w:color w:val="111827"/>
        </w:rPr>
        <w:t xml:space="preserve">0.25</w:t>
      </w:r>
    </w:p>
    <w:p>
      <w:pPr>
        <w:shd w:fill="f1f5f9" w:color="auto" w:val="clear"/>
        <w:spacing w:after="80" w:before="80"/>
        <w:ind w:left="360"/>
      </w:pPr>
      <w:r>
        <w:rPr>
          <w:rFonts w:ascii="Courier New" w:cs="Courier New" w:eastAsia="Courier New" w:hAnsi="Courier New"/>
          <w:color w:val="1e293b"/>
          <w:sz w:val="18"/>
          <w:szCs w:val="18"/>
        </w:rPr>
        <w:t xml:space="preserve">END_QUESTION</w:t>
      </w:r>
    </w:p>
    <w:p>
      <w:pPr>
        <w:spacing w:after="80" w:before="80"/>
      </w:pPr>
      <w:r>
        <w:rPr>
          <w:color w:val="111827"/>
        </w:rPr>
        <w:t xml:space="preserve"/>
      </w:r>
    </w:p>
    <w:p>
      <w:pPr>
        <w:shd w:fill="f1f5f9" w:color="auto" w:val="clear"/>
        <w:spacing w:after="80" w:before="80"/>
        <w:ind w:left="360"/>
      </w:pPr>
      <w:r>
        <w:rPr>
          <w:rFonts w:ascii="Courier New" w:cs="Courier New" w:eastAsia="Courier New" w:hAnsi="Courier New"/>
          <w:color w:val="1e293b"/>
          <w:sz w:val="18"/>
          <w:szCs w:val="18"/>
        </w:rPr>
        <w:t xml:space="preserve">QUESTION:</w:t>
      </w:r>
    </w:p>
    <w:p>
      <w:pPr>
        <w:spacing w:after="60" w:before="60"/>
        <w:ind w:left="360"/>
      </w:pPr>
      <w:r>
        <w:rPr>
          <w:b/>
          <w:bCs/>
          <w:color w:val="374151"/>
        </w:rPr>
        <w:t xml:space="preserve">Question: </w:t>
      </w:r>
      <w:r>
        <w:rPr>
          <w:color w:val="111827"/>
        </w:rPr>
        <w:t xml:space="preserve">Where is the RBI headquarters located?</w:t>
      </w:r>
    </w:p>
    <w:p>
      <w:pPr>
        <w:spacing w:after="60" w:before="60"/>
        <w:ind w:left="360"/>
      </w:pPr>
      <w:r>
        <w:rPr>
          <w:b/>
          <w:bCs/>
          <w:color w:val="374151"/>
        </w:rPr>
        <w:t xml:space="preserve">Option A: </w:t>
      </w:r>
      <w:r>
        <w:rPr>
          <w:color w:val="111827"/>
        </w:rPr>
        <w:t xml:space="preserve">New Delhi</w:t>
      </w:r>
    </w:p>
    <w:p>
      <w:pPr>
        <w:spacing w:after="60" w:before="60"/>
        <w:ind w:left="360"/>
      </w:pPr>
      <w:r>
        <w:rPr>
          <w:b/>
          <w:bCs/>
          <w:color w:val="374151"/>
        </w:rPr>
        <w:t xml:space="preserve">Option B: </w:t>
      </w:r>
      <w:r>
        <w:rPr>
          <w:color w:val="111827"/>
        </w:rPr>
        <w:t xml:space="preserve">Kolkata</w:t>
      </w:r>
    </w:p>
    <w:p>
      <w:pPr>
        <w:spacing w:after="60" w:before="60"/>
        <w:ind w:left="360"/>
      </w:pPr>
      <w:r>
        <w:rPr>
          <w:b/>
          <w:bCs/>
          <w:color w:val="374151"/>
        </w:rPr>
        <w:t xml:space="preserve">Option C: </w:t>
      </w:r>
      <w:r>
        <w:rPr>
          <w:color w:val="111827"/>
        </w:rPr>
        <w:t xml:space="preserve">Chennai</w:t>
      </w:r>
    </w:p>
    <w:p>
      <w:pPr>
        <w:spacing w:after="60" w:before="60"/>
        <w:ind w:left="360"/>
      </w:pPr>
      <w:r>
        <w:rPr>
          <w:b/>
          <w:bCs/>
          <w:color w:val="374151"/>
        </w:rPr>
        <w:t xml:space="preserve">Option D: </w:t>
      </w:r>
      <w:r>
        <w:rPr>
          <w:color w:val="111827"/>
        </w:rPr>
        <w:t xml:space="preserve">Mumbai</w:t>
      </w:r>
    </w:p>
    <w:p>
      <w:pPr>
        <w:spacing w:after="60" w:before="60"/>
        <w:ind w:left="360"/>
      </w:pPr>
      <w:r>
        <w:rPr>
          <w:b/>
          <w:bCs/>
          <w:color w:val="374151"/>
        </w:rPr>
        <w:t xml:space="preserve">Correct Answer: </w:t>
      </w:r>
      <w:r>
        <w:rPr>
          <w:color w:val="111827"/>
        </w:rPr>
        <w:t xml:space="preserve">D</w:t>
      </w:r>
    </w:p>
    <w:p>
      <w:pPr>
        <w:spacing w:after="60" w:before="60"/>
        <w:ind w:left="360"/>
      </w:pPr>
      <w:r>
        <w:rPr>
          <w:b/>
          <w:bCs/>
          <w:color w:val="374151"/>
        </w:rPr>
        <w:t xml:space="preserve">Explanation: </w:t>
      </w:r>
      <w:r>
        <w:rPr>
          <w:color w:val="111827"/>
        </w:rPr>
        <w:t xml:space="preserve">The RBI headquarters is in Mumbai, Maharashtra.</w:t>
      </w:r>
    </w:p>
    <w:p>
      <w:pPr>
        <w:spacing w:after="60" w:before="60"/>
        <w:ind w:left="360"/>
      </w:pPr>
      <w:r>
        <w:rPr>
          <w:b/>
          <w:bCs/>
          <w:color w:val="374151"/>
        </w:rPr>
        <w:t xml:space="preserve">Question Type: </w:t>
      </w:r>
      <w:r>
        <w:rPr>
          <w:color w:val="111827"/>
        </w:rPr>
        <w:t xml:space="preserve">MCQ</w:t>
      </w:r>
    </w:p>
    <w:p>
      <w:pPr>
        <w:spacing w:after="60" w:before="60"/>
        <w:ind w:left="360"/>
      </w:pPr>
      <w:r>
        <w:rPr>
          <w:b/>
          <w:bCs/>
          <w:color w:val="374151"/>
        </w:rPr>
        <w:t xml:space="preserve">Difficulty: </w:t>
      </w:r>
      <w:r>
        <w:rPr>
          <w:color w:val="111827"/>
        </w:rPr>
        <w:t xml:space="preserve">EASY</w:t>
      </w:r>
    </w:p>
    <w:p>
      <w:pPr>
        <w:spacing w:after="60" w:before="60"/>
        <w:ind w:left="360"/>
      </w:pPr>
      <w:r>
        <w:rPr>
          <w:b/>
          <w:bCs/>
          <w:color w:val="374151"/>
        </w:rPr>
        <w:t xml:space="preserve">Marks: </w:t>
      </w:r>
      <w:r>
        <w:rPr>
          <w:color w:val="111827"/>
        </w:rPr>
        <w:t xml:space="preserve">1</w:t>
      </w:r>
    </w:p>
    <w:p>
      <w:pPr>
        <w:spacing w:after="60" w:before="60"/>
        <w:ind w:left="360"/>
      </w:pPr>
      <w:r>
        <w:rPr>
          <w:b/>
          <w:bCs/>
          <w:color w:val="374151"/>
        </w:rPr>
        <w:t xml:space="preserve">Negative Marks: </w:t>
      </w:r>
      <w:r>
        <w:rPr>
          <w:color w:val="111827"/>
        </w:rPr>
        <w:t xml:space="preserve">0.25</w:t>
      </w:r>
    </w:p>
    <w:p>
      <w:pPr>
        <w:shd w:fill="f1f5f9" w:color="auto" w:val="clear"/>
        <w:spacing w:after="80" w:before="80"/>
        <w:ind w:left="360"/>
      </w:pPr>
      <w:r>
        <w:rPr>
          <w:rFonts w:ascii="Courier New" w:cs="Courier New" w:eastAsia="Courier New" w:hAnsi="Courier New"/>
          <w:color w:val="1e293b"/>
          <w:sz w:val="18"/>
          <w:szCs w:val="18"/>
        </w:rPr>
        <w:t xml:space="preserve">END_QUESTION</w:t>
      </w:r>
    </w:p>
    <w:p>
      <w:pPr>
        <w:shd w:fill="f1f5f9" w:color="auto" w:val="clear"/>
        <w:spacing w:after="80" w:before="80"/>
        <w:ind w:left="360"/>
      </w:pPr>
      <w:r>
        <w:rPr>
          <w:rFonts w:ascii="Courier New" w:cs="Courier New" w:eastAsia="Courier New" w:hAnsi="Courier New"/>
          <w:color w:val="1e293b"/>
          <w:sz w:val="18"/>
          <w:szCs w:val="18"/>
        </w:rPr>
        <w:t xml:space="preserve">GROUP_END</w:t>
      </w:r>
    </w:p>
    <w:p>
      <w:pPr>
        <w:pBdr>
          <w:bottom w:val="single" w:color="c7d2fe" w:sz="6"/>
        </w:pBdr>
        <w:spacing w:after="200" w:before="200"/>
      </w:pPr>
    </w:p>
    <w:p>
      <w:pPr>
        <w:pStyle w:val="Heading2"/>
        <w:spacing w:after="120" w:before="260"/>
      </w:pPr>
      <w:r>
        <w:rPr>
          <w:b/>
          <w:bCs/>
          <w:color w:val="3730a3"/>
        </w:rPr>
        <w:t xml:space="preserve">Example 2 — Data Interpretation with Screenshot Passage</w:t>
      </w:r>
    </w:p>
    <w:p>
      <w:pPr>
        <w:spacing w:after="80" w:before="80"/>
      </w:pPr>
      <w:r>
        <w:rPr>
          <w:color w:val="6b7280"/>
        </w:rPr>
        <w:t xml:space="preserve">Use this format when the DI set is based on a chart or table supplied as a screenshot.</w:t>
      </w:r>
    </w:p>
    <w:p>
      <w:pPr>
        <w:shd w:fill="f1f5f9" w:color="auto" w:val="clear"/>
        <w:spacing w:after="80" w:before="80"/>
        <w:ind w:left="360"/>
      </w:pPr>
      <w:r>
        <w:rPr>
          <w:rFonts w:ascii="Courier New" w:cs="Courier New" w:eastAsia="Courier New" w:hAnsi="Courier New"/>
          <w:color w:val="1e293b"/>
          <w:sz w:val="18"/>
          <w:szCs w:val="18"/>
        </w:rPr>
        <w:t xml:space="preserve">GROUP_START: DI_GROUP_EXPORT_01</w:t>
      </w:r>
    </w:p>
    <w:p>
      <w:pPr>
        <w:shd w:fill="f1f5f9" w:color="auto" w:val="clear"/>
        <w:spacing w:after="80" w:before="80"/>
        <w:ind w:left="360"/>
      </w:pPr>
      <w:r>
        <w:rPr>
          <w:rFonts w:ascii="Courier New" w:cs="Courier New" w:eastAsia="Courier New" w:hAnsi="Courier New"/>
          <w:color w:val="1e293b"/>
          <w:sz w:val="18"/>
          <w:szCs w:val="18"/>
        </w:rPr>
        <w:t xml:space="preserve">PASSAGE:</w:t>
      </w:r>
    </w:p>
    <w:p>
      <w:pPr>
        <w:spacing w:after="60" w:before="60"/>
        <w:ind w:left="360"/>
      </w:pPr>
      <w:r>
        <w:rPr>
          <w:b/>
          <w:bCs/>
          <w:color w:val="374151"/>
        </w:rPr>
        <w:t xml:space="preserve">Passage Text: </w:t>
      </w:r>
      <w:r>
        <w:rPr>
          <w:color w:val="111827"/>
        </w:rPr>
        <w:t xml:space="preserve">Study the bar chart below showing India's export revenues (₹ crore) from 2018 to 2023, then answer the questions.</w:t>
      </w:r>
    </w:p>
    <w:p>
      <w:pPr>
        <w:spacing w:after="60" w:before="60"/>
        <w:ind w:left="360"/>
      </w:pPr>
      <w:r>
        <w:rPr>
          <w:b/>
          <w:bCs/>
          <w:color w:val="374151"/>
        </w:rPr>
        <w:t xml:space="preserve">Passage Image: </w:t>
      </w:r>
      <w:r>
        <w:rPr>
          <w:color w:val="111827"/>
        </w:rPr>
        <w:t xml:space="preserve">images/di_bar_chart_export_2018_2023.png</w:t>
      </w:r>
    </w:p>
    <w:p>
      <w:pPr>
        <w:spacing w:after="80" w:before="80"/>
      </w:pPr>
      <w:r>
        <w:rPr>
          <w:color w:val="6b7280"/>
        </w:rPr>
        <w:t xml:space="preserve">        ↑ In DOCX: insert screenshot inline here, below this label line.</w:t>
      </w:r>
    </w:p>
    <w:p>
      <w:pPr>
        <w:spacing w:after="60" w:before="60"/>
        <w:ind w:left="360"/>
      </w:pPr>
      <w:r>
        <w:rPr>
          <w:b/>
          <w:bCs/>
          <w:color w:val="374151"/>
        </w:rPr>
        <w:t xml:space="preserve">Passage Equation: </w:t>
      </w:r>
      <w:r>
        <w:rPr>
          <w:color w:val="111827"/>
        </w:rPr>
        <w:t xml:space="preserve">(leave blank)</w:t>
      </w:r>
    </w:p>
    <w:p>
      <w:pPr>
        <w:shd w:fill="f1f5f9" w:color="auto" w:val="clear"/>
        <w:spacing w:after="80" w:before="80"/>
        <w:ind w:left="360"/>
      </w:pPr>
      <w:r>
        <w:rPr>
          <w:rFonts w:ascii="Courier New" w:cs="Courier New" w:eastAsia="Courier New" w:hAnsi="Courier New"/>
          <w:color w:val="1e293b"/>
          <w:sz w:val="18"/>
          <w:szCs w:val="18"/>
        </w:rPr>
        <w:t xml:space="preserve">CATEGORY: Banking</w:t>
      </w:r>
    </w:p>
    <w:p>
      <w:pPr>
        <w:shd w:fill="f1f5f9" w:color="auto" w:val="clear"/>
        <w:spacing w:after="80" w:before="80"/>
        <w:ind w:left="360"/>
      </w:pPr>
      <w:r>
        <w:rPr>
          <w:rFonts w:ascii="Courier New" w:cs="Courier New" w:eastAsia="Courier New" w:hAnsi="Courier New"/>
          <w:color w:val="1e293b"/>
          <w:sz w:val="18"/>
          <w:szCs w:val="18"/>
        </w:rPr>
        <w:t xml:space="preserve">SUBJECT: Data Interpretation</w:t>
      </w:r>
    </w:p>
    <w:p>
      <w:pPr>
        <w:shd w:fill="f1f5f9" w:color="auto" w:val="clear"/>
        <w:spacing w:after="80" w:before="80"/>
        <w:ind w:left="360"/>
      </w:pPr>
      <w:r>
        <w:rPr>
          <w:rFonts w:ascii="Courier New" w:cs="Courier New" w:eastAsia="Courier New" w:hAnsi="Courier New"/>
          <w:color w:val="1e293b"/>
          <w:sz w:val="18"/>
          <w:szCs w:val="18"/>
        </w:rPr>
        <w:t xml:space="preserve">TOPIC: Bar Charts</w:t>
      </w:r>
    </w:p>
    <w:p>
      <w:pPr>
        <w:shd w:fill="f1f5f9" w:color="auto" w:val="clear"/>
        <w:spacing w:after="80" w:before="80"/>
        <w:ind w:left="360"/>
      </w:pPr>
      <w:r>
        <w:rPr>
          <w:rFonts w:ascii="Courier New" w:cs="Courier New" w:eastAsia="Courier New" w:hAnsi="Courier New"/>
          <w:color w:val="1e293b"/>
          <w:sz w:val="18"/>
          <w:szCs w:val="18"/>
        </w:rPr>
        <w:t xml:space="preserve">SUBTOPIC: Export Revenue</w:t>
      </w:r>
    </w:p>
    <w:p>
      <w:pPr>
        <w:spacing w:after="80" w:before="80"/>
      </w:pPr>
      <w:r>
        <w:rPr>
          <w:color w:val="111827"/>
        </w:rPr>
        <w:t xml:space="preserve"/>
      </w:r>
    </w:p>
    <w:p>
      <w:pPr>
        <w:shd w:fill="f1f5f9" w:color="auto" w:val="clear"/>
        <w:spacing w:after="80" w:before="80"/>
        <w:ind w:left="360"/>
      </w:pPr>
      <w:r>
        <w:rPr>
          <w:rFonts w:ascii="Courier New" w:cs="Courier New" w:eastAsia="Courier New" w:hAnsi="Courier New"/>
          <w:color w:val="1e293b"/>
          <w:sz w:val="18"/>
          <w:szCs w:val="18"/>
        </w:rPr>
        <w:t xml:space="preserve">QUESTION:</w:t>
      </w:r>
    </w:p>
    <w:p>
      <w:pPr>
        <w:spacing w:after="60" w:before="60"/>
        <w:ind w:left="360"/>
      </w:pPr>
      <w:r>
        <w:rPr>
          <w:b/>
          <w:bCs/>
          <w:color w:val="374151"/>
        </w:rPr>
        <w:t xml:space="preserve">Question: </w:t>
      </w:r>
      <w:r>
        <w:rPr>
          <w:color w:val="111827"/>
        </w:rPr>
        <w:t xml:space="preserve">In which year was export revenue highest?</w:t>
      </w:r>
    </w:p>
    <w:p>
      <w:pPr>
        <w:spacing w:after="60" w:before="60"/>
        <w:ind w:left="360"/>
      </w:pPr>
      <w:r>
        <w:rPr>
          <w:b/>
          <w:bCs/>
          <w:color w:val="374151"/>
        </w:rPr>
        <w:t xml:space="preserve">Question Image: </w:t>
      </w:r>
      <w:r>
        <w:rPr>
          <w:color w:val="111827"/>
        </w:rPr>
        <w:t xml:space="preserve">(leave blank — passage image already shows chart)</w:t>
      </w:r>
    </w:p>
    <w:p>
      <w:pPr>
        <w:spacing w:after="60" w:before="60"/>
        <w:ind w:left="360"/>
      </w:pPr>
      <w:r>
        <w:rPr>
          <w:b/>
          <w:bCs/>
          <w:color w:val="374151"/>
        </w:rPr>
        <w:t xml:space="preserve">Option A: </w:t>
      </w:r>
      <w:r>
        <w:rPr>
          <w:color w:val="111827"/>
        </w:rPr>
        <w:t xml:space="preserve">2018</w:t>
      </w:r>
    </w:p>
    <w:p>
      <w:pPr>
        <w:spacing w:after="60" w:before="60"/>
        <w:ind w:left="360"/>
      </w:pPr>
      <w:r>
        <w:rPr>
          <w:b/>
          <w:bCs/>
          <w:color w:val="374151"/>
        </w:rPr>
        <w:t xml:space="preserve">Option B: </w:t>
      </w:r>
      <w:r>
        <w:rPr>
          <w:color w:val="111827"/>
        </w:rPr>
        <w:t xml:space="preserve">2020</w:t>
      </w:r>
    </w:p>
    <w:p>
      <w:pPr>
        <w:spacing w:after="60" w:before="60"/>
        <w:ind w:left="360"/>
      </w:pPr>
      <w:r>
        <w:rPr>
          <w:b/>
          <w:bCs/>
          <w:color w:val="374151"/>
        </w:rPr>
        <w:t xml:space="preserve">Option C: </w:t>
      </w:r>
      <w:r>
        <w:rPr>
          <w:color w:val="111827"/>
        </w:rPr>
        <w:t xml:space="preserve">2021</w:t>
      </w:r>
    </w:p>
    <w:p>
      <w:pPr>
        <w:spacing w:after="60" w:before="60"/>
        <w:ind w:left="360"/>
      </w:pPr>
      <w:r>
        <w:rPr>
          <w:b/>
          <w:bCs/>
          <w:color w:val="374151"/>
        </w:rPr>
        <w:t xml:space="preserve">Option D: </w:t>
      </w:r>
      <w:r>
        <w:rPr>
          <w:color w:val="111827"/>
        </w:rPr>
        <w:t xml:space="preserve">2022</w:t>
      </w:r>
    </w:p>
    <w:p>
      <w:pPr>
        <w:spacing w:after="60" w:before="60"/>
        <w:ind w:left="360"/>
      </w:pPr>
      <w:r>
        <w:rPr>
          <w:b/>
          <w:bCs/>
          <w:color w:val="374151"/>
        </w:rPr>
        <w:t xml:space="preserve">Correct Answer: </w:t>
      </w:r>
      <w:r>
        <w:rPr>
          <w:color w:val="111827"/>
        </w:rPr>
        <w:t xml:space="preserve">C</w:t>
      </w:r>
    </w:p>
    <w:p>
      <w:pPr>
        <w:spacing w:after="60" w:before="60"/>
        <w:ind w:left="360"/>
      </w:pPr>
      <w:r>
        <w:rPr>
          <w:b/>
          <w:bCs/>
          <w:color w:val="374151"/>
        </w:rPr>
        <w:t xml:space="preserve">Explanation: </w:t>
      </w:r>
      <w:r>
        <w:rPr>
          <w:color w:val="111827"/>
        </w:rPr>
        <w:t xml:space="preserve">The tallest bar in the chart corresponds to 2021.</w:t>
      </w:r>
    </w:p>
    <w:p>
      <w:pPr>
        <w:spacing w:after="60" w:before="60"/>
        <w:ind w:left="360"/>
      </w:pPr>
      <w:r>
        <w:rPr>
          <w:b/>
          <w:bCs/>
          <w:color w:val="374151"/>
        </w:rPr>
        <w:t xml:space="preserve">Explanation Image: </w:t>
      </w:r>
      <w:r>
        <w:rPr>
          <w:color w:val="111827"/>
        </w:rPr>
        <w:t xml:space="preserve">images/di_bar_chart_export_annotated.png</w:t>
      </w:r>
    </w:p>
    <w:p>
      <w:pPr>
        <w:spacing w:after="60" w:before="60"/>
        <w:ind w:left="360"/>
      </w:pPr>
      <w:r>
        <w:rPr>
          <w:b/>
          <w:bCs/>
          <w:color w:val="374151"/>
        </w:rPr>
        <w:t xml:space="preserve">Question Type: </w:t>
      </w:r>
      <w:r>
        <w:rPr>
          <w:color w:val="111827"/>
        </w:rPr>
        <w:t xml:space="preserve">MCQ</w:t>
      </w:r>
    </w:p>
    <w:p>
      <w:pPr>
        <w:spacing w:after="60" w:before="60"/>
        <w:ind w:left="360"/>
      </w:pPr>
      <w:r>
        <w:rPr>
          <w:b/>
          <w:bCs/>
          <w:color w:val="374151"/>
        </w:rPr>
        <w:t xml:space="preserve">Difficulty: </w:t>
      </w:r>
      <w:r>
        <w:rPr>
          <w:color w:val="111827"/>
        </w:rPr>
        <w:t xml:space="preserve">MEDIUM</w:t>
      </w:r>
    </w:p>
    <w:p>
      <w:pPr>
        <w:spacing w:after="60" w:before="60"/>
        <w:ind w:left="360"/>
      </w:pPr>
      <w:r>
        <w:rPr>
          <w:b/>
          <w:bCs/>
          <w:color w:val="374151"/>
        </w:rPr>
        <w:t xml:space="preserve">Marks: </w:t>
      </w:r>
      <w:r>
        <w:rPr>
          <w:color w:val="111827"/>
        </w:rPr>
        <w:t xml:space="preserve">2</w:t>
      </w:r>
    </w:p>
    <w:p>
      <w:pPr>
        <w:spacing w:after="60" w:before="60"/>
        <w:ind w:left="360"/>
      </w:pPr>
      <w:r>
        <w:rPr>
          <w:b/>
          <w:bCs/>
          <w:color w:val="374151"/>
        </w:rPr>
        <w:t xml:space="preserve">Negative Marks: </w:t>
      </w:r>
      <w:r>
        <w:rPr>
          <w:color w:val="111827"/>
        </w:rPr>
        <w:t xml:space="preserve">0.5</w:t>
      </w:r>
    </w:p>
    <w:p>
      <w:pPr>
        <w:shd w:fill="f1f5f9" w:color="auto" w:val="clear"/>
        <w:spacing w:after="80" w:before="80"/>
        <w:ind w:left="360"/>
      </w:pPr>
      <w:r>
        <w:rPr>
          <w:rFonts w:ascii="Courier New" w:cs="Courier New" w:eastAsia="Courier New" w:hAnsi="Courier New"/>
          <w:color w:val="1e293b"/>
          <w:sz w:val="18"/>
          <w:szCs w:val="18"/>
        </w:rPr>
        <w:t xml:space="preserve">END_QUESTION</w:t>
      </w:r>
    </w:p>
    <w:p>
      <w:pPr>
        <w:spacing w:after="80" w:before="80"/>
      </w:pPr>
      <w:r>
        <w:rPr>
          <w:color w:val="111827"/>
        </w:rPr>
        <w:t xml:space="preserve"/>
      </w:r>
    </w:p>
    <w:p>
      <w:pPr>
        <w:shd w:fill="f1f5f9" w:color="auto" w:val="clear"/>
        <w:spacing w:after="80" w:before="80"/>
        <w:ind w:left="360"/>
      </w:pPr>
      <w:r>
        <w:rPr>
          <w:rFonts w:ascii="Courier New" w:cs="Courier New" w:eastAsia="Courier New" w:hAnsi="Courier New"/>
          <w:color w:val="1e293b"/>
          <w:sz w:val="18"/>
          <w:szCs w:val="18"/>
        </w:rPr>
        <w:t xml:space="preserve">QUESTION:</w:t>
      </w:r>
    </w:p>
    <w:p>
      <w:pPr>
        <w:spacing w:after="60" w:before="60"/>
        <w:ind w:left="360"/>
      </w:pPr>
      <w:r>
        <w:rPr>
          <w:b/>
          <w:bCs/>
          <w:color w:val="374151"/>
        </w:rPr>
        <w:t xml:space="preserve">Question: </w:t>
      </w:r>
      <w:r>
        <w:rPr>
          <w:color w:val="111827"/>
        </w:rPr>
        <w:t xml:space="preserve">What is the approximate ratio of export revenue in 2019 to 2022?</w:t>
      </w:r>
    </w:p>
    <w:p>
      <w:pPr>
        <w:spacing w:after="60" w:before="60"/>
        <w:ind w:left="360"/>
      </w:pPr>
      <w:r>
        <w:rPr>
          <w:b/>
          <w:bCs/>
          <w:color w:val="374151"/>
        </w:rPr>
        <w:t xml:space="preserve">Question Equation: </w:t>
      </w:r>
      <w:r>
        <w:rPr>
          <w:color w:val="111827"/>
        </w:rPr>
        <w:t xml:space="preserve">Revenue_2019 / Revenue_2022 = ?</w:t>
      </w:r>
    </w:p>
    <w:p>
      <w:pPr>
        <w:spacing w:after="60" w:before="60"/>
        <w:ind w:left="360"/>
      </w:pPr>
      <w:r>
        <w:rPr>
          <w:b/>
          <w:bCs/>
          <w:color w:val="374151"/>
        </w:rPr>
        <w:t xml:space="preserve">Option A: </w:t>
      </w:r>
      <w:r>
        <w:rPr>
          <w:color w:val="111827"/>
        </w:rPr>
        <w:t xml:space="preserve">2 : 3</w:t>
      </w:r>
    </w:p>
    <w:p>
      <w:pPr>
        <w:spacing w:after="60" w:before="60"/>
        <w:ind w:left="360"/>
      </w:pPr>
      <w:r>
        <w:rPr>
          <w:b/>
          <w:bCs/>
          <w:color w:val="374151"/>
        </w:rPr>
        <w:t xml:space="preserve">Option B: </w:t>
      </w:r>
      <w:r>
        <w:rPr>
          <w:color w:val="111827"/>
        </w:rPr>
        <w:t xml:space="preserve">3 : 5</w:t>
      </w:r>
    </w:p>
    <w:p>
      <w:pPr>
        <w:spacing w:after="60" w:before="60"/>
        <w:ind w:left="360"/>
      </w:pPr>
      <w:r>
        <w:rPr>
          <w:b/>
          <w:bCs/>
          <w:color w:val="374151"/>
        </w:rPr>
        <w:t xml:space="preserve">Option C: </w:t>
      </w:r>
      <w:r>
        <w:rPr>
          <w:color w:val="111827"/>
        </w:rPr>
        <w:t xml:space="preserve">4 : 7</w:t>
      </w:r>
    </w:p>
    <w:p>
      <w:pPr>
        <w:spacing w:after="60" w:before="60"/>
        <w:ind w:left="360"/>
      </w:pPr>
      <w:r>
        <w:rPr>
          <w:b/>
          <w:bCs/>
          <w:color w:val="374151"/>
        </w:rPr>
        <w:t xml:space="preserve">Option D: </w:t>
      </w:r>
      <w:r>
        <w:rPr>
          <w:color w:val="111827"/>
        </w:rPr>
        <w:t xml:space="preserve">1 : 2</w:t>
      </w:r>
    </w:p>
    <w:p>
      <w:pPr>
        <w:spacing w:after="60" w:before="60"/>
        <w:ind w:left="360"/>
      </w:pPr>
      <w:r>
        <w:rPr>
          <w:b/>
          <w:bCs/>
          <w:color w:val="374151"/>
        </w:rPr>
        <w:t xml:space="preserve">Correct Answer: </w:t>
      </w:r>
      <w:r>
        <w:rPr>
          <w:color w:val="111827"/>
        </w:rPr>
        <w:t xml:space="preserve">B</w:t>
      </w:r>
    </w:p>
    <w:p>
      <w:pPr>
        <w:spacing w:after="60" w:before="60"/>
        <w:ind w:left="360"/>
      </w:pPr>
      <w:r>
        <w:rPr>
          <w:b/>
          <w:bCs/>
          <w:color w:val="374151"/>
        </w:rPr>
        <w:t xml:space="preserve">Explanation: </w:t>
      </w:r>
      <w:r>
        <w:rPr>
          <w:color w:val="111827"/>
        </w:rPr>
        <w:t xml:space="preserve">Reading from the chart: 2019 ≈ 3 units, 2022 ≈ 5 units → ratio 3:5.</w:t>
      </w:r>
    </w:p>
    <w:p>
      <w:pPr>
        <w:spacing w:after="60" w:before="60"/>
        <w:ind w:left="360"/>
      </w:pPr>
      <w:r>
        <w:rPr>
          <w:b/>
          <w:bCs/>
          <w:color w:val="374151"/>
        </w:rPr>
        <w:t xml:space="preserve">Question Type: </w:t>
      </w:r>
      <w:r>
        <w:rPr>
          <w:color w:val="111827"/>
        </w:rPr>
        <w:t xml:space="preserve">MCQ</w:t>
      </w:r>
    </w:p>
    <w:p>
      <w:pPr>
        <w:spacing w:after="60" w:before="60"/>
        <w:ind w:left="360"/>
      </w:pPr>
      <w:r>
        <w:rPr>
          <w:b/>
          <w:bCs/>
          <w:color w:val="374151"/>
        </w:rPr>
        <w:t xml:space="preserve">Difficulty: </w:t>
      </w:r>
      <w:r>
        <w:rPr>
          <w:color w:val="111827"/>
        </w:rPr>
        <w:t xml:space="preserve">HARD</w:t>
      </w:r>
    </w:p>
    <w:p>
      <w:pPr>
        <w:spacing w:after="60" w:before="60"/>
        <w:ind w:left="360"/>
      </w:pPr>
      <w:r>
        <w:rPr>
          <w:b/>
          <w:bCs/>
          <w:color w:val="374151"/>
        </w:rPr>
        <w:t xml:space="preserve">Marks: </w:t>
      </w:r>
      <w:r>
        <w:rPr>
          <w:color w:val="111827"/>
        </w:rPr>
        <w:t xml:space="preserve">2</w:t>
      </w:r>
    </w:p>
    <w:p>
      <w:pPr>
        <w:spacing w:after="60" w:before="60"/>
        <w:ind w:left="360"/>
      </w:pPr>
      <w:r>
        <w:rPr>
          <w:b/>
          <w:bCs/>
          <w:color w:val="374151"/>
        </w:rPr>
        <w:t xml:space="preserve">Negative Marks: </w:t>
      </w:r>
      <w:r>
        <w:rPr>
          <w:color w:val="111827"/>
        </w:rPr>
        <w:t xml:space="preserve">0.66</w:t>
      </w:r>
    </w:p>
    <w:p>
      <w:pPr>
        <w:shd w:fill="f1f5f9" w:color="auto" w:val="clear"/>
        <w:spacing w:after="80" w:before="80"/>
        <w:ind w:left="360"/>
      </w:pPr>
      <w:r>
        <w:rPr>
          <w:rFonts w:ascii="Courier New" w:cs="Courier New" w:eastAsia="Courier New" w:hAnsi="Courier New"/>
          <w:color w:val="1e293b"/>
          <w:sz w:val="18"/>
          <w:szCs w:val="18"/>
        </w:rPr>
        <w:t xml:space="preserve">END_QUESTION</w:t>
      </w:r>
    </w:p>
    <w:p>
      <w:pPr>
        <w:shd w:fill="f1f5f9" w:color="auto" w:val="clear"/>
        <w:spacing w:after="80" w:before="80"/>
        <w:ind w:left="360"/>
      </w:pPr>
      <w:r>
        <w:rPr>
          <w:rFonts w:ascii="Courier New" w:cs="Courier New" w:eastAsia="Courier New" w:hAnsi="Courier New"/>
          <w:color w:val="1e293b"/>
          <w:sz w:val="18"/>
          <w:szCs w:val="18"/>
        </w:rPr>
        <w:t xml:space="preserve">GROUP_END</w:t>
      </w:r>
    </w:p>
    <w:p>
      <w:pPr>
        <w:pBdr>
          <w:bottom w:val="single" w:color="c7d2fe" w:sz="6"/>
        </w:pBdr>
        <w:spacing w:after="200" w:before="200"/>
      </w:pPr>
    </w:p>
    <w:p>
      <w:pPr>
        <w:pStyle w:val="Heading2"/>
        <w:spacing w:after="120" w:before="260"/>
      </w:pPr>
      <w:r>
        <w:rPr>
          <w:b/>
          <w:bCs/>
          <w:color w:val="3730a3"/>
        </w:rPr>
        <w:t xml:space="preserve">Example 3 — Standalone Question After Group</w:t>
      </w:r>
    </w:p>
    <w:p>
      <w:pPr>
        <w:spacing w:after="80" w:before="80"/>
      </w:pPr>
      <w:r>
        <w:rPr>
          <w:color w:val="6b7280"/>
        </w:rPr>
        <w:t xml:space="preserve">Proves that standalone questions can follow groups in the same file.</w:t>
      </w:r>
    </w:p>
    <w:p>
      <w:pPr>
        <w:shd w:fill="f1f5f9" w:color="auto" w:val="clear"/>
        <w:spacing w:after="80" w:before="80"/>
        <w:ind w:left="360"/>
      </w:pPr>
      <w:r>
        <w:rPr>
          <w:rFonts w:ascii="Courier New" w:cs="Courier New" w:eastAsia="Courier New" w:hAnsi="Courier New"/>
          <w:color w:val="1e293b"/>
          <w:sz w:val="18"/>
          <w:szCs w:val="18"/>
        </w:rPr>
        <w:t xml:space="preserve">QUESTION:</w:t>
      </w:r>
    </w:p>
    <w:p>
      <w:pPr>
        <w:spacing w:after="60" w:before="60"/>
        <w:ind w:left="360"/>
      </w:pPr>
      <w:r>
        <w:rPr>
          <w:b/>
          <w:bCs/>
          <w:color w:val="374151"/>
        </w:rPr>
        <w:t xml:space="preserve">Question: </w:t>
      </w:r>
      <w:r>
        <w:rPr>
          <w:color w:val="111827"/>
        </w:rPr>
        <w:t xml:space="preserve">Which of the following is NOT a function of the RBI?</w:t>
      </w:r>
    </w:p>
    <w:p>
      <w:pPr>
        <w:spacing w:after="60" w:before="60"/>
        <w:ind w:left="360"/>
      </w:pPr>
      <w:r>
        <w:rPr>
          <w:b/>
          <w:bCs/>
          <w:color w:val="374151"/>
        </w:rPr>
        <w:t xml:space="preserve">Option A: </w:t>
      </w:r>
      <w:r>
        <w:rPr>
          <w:color w:val="111827"/>
        </w:rPr>
        <w:t xml:space="preserve">Issuing currency notes</w:t>
      </w:r>
    </w:p>
    <w:p>
      <w:pPr>
        <w:spacing w:after="60" w:before="60"/>
        <w:ind w:left="360"/>
      </w:pPr>
      <w:r>
        <w:rPr>
          <w:b/>
          <w:bCs/>
          <w:color w:val="374151"/>
        </w:rPr>
        <w:t xml:space="preserve">Option B: </w:t>
      </w:r>
      <w:r>
        <w:rPr>
          <w:color w:val="111827"/>
        </w:rPr>
        <w:t xml:space="preserve">Regulating commercial banks</w:t>
      </w:r>
    </w:p>
    <w:p>
      <w:pPr>
        <w:spacing w:after="60" w:before="60"/>
        <w:ind w:left="360"/>
      </w:pPr>
      <w:r>
        <w:rPr>
          <w:b/>
          <w:bCs/>
          <w:color w:val="374151"/>
        </w:rPr>
        <w:t xml:space="preserve">Option C: </w:t>
      </w:r>
      <w:r>
        <w:rPr>
          <w:color w:val="111827"/>
        </w:rPr>
        <w:t xml:space="preserve">Collecting direct taxes</w:t>
      </w:r>
    </w:p>
    <w:p>
      <w:pPr>
        <w:spacing w:after="60" w:before="60"/>
        <w:ind w:left="360"/>
      </w:pPr>
      <w:r>
        <w:rPr>
          <w:b/>
          <w:bCs/>
          <w:color w:val="374151"/>
        </w:rPr>
        <w:t xml:space="preserve">Option D: </w:t>
      </w:r>
      <w:r>
        <w:rPr>
          <w:color w:val="111827"/>
        </w:rPr>
        <w:t xml:space="preserve">Acting as the government's banker</w:t>
      </w:r>
    </w:p>
    <w:p>
      <w:pPr>
        <w:spacing w:after="60" w:before="60"/>
        <w:ind w:left="360"/>
      </w:pPr>
      <w:r>
        <w:rPr>
          <w:b/>
          <w:bCs/>
          <w:color w:val="374151"/>
        </w:rPr>
        <w:t xml:space="preserve">Correct Answer: </w:t>
      </w:r>
      <w:r>
        <w:rPr>
          <w:color w:val="111827"/>
        </w:rPr>
        <w:t xml:space="preserve">C</w:t>
      </w:r>
    </w:p>
    <w:p>
      <w:pPr>
        <w:spacing w:after="60" w:before="60"/>
        <w:ind w:left="360"/>
      </w:pPr>
      <w:r>
        <w:rPr>
          <w:b/>
          <w:bCs/>
          <w:color w:val="374151"/>
        </w:rPr>
        <w:t xml:space="preserve">Explanation: </w:t>
      </w:r>
      <w:r>
        <w:rPr>
          <w:color w:val="111827"/>
        </w:rPr>
        <w:t xml:space="preserve">Collecting direct taxes is done by the Income Tax Department, not the RBI.</w:t>
      </w:r>
    </w:p>
    <w:p>
      <w:pPr>
        <w:spacing w:after="60" w:before="60"/>
        <w:ind w:left="360"/>
      </w:pPr>
      <w:r>
        <w:rPr>
          <w:b/>
          <w:bCs/>
          <w:color w:val="374151"/>
        </w:rPr>
        <w:t xml:space="preserve">Category: </w:t>
      </w:r>
      <w:r>
        <w:rPr>
          <w:color w:val="111827"/>
        </w:rPr>
        <w:t xml:space="preserve">Banking</w:t>
      </w:r>
    </w:p>
    <w:p>
      <w:pPr>
        <w:spacing w:after="60" w:before="60"/>
        <w:ind w:left="360"/>
      </w:pPr>
      <w:r>
        <w:rPr>
          <w:b/>
          <w:bCs/>
          <w:color w:val="374151"/>
        </w:rPr>
        <w:t xml:space="preserve">Subject: </w:t>
      </w:r>
      <w:r>
        <w:rPr>
          <w:color w:val="111827"/>
        </w:rPr>
        <w:t xml:space="preserve">General Awareness</w:t>
      </w:r>
    </w:p>
    <w:p>
      <w:pPr>
        <w:spacing w:after="60" w:before="60"/>
        <w:ind w:left="360"/>
      </w:pPr>
      <w:r>
        <w:rPr>
          <w:b/>
          <w:bCs/>
          <w:color w:val="374151"/>
        </w:rPr>
        <w:t xml:space="preserve">Topic: </w:t>
      </w:r>
      <w:r>
        <w:rPr>
          <w:color w:val="111827"/>
        </w:rPr>
        <w:t xml:space="preserve">Indian Banking System</w:t>
      </w:r>
    </w:p>
    <w:p>
      <w:pPr>
        <w:spacing w:after="60" w:before="60"/>
        <w:ind w:left="360"/>
      </w:pPr>
      <w:r>
        <w:rPr>
          <w:b/>
          <w:bCs/>
          <w:color w:val="374151"/>
        </w:rPr>
        <w:t xml:space="preserve">Subtopic: </w:t>
      </w:r>
      <w:r>
        <w:rPr>
          <w:color w:val="111827"/>
        </w:rPr>
        <w:t xml:space="preserve">RBI</w:t>
      </w:r>
    </w:p>
    <w:p>
      <w:pPr>
        <w:spacing w:after="60" w:before="60"/>
        <w:ind w:left="360"/>
      </w:pPr>
      <w:r>
        <w:rPr>
          <w:b/>
          <w:bCs/>
          <w:color w:val="374151"/>
        </w:rPr>
        <w:t xml:space="preserve">Question Type: </w:t>
      </w:r>
      <w:r>
        <w:rPr>
          <w:color w:val="111827"/>
        </w:rPr>
        <w:t xml:space="preserve">MCQ</w:t>
      </w:r>
    </w:p>
    <w:p>
      <w:pPr>
        <w:spacing w:after="60" w:before="60"/>
        <w:ind w:left="360"/>
      </w:pPr>
      <w:r>
        <w:rPr>
          <w:b/>
          <w:bCs/>
          <w:color w:val="374151"/>
        </w:rPr>
        <w:t xml:space="preserve">Difficulty: </w:t>
      </w:r>
      <w:r>
        <w:rPr>
          <w:color w:val="111827"/>
        </w:rPr>
        <w:t xml:space="preserve">MEDIUM</w:t>
      </w:r>
    </w:p>
    <w:p>
      <w:pPr>
        <w:spacing w:after="60" w:before="60"/>
        <w:ind w:left="360"/>
      </w:pPr>
      <w:r>
        <w:rPr>
          <w:b/>
          <w:bCs/>
          <w:color w:val="374151"/>
        </w:rPr>
        <w:t xml:space="preserve">Marks: </w:t>
      </w:r>
      <w:r>
        <w:rPr>
          <w:color w:val="111827"/>
        </w:rPr>
        <w:t xml:space="preserve">2</w:t>
      </w:r>
    </w:p>
    <w:p>
      <w:pPr>
        <w:spacing w:after="60" w:before="60"/>
        <w:ind w:left="360"/>
      </w:pPr>
      <w:r>
        <w:rPr>
          <w:b/>
          <w:bCs/>
          <w:color w:val="374151"/>
        </w:rPr>
        <w:t xml:space="preserve">Negative Marks: </w:t>
      </w:r>
      <w:r>
        <w:rPr>
          <w:color w:val="111827"/>
        </w:rPr>
        <w:t xml:space="preserve">0.5</w:t>
      </w:r>
    </w:p>
    <w:p>
      <w:pPr>
        <w:shd w:fill="f1f5f9" w:color="auto" w:val="clear"/>
        <w:spacing w:after="80" w:before="80"/>
        <w:ind w:left="360"/>
      </w:pPr>
      <w:r>
        <w:rPr>
          <w:rFonts w:ascii="Courier New" w:cs="Courier New" w:eastAsia="Courier New" w:hAnsi="Courier New"/>
          <w:color w:val="1e293b"/>
          <w:sz w:val="18"/>
          <w:szCs w:val="18"/>
        </w:rPr>
        <w:t xml:space="preserve">END_QUESTION</w:t>
      </w:r>
    </w:p>
    <w:p>
      <w:pPr>
        <w:pBdr>
          <w:bottom w:val="single" w:color="c7d2fe" w:sz="6"/>
        </w:pBdr>
        <w:spacing w:after="200" w:before="200"/>
      </w:pPr>
    </w:p>
    <w:p>
      <w:pPr>
        <w:pStyle w:val="Heading2"/>
        <w:spacing w:after="120" w:before="260"/>
      </w:pPr>
      <w:r>
        <w:rPr>
          <w:b/>
          <w:bCs/>
          <w:color w:val="3730a3"/>
        </w:rPr>
        <w:t xml:space="preserve">Group Field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4f46e5" w:color="auto" w:val="clear"/>
          </w:tcPr>
          <w:p>
            <w:pPr>
              <w:jc w:val="center"/>
            </w:pPr>
            <w:r>
              <w:rPr>
                <w:b/>
                <w:bCs/>
                <w:color w:val="ffffff"/>
                <w:sz w:val="18"/>
                <w:szCs w:val="18"/>
              </w:rPr>
              <w:t xml:space="preserve">Field</w:t>
            </w:r>
          </w:p>
        </w:tc>
        <w:tc>
          <w:tcPr>
            <w:shd w:fill="4f46e5" w:color="auto" w:val="clear"/>
          </w:tcPr>
          <w:p>
            <w:pPr>
              <w:jc w:val="center"/>
            </w:pPr>
            <w:r>
              <w:rPr>
                <w:b/>
                <w:bCs/>
                <w:color w:val="ffffff"/>
                <w:sz w:val="18"/>
                <w:szCs w:val="18"/>
              </w:rPr>
              <w:t xml:space="preserve">Required</w:t>
            </w:r>
          </w:p>
        </w:tc>
        <w:tc>
          <w:tcPr>
            <w:shd w:fill="4f46e5" w:color="auto" w:val="clear"/>
          </w:tcPr>
          <w:p>
            <w:pPr>
              <w:jc w:val="center"/>
            </w:pPr>
            <w:r>
              <w:rPr>
                <w:b/>
                <w:bCs/>
                <w:color w:val="ffffff"/>
                <w:sz w:val="18"/>
                <w:szCs w:val="18"/>
              </w:rPr>
              <w:t xml:space="preserve">Supports Image/Equation</w:t>
            </w:r>
          </w:p>
        </w:tc>
        <w:tc>
          <w:tcPr>
            <w:shd w:fill="4f46e5" w:color="auto" w:val="clear"/>
          </w:tcPr>
          <w:p>
            <w:pPr>
              <w:jc w:val="center"/>
            </w:pPr>
            <w:r>
              <w:rPr>
                <w:b/>
                <w:bCs/>
                <w:color w:val="ffffff"/>
                <w:sz w:val="18"/>
                <w:szCs w:val="18"/>
              </w:rPr>
              <w:t xml:space="preserve">Notes</w:t>
            </w:r>
          </w:p>
        </w:tc>
      </w:tr>
      <w:tr>
        <w:tc>
          <w:tcPr>
            <w:shd w:fill="f8f9ff" w:color="auto" w:val="clear"/>
          </w:tcPr>
          <w:p>
            <w:r>
              <w:rPr>
                <w:color w:val="111827"/>
                <w:sz w:val="18"/>
                <w:szCs w:val="18"/>
              </w:rPr>
              <w:t xml:space="preserve">GROUP_START</w:t>
            </w:r>
          </w:p>
        </w:tc>
        <w:tc>
          <w:tcPr>
            <w:shd w:fill="f8f9ff" w:color="auto" w:val="clear"/>
          </w:tcPr>
          <w:p>
            <w:r>
              <w:rPr>
                <w:color w:val="111827"/>
                <w:sz w:val="18"/>
                <w:szCs w:val="18"/>
              </w:rPr>
              <w:t xml:space="preserve">MANDATORY</w:t>
            </w:r>
          </w:p>
        </w:tc>
        <w:tc>
          <w:tcPr>
            <w:shd w:fill="f8f9ff" w:color="auto" w:val="clear"/>
          </w:tcPr>
          <w:p>
            <w:r>
              <w:rPr>
                <w:color w:val="111827"/>
                <w:sz w:val="18"/>
                <w:szCs w:val="18"/>
              </w:rPr>
              <w:t xml:space="preserve">—</w:t>
            </w:r>
          </w:p>
        </w:tc>
        <w:tc>
          <w:tcPr>
            <w:shd w:fill="f8f9ff" w:color="auto" w:val="clear"/>
          </w:tcPr>
          <w:p>
            <w:r>
              <w:rPr>
                <w:color w:val="111827"/>
                <w:sz w:val="18"/>
                <w:szCs w:val="18"/>
              </w:rPr>
              <w:t xml:space="preserve">Marks start; include a short identifier</w:t>
            </w:r>
          </w:p>
        </w:tc>
      </w:tr>
      <w:tr>
        <w:tc>
          <w:tcPr>
            <w:shd w:fill="ffffff" w:color="auto" w:val="clear"/>
          </w:tcPr>
          <w:p>
            <w:r>
              <w:rPr>
                <w:color w:val="111827"/>
                <w:sz w:val="18"/>
                <w:szCs w:val="18"/>
              </w:rPr>
              <w:t xml:space="preserve">PASSAGE</w:t>
            </w:r>
          </w:p>
        </w:tc>
        <w:tc>
          <w:tcPr>
            <w:shd w:fill="ffffff" w:color="auto" w:val="clear"/>
          </w:tcPr>
          <w:p>
            <w:r>
              <w:rPr>
                <w:color w:val="111827"/>
                <w:sz w:val="18"/>
                <w:szCs w:val="18"/>
              </w:rPr>
              <w:t xml:space="preserve">MANDATORY</w:t>
            </w:r>
          </w:p>
        </w:tc>
        <w:tc>
          <w:tcPr>
            <w:shd w:fill="ffffff" w:color="auto" w:val="clear"/>
          </w:tcPr>
          <w:p>
            <w:r>
              <w:rPr>
                <w:color w:val="111827"/>
                <w:sz w:val="18"/>
                <w:szCs w:val="18"/>
              </w:rPr>
              <w:t xml:space="preserve">Passage Image + Passage Equation</w:t>
            </w:r>
          </w:p>
        </w:tc>
        <w:tc>
          <w:tcPr>
            <w:shd w:fill="ffffff" w:color="auto" w:val="clear"/>
          </w:tcPr>
          <w:p>
            <w:r>
              <w:rPr>
                <w:color w:val="111827"/>
                <w:sz w:val="18"/>
                <w:szCs w:val="18"/>
              </w:rPr>
              <w:t xml:space="preserve">Shared text written once</w:t>
            </w:r>
          </w:p>
        </w:tc>
      </w:tr>
      <w:tr>
        <w:tc>
          <w:tcPr>
            <w:shd w:fill="f8f9ff" w:color="auto" w:val="clear"/>
          </w:tcPr>
          <w:p>
            <w:r>
              <w:rPr>
                <w:color w:val="111827"/>
                <w:sz w:val="18"/>
                <w:szCs w:val="18"/>
              </w:rPr>
              <w:t xml:space="preserve">Passage Image</w:t>
            </w:r>
          </w:p>
        </w:tc>
        <w:tc>
          <w:tcPr>
            <w:shd w:fill="f8f9ff" w:color="auto" w:val="clear"/>
          </w:tcPr>
          <w:p>
            <w:r>
              <w:rPr>
                <w:color w:val="111827"/>
                <w:sz w:val="18"/>
                <w:szCs w:val="18"/>
              </w:rPr>
              <w:t xml:space="preserve">optional</w:t>
            </w:r>
          </w:p>
        </w:tc>
        <w:tc>
          <w:tcPr>
            <w:shd w:fill="f8f9ff" w:color="auto" w:val="clear"/>
          </w:tcPr>
          <w:p>
            <w:r>
              <w:rPr>
                <w:color w:val="111827"/>
                <w:sz w:val="18"/>
                <w:szCs w:val="18"/>
              </w:rPr>
              <w:t xml:space="preserve">Yes — screenshot or chart</w:t>
            </w:r>
          </w:p>
        </w:tc>
        <w:tc>
          <w:tcPr>
            <w:shd w:fill="f8f9ff" w:color="auto" w:val="clear"/>
          </w:tcPr>
          <w:p>
            <w:r>
              <w:rPr>
                <w:color w:val="111827"/>
                <w:sz w:val="18"/>
                <w:szCs w:val="18"/>
              </w:rPr>
              <w:t xml:space="preserve">Displayed above all child questions</w:t>
            </w:r>
          </w:p>
        </w:tc>
      </w:tr>
      <w:tr>
        <w:tc>
          <w:tcPr>
            <w:shd w:fill="ffffff" w:color="auto" w:val="clear"/>
          </w:tcPr>
          <w:p>
            <w:r>
              <w:rPr>
                <w:color w:val="111827"/>
                <w:sz w:val="18"/>
                <w:szCs w:val="18"/>
              </w:rPr>
              <w:t xml:space="preserve">Passage Equation</w:t>
            </w:r>
          </w:p>
        </w:tc>
        <w:tc>
          <w:tcPr>
            <w:shd w:fill="ffffff" w:color="auto" w:val="clear"/>
          </w:tcPr>
          <w:p>
            <w:r>
              <w:rPr>
                <w:color w:val="111827"/>
                <w:sz w:val="18"/>
                <w:szCs w:val="18"/>
              </w:rPr>
              <w:t xml:space="preserve">optional</w:t>
            </w:r>
          </w:p>
        </w:tc>
        <w:tc>
          <w:tcPr>
            <w:shd w:fill="ffffff" w:color="auto" w:val="clear"/>
          </w:tcPr>
          <w:p>
            <w:r>
              <w:rPr>
                <w:color w:val="111827"/>
                <w:sz w:val="18"/>
                <w:szCs w:val="18"/>
              </w:rPr>
              <w:t xml:space="preserve">Yes — plain-text or image</w:t>
            </w:r>
          </w:p>
        </w:tc>
        <w:tc>
          <w:tcPr>
            <w:shd w:fill="ffffff" w:color="auto" w:val="clear"/>
          </w:tcPr>
          <w:p>
            <w:r>
              <w:rPr>
                <w:color w:val="111827"/>
                <w:sz w:val="18"/>
                <w:szCs w:val="18"/>
              </w:rPr>
              <w:t xml:space="preserve">Shared equation for the entire set</w:t>
            </w:r>
          </w:p>
        </w:tc>
      </w:tr>
      <w:tr>
        <w:tc>
          <w:tcPr>
            <w:shd w:fill="f8f9ff" w:color="auto" w:val="clear"/>
          </w:tcPr>
          <w:p>
            <w:r>
              <w:rPr>
                <w:color w:val="111827"/>
                <w:sz w:val="18"/>
                <w:szCs w:val="18"/>
              </w:rPr>
              <w:t xml:space="preserve">CATEGORY/SUBJECT/TOPIC</w:t>
            </w:r>
          </w:p>
        </w:tc>
        <w:tc>
          <w:tcPr>
            <w:shd w:fill="f8f9ff" w:color="auto" w:val="clear"/>
          </w:tcPr>
          <w:p>
            <w:r>
              <w:rPr>
                <w:color w:val="111827"/>
                <w:sz w:val="18"/>
                <w:szCs w:val="18"/>
              </w:rPr>
              <w:t xml:space="preserve">MANDATORY</w:t>
            </w:r>
          </w:p>
        </w:tc>
        <w:tc>
          <w:tcPr>
            <w:shd w:fill="f8f9ff" w:color="auto" w:val="clear"/>
          </w:tcPr>
          <w:p>
            <w:r>
              <w:rPr>
                <w:color w:val="111827"/>
                <w:sz w:val="18"/>
                <w:szCs w:val="18"/>
              </w:rPr>
              <w:t xml:space="preserve">—</w:t>
            </w:r>
          </w:p>
        </w:tc>
        <w:tc>
          <w:tcPr>
            <w:shd w:fill="f8f9ff" w:color="auto" w:val="clear"/>
          </w:tcPr>
          <w:p>
            <w:r>
              <w:rPr>
                <w:color w:val="111827"/>
                <w:sz w:val="18"/>
                <w:szCs w:val="18"/>
              </w:rPr>
              <w:t xml:space="preserve">Set once; inherited by all children</w:t>
            </w:r>
          </w:p>
        </w:tc>
      </w:tr>
      <w:tr>
        <w:tc>
          <w:tcPr>
            <w:shd w:fill="ffffff" w:color="auto" w:val="clear"/>
          </w:tcPr>
          <w:p>
            <w:r>
              <w:rPr>
                <w:color w:val="111827"/>
                <w:sz w:val="18"/>
                <w:szCs w:val="18"/>
              </w:rPr>
              <w:t xml:space="preserve">SUBTOPIC</w:t>
            </w:r>
          </w:p>
        </w:tc>
        <w:tc>
          <w:tcPr>
            <w:shd w:fill="ffffff" w:color="auto" w:val="clear"/>
          </w:tcPr>
          <w:p>
            <w:r>
              <w:rPr>
                <w:color w:val="111827"/>
                <w:sz w:val="18"/>
                <w:szCs w:val="18"/>
              </w:rPr>
              <w:t xml:space="preserve">optional</w:t>
            </w:r>
          </w:p>
        </w:tc>
        <w:tc>
          <w:tcPr>
            <w:shd w:fill="ffffff" w:color="auto" w:val="clear"/>
          </w:tcPr>
          <w:p>
            <w:r>
              <w:rPr>
                <w:color w:val="111827"/>
                <w:sz w:val="18"/>
                <w:szCs w:val="18"/>
              </w:rPr>
              <w:t xml:space="preserve">—</w:t>
            </w:r>
          </w:p>
        </w:tc>
        <w:tc>
          <w:tcPr>
            <w:shd w:fill="ffffff" w:color="auto" w:val="clear"/>
          </w:tcPr>
          <w:p>
            <w:r>
              <w:rPr>
                <w:color w:val="111827"/>
                <w:sz w:val="18"/>
                <w:szCs w:val="18"/>
              </w:rPr>
              <w:t xml:space="preserve">Set once at group level</w:t>
            </w:r>
          </w:p>
        </w:tc>
      </w:tr>
      <w:tr>
        <w:tc>
          <w:tcPr>
            <w:shd w:fill="f8f9ff" w:color="auto" w:val="clear"/>
          </w:tcPr>
          <w:p>
            <w:r>
              <w:rPr>
                <w:color w:val="111827"/>
                <w:sz w:val="18"/>
                <w:szCs w:val="18"/>
              </w:rPr>
              <w:t xml:space="preserve">QUESTION block</w:t>
            </w:r>
          </w:p>
        </w:tc>
        <w:tc>
          <w:tcPr>
            <w:shd w:fill="f8f9ff" w:color="auto" w:val="clear"/>
          </w:tcPr>
          <w:p>
            <w:r>
              <w:rPr>
                <w:color w:val="111827"/>
                <w:sz w:val="18"/>
                <w:szCs w:val="18"/>
              </w:rPr>
              <w:t xml:space="preserve">≥2 MANDATORY</w:t>
            </w:r>
          </w:p>
        </w:tc>
        <w:tc>
          <w:tcPr>
            <w:shd w:fill="f8f9ff" w:color="auto" w:val="clear"/>
          </w:tcPr>
          <w:p>
            <w:r>
              <w:rPr>
                <w:color w:val="111827"/>
                <w:sz w:val="18"/>
                <w:szCs w:val="18"/>
              </w:rPr>
              <w:t xml:space="preserve">Per-child Image + Equation</w:t>
            </w:r>
          </w:p>
        </w:tc>
        <w:tc>
          <w:tcPr>
            <w:shd w:fill="f8f9ff" w:color="auto" w:val="clear"/>
          </w:tcPr>
          <w:p>
            <w:r>
              <w:rPr>
                <w:color w:val="111827"/>
                <w:sz w:val="18"/>
                <w:szCs w:val="18"/>
              </w:rPr>
              <w:t xml:space="preserve">Full child question format</w:t>
            </w:r>
          </w:p>
        </w:tc>
      </w:tr>
      <w:tr>
        <w:tc>
          <w:tcPr>
            <w:shd w:fill="ffffff" w:color="auto" w:val="clear"/>
          </w:tcPr>
          <w:p>
            <w:r>
              <w:rPr>
                <w:color w:val="111827"/>
                <w:sz w:val="18"/>
                <w:szCs w:val="18"/>
              </w:rPr>
              <w:t xml:space="preserve">Marks</w:t>
            </w:r>
          </w:p>
        </w:tc>
        <w:tc>
          <w:tcPr>
            <w:shd w:fill="ffffff" w:color="auto" w:val="clear"/>
          </w:tcPr>
          <w:p>
            <w:r>
              <w:rPr>
                <w:color w:val="111827"/>
                <w:sz w:val="18"/>
                <w:szCs w:val="18"/>
              </w:rPr>
              <w:t xml:space="preserve">MANDATORY</w:t>
            </w:r>
          </w:p>
        </w:tc>
        <w:tc>
          <w:tcPr>
            <w:shd w:fill="ffffff" w:color="auto" w:val="clear"/>
          </w:tcPr>
          <w:p>
            <w:r>
              <w:rPr>
                <w:color w:val="111827"/>
                <w:sz w:val="18"/>
                <w:szCs w:val="18"/>
              </w:rPr>
              <w:t xml:space="preserve">—</w:t>
            </w:r>
          </w:p>
        </w:tc>
        <w:tc>
          <w:tcPr>
            <w:shd w:fill="ffffff" w:color="auto" w:val="clear"/>
          </w:tcPr>
          <w:p>
            <w:r>
              <w:rPr>
                <w:color w:val="111827"/>
                <w:sz w:val="18"/>
                <w:szCs w:val="18"/>
              </w:rPr>
              <w:t xml:space="preserve">Per child — may differ across children</w:t>
            </w:r>
          </w:p>
        </w:tc>
      </w:tr>
      <w:tr>
        <w:tc>
          <w:tcPr>
            <w:shd w:fill="f8f9ff" w:color="auto" w:val="clear"/>
          </w:tcPr>
          <w:p>
            <w:r>
              <w:rPr>
                <w:color w:val="111827"/>
                <w:sz w:val="18"/>
                <w:szCs w:val="18"/>
              </w:rPr>
              <w:t xml:space="preserve">Negative Marks</w:t>
            </w:r>
          </w:p>
        </w:tc>
        <w:tc>
          <w:tcPr>
            <w:shd w:fill="f8f9ff" w:color="auto" w:val="clear"/>
          </w:tcPr>
          <w:p>
            <w:r>
              <w:rPr>
                <w:color w:val="111827"/>
                <w:sz w:val="18"/>
                <w:szCs w:val="18"/>
              </w:rPr>
              <w:t xml:space="preserve">optional</w:t>
            </w:r>
          </w:p>
        </w:tc>
        <w:tc>
          <w:tcPr>
            <w:shd w:fill="f8f9ff" w:color="auto" w:val="clear"/>
          </w:tcPr>
          <w:p>
            <w:r>
              <w:rPr>
                <w:color w:val="111827"/>
                <w:sz w:val="18"/>
                <w:szCs w:val="18"/>
              </w:rPr>
              <w:t xml:space="preserve">—</w:t>
            </w:r>
          </w:p>
        </w:tc>
        <w:tc>
          <w:tcPr>
            <w:shd w:fill="f8f9ff" w:color="auto" w:val="clear"/>
          </w:tcPr>
          <w:p>
            <w:r>
              <w:rPr>
                <w:color w:val="111827"/>
                <w:sz w:val="18"/>
                <w:szCs w:val="18"/>
              </w:rPr>
              <w:t xml:space="preserve">Per child — defaults to 0 if omitted</w:t>
            </w:r>
          </w:p>
        </w:tc>
      </w:tr>
      <w:tr>
        <w:tc>
          <w:tcPr>
            <w:shd w:fill="ffffff" w:color="auto" w:val="clear"/>
          </w:tcPr>
          <w:p>
            <w:r>
              <w:rPr>
                <w:color w:val="111827"/>
                <w:sz w:val="18"/>
                <w:szCs w:val="18"/>
              </w:rPr>
              <w:t xml:space="preserve">GROUP_END</w:t>
            </w:r>
          </w:p>
        </w:tc>
        <w:tc>
          <w:tcPr>
            <w:shd w:fill="ffffff" w:color="auto" w:val="clear"/>
          </w:tcPr>
          <w:p>
            <w:r>
              <w:rPr>
                <w:color w:val="111827"/>
                <w:sz w:val="18"/>
                <w:szCs w:val="18"/>
              </w:rPr>
              <w:t xml:space="preserve">MANDATORY</w:t>
            </w:r>
          </w:p>
        </w:tc>
        <w:tc>
          <w:tcPr>
            <w:shd w:fill="ffffff" w:color="auto" w:val="clear"/>
          </w:tcPr>
          <w:p>
            <w:r>
              <w:rPr>
                <w:color w:val="111827"/>
                <w:sz w:val="18"/>
                <w:szCs w:val="18"/>
              </w:rPr>
              <w:t xml:space="preserve">—</w:t>
            </w:r>
          </w:p>
        </w:tc>
        <w:tc>
          <w:tcPr>
            <w:shd w:fill="ffffff" w:color="auto" w:val="clear"/>
          </w:tcPr>
          <w:p>
            <w:r>
              <w:rPr>
                <w:color w:val="111827"/>
                <w:sz w:val="18"/>
                <w:szCs w:val="18"/>
              </w:rPr>
              <w:t xml:space="preserve">Marks end of group</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2026-03-12T09:46:10.820Z</dcterms:created>
  <dcterms:modified xsi:type="dcterms:W3CDTF">2026-03-12T09:46:10.820Z</dcterms:modified>
</cp:coreProperties>
</file>

<file path=docProps/custom.xml><?xml version="1.0" encoding="utf-8"?>
<Properties xmlns="http://schemas.openxmlformats.org/officeDocument/2006/custom-properties" xmlns:vt="http://schemas.openxmlformats.org/officeDocument/2006/docPropsVTypes"/>
</file>