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b/>
          <w:bCs/>
          <w:color w:val="1e1b4b"/>
        </w:rPr>
        <w:t xml:space="preserve">Saphala Self Prep — Group / Paragraph Question Template [UPDATED]</w:t>
      </w:r>
    </w:p>
    <w:p>
      <w:pPr>
        <w:spacing w:after="80" w:before="80"/>
      </w:pPr>
      <w:r>
        <w:rPr>
          <w:color w:val="111827"/>
        </w:rPr>
        <w:t xml:space="preserve">Version 3.0  ·  March 2026  ·  Rich Text + Images + Screenshots + Equations in passage and children</w:t>
      </w:r>
    </w:p>
    <w:p>
      <w:pPr>
        <w:spacing w:after="80" w:before="80"/>
      </w:pPr>
      <w:r>
        <w:rPr>
          <w:color w:val="111827"/>
        </w:rPr>
        <w:t xml:space="preserve">Do NOT include Section or Subsection — selected in admin UI before uploading.</w:t>
      </w:r>
    </w:p>
    <w:p>
      <w:pPr>
        <w:pBdr>
          <w:bottom w:val="single" w:color="c7d2fe" w:sz="6"/>
        </w:pBdr>
        <w:spacing w:after="200" w:before="200"/>
      </w:pPr>
    </w:p>
    <w:p>
      <w:pPr>
        <w:pStyle w:val="Heading2"/>
        <w:spacing w:after="120" w:before="260"/>
      </w:pPr>
      <w:r>
        <w:rPr>
          <w:b/>
          <w:bCs/>
          <w:color w:val="3730a3"/>
        </w:rPr>
        <w:t xml:space="preserve">Group Structure Rules</w:t>
      </w:r>
    </w:p>
    <w:p>
      <w:pPr>
        <w:pStyle w:val="ListParagraph"/>
        <w:numPr>
          <w:ilvl w:val="0"/>
          <w:numId w:val="1"/>
        </w:numPr>
        <w:spacing w:after="50" w:before="50"/>
      </w:pPr>
      <w:r>
        <w:rPr>
          <w:color w:val="111827"/>
        </w:rPr>
        <w:t xml:space="preserve">Every group starts with GROUP_START: &lt;identifier&gt; and ends with GROUP_END.</w:t>
      </w:r>
    </w:p>
    <w:p>
      <w:pPr>
        <w:pStyle w:val="ListParagraph"/>
        <w:numPr>
          <w:ilvl w:val="0"/>
          <w:numId w:val="1"/>
        </w:numPr>
        <w:spacing w:after="50" w:before="50"/>
      </w:pPr>
      <w:r>
        <w:rPr>
          <w:color w:val="111827"/>
        </w:rPr>
        <w:t xml:space="preserve">The shared paragraph/passage follows PASSAGE:.</w:t>
      </w:r>
    </w:p>
    <w:p>
      <w:pPr>
        <w:pStyle w:val="ListParagraph"/>
        <w:numPr>
          <w:ilvl w:val="0"/>
          <w:numId w:val="1"/>
        </w:numPr>
        <w:spacing w:after="50" w:before="50"/>
      </w:pPr>
      <w:r>
        <w:rPr>
          <w:color w:val="111827"/>
        </w:rPr>
        <w:t xml:space="preserve">PASSAGE may contain rich text (HTML), an image/screenshot, and/or an equation.</w:t>
      </w:r>
    </w:p>
    <w:p>
      <w:pPr>
        <w:pStyle w:val="ListParagraph"/>
        <w:numPr>
          <w:ilvl w:val="0"/>
          <w:numId w:val="1"/>
        </w:numPr>
        <w:spacing w:after="50" w:before="50"/>
      </w:pPr>
      <w:r>
        <w:rPr>
          <w:color w:val="111827"/>
        </w:rPr>
        <w:t xml:space="preserve">CATEGORY / SUBJECT / TOPIC set once at group level and inherited by all children.</w:t>
      </w:r>
    </w:p>
    <w:p>
      <w:pPr>
        <w:pStyle w:val="ListParagraph"/>
        <w:numPr>
          <w:ilvl w:val="0"/>
          <w:numId w:val="1"/>
        </w:numPr>
        <w:spacing w:after="50" w:before="50"/>
      </w:pPr>
      <w:r>
        <w:rPr>
          <w:color w:val="111827"/>
        </w:rPr>
        <w:t xml:space="preserve">Each child question uses QUESTION: / END_QUESTION with its own Marks and Negative Marks.</w:t>
      </w:r>
    </w:p>
    <w:p>
      <w:pPr>
        <w:pStyle w:val="ListParagraph"/>
        <w:numPr>
          <w:ilvl w:val="0"/>
          <w:numId w:val="1"/>
        </w:numPr>
        <w:spacing w:after="50" w:before="50"/>
      </w:pPr>
      <w:r>
        <w:rPr>
          <w:color w:val="111827"/>
        </w:rPr>
        <w:t xml:space="preserve">Minimum 2, maximum 10 child questions per group.</w:t>
      </w:r>
    </w:p>
    <w:p>
      <w:pPr>
        <w:pStyle w:val="ListParagraph"/>
        <w:numPr>
          <w:ilvl w:val="0"/>
          <w:numId w:val="1"/>
        </w:numPr>
        <w:spacing w:after="50" w:before="50"/>
      </w:pPr>
      <w:r>
        <w:rPr>
          <w:color w:val="111827"/>
        </w:rPr>
        <w:t xml:space="preserve">Standalone questions may appear before or after any group.</w:t>
      </w:r>
    </w:p>
    <w:p>
      <w:pPr>
        <w:pStyle w:val="ListParagraph"/>
        <w:numPr>
          <w:ilvl w:val="0"/>
          <w:numId w:val="1"/>
        </w:numPr>
        <w:spacing w:after="50" w:before="50"/>
      </w:pPr>
      <w:r>
        <w:rPr>
          <w:color w:val="111827"/>
        </w:rPr>
        <w:t xml:space="preserve">Paragraph images are shown once above all child questions.</w:t>
      </w:r>
    </w:p>
    <w:p>
      <w:pPr>
        <w:pBdr>
          <w:bottom w:val="single" w:color="c7d2fe" w:sz="6"/>
        </w:pBdr>
        <w:spacing w:after="200" w:before="200"/>
      </w:pPr>
    </w:p>
    <w:p>
      <w:pPr>
        <w:pStyle w:val="Heading2"/>
        <w:spacing w:after="120" w:before="260"/>
      </w:pPr>
      <w:r>
        <w:rPr>
          <w:b/>
          <w:bCs/>
          <w:color w:val="3730a3"/>
        </w:rPr>
        <w:t xml:space="preserve">Rich Content in Groups</w:t>
      </w:r>
    </w:p>
    <w:p>
      <w:pPr>
        <w:pStyle w:val="ListParagraph"/>
        <w:numPr>
          <w:ilvl w:val="0"/>
          <w:numId w:val="1"/>
        </w:numPr>
        <w:spacing w:after="50" w:before="50"/>
      </w:pPr>
      <w:r>
        <w:rPr>
          <w:color w:val="111827"/>
        </w:rPr>
        <w:t xml:space="preserve">PASSAGE text may include bold/italic HTML formatting.</w:t>
      </w:r>
    </w:p>
    <w:p>
      <w:pPr>
        <w:pStyle w:val="ListParagraph"/>
        <w:numPr>
          <w:ilvl w:val="0"/>
          <w:numId w:val="1"/>
        </w:numPr>
        <w:spacing w:after="50" w:before="50"/>
      </w:pPr>
      <w:r>
        <w:rPr>
          <w:color w:val="111827"/>
        </w:rPr>
        <w:t xml:space="preserve">PASSAGE may include an image or screenshot below the Passage Image: label.</w:t>
      </w:r>
    </w:p>
    <w:p>
      <w:pPr>
        <w:pStyle w:val="ListParagraph"/>
        <w:numPr>
          <w:ilvl w:val="0"/>
          <w:numId w:val="1"/>
        </w:numPr>
        <w:spacing w:after="50" w:before="50"/>
      </w:pPr>
      <w:r>
        <w:rPr>
          <w:color w:val="111827"/>
        </w:rPr>
        <w:t xml:space="preserve">PASSAGE may include an equation in the Passage Equation: field.</w:t>
      </w:r>
    </w:p>
    <w:p>
      <w:pPr>
        <w:pStyle w:val="ListParagraph"/>
        <w:numPr>
          <w:ilvl w:val="0"/>
          <w:numId w:val="1"/>
        </w:numPr>
        <w:spacing w:after="50" w:before="50"/>
      </w:pPr>
      <w:r>
        <w:rPr>
          <w:color w:val="111827"/>
        </w:rPr>
        <w:t xml:space="preserve">Each child question's Question Rich Text, options, and explanation all support rich content.</w:t>
      </w:r>
    </w:p>
    <w:p>
      <w:pPr>
        <w:shd w:fill="f0fdf4" w:color="auto" w:val="clear"/>
        <w:spacing w:after="100" w:before="100"/>
        <w:ind w:left="360" w:right="360"/>
      </w:pPr>
      <w:r>
        <w:rPr>
          <w:color w:val="166534"/>
          <w:sz w:val="18"/>
          <w:szCs w:val="18"/>
        </w:rPr>
        <w:t xml:space="preserve">✓ Screenshots in passages are supported. Crop to the relevant content for best readability.</w:t>
      </w:r>
    </w:p>
    <w:p>
      <w:pPr>
        <w:pBdr>
          <w:bottom w:val="single" w:color="c7d2fe" w:sz="6"/>
        </w:pBdr>
        <w:spacing w:after="200" w:before="200"/>
      </w:pPr>
    </w:p>
    <w:p>
      <w:pPr>
        <w:pStyle w:val="Heading2"/>
        <w:spacing w:after="120" w:before="260"/>
      </w:pPr>
      <w:r>
        <w:rPr>
          <w:b/>
          <w:bCs/>
          <w:color w:val="3730a3"/>
        </w:rPr>
        <w:t xml:space="preserve">Example 1 — Reading Comprehension with Rich Text Passage</w:t>
      </w:r>
    </w:p>
    <w:p>
      <w:pPr>
        <w:shd w:fill="f1f5f9" w:color="auto" w:val="clear"/>
        <w:spacing w:after="80" w:before="80"/>
        <w:ind w:left="360"/>
      </w:pPr>
      <w:r>
        <w:rPr>
          <w:rFonts w:ascii="Courier New" w:cs="Courier New" w:eastAsia="Courier New" w:hAnsi="Courier New"/>
          <w:color w:val="1e293b"/>
          <w:sz w:val="18"/>
          <w:szCs w:val="18"/>
        </w:rPr>
        <w:t xml:space="preserve">GROUP_START: RC_GROUP_RBI_01</w:t>
      </w:r>
    </w:p>
    <w:p>
      <w:pPr>
        <w:shd w:fill="f1f5f9" w:color="auto" w:val="clear"/>
        <w:spacing w:after="80" w:before="80"/>
        <w:ind w:left="360"/>
      </w:pPr>
      <w:r>
        <w:rPr>
          <w:rFonts w:ascii="Courier New" w:cs="Courier New" w:eastAsia="Courier New" w:hAnsi="Courier New"/>
          <w:color w:val="1e293b"/>
          <w:sz w:val="18"/>
          <w:szCs w:val="18"/>
        </w:rPr>
        <w:t xml:space="preserve">PASSAGE:</w:t>
      </w:r>
    </w:p>
    <w:p>
      <w:pPr>
        <w:shd w:fill="f0f9ff" w:color="auto" w:val="clear"/>
        <w:spacing w:after="160" w:before="100"/>
        <w:ind w:left="360" w:right="360"/>
      </w:pPr>
      <w:r>
        <w:rPr>
          <w:color w:val="1e3a5f"/>
          <w:sz w:val="18"/>
          <w:szCs w:val="18"/>
        </w:rPr>
        <w:t xml:space="preserve">The &lt;b&gt;Reserve Bank of India (RBI)&lt;/b&gt; was established on &lt;b&gt;1 April 1935&lt;/b&gt; under the Reserve Bank of India Act, 1934. It serves as the &lt;i&gt;central bank&lt;/i&gt; of India and is responsible for the issue and supply of the Indian rupee, the regulation of the banking system, and management of foreign exchange reserves under FEMA. Its headquarters is in &lt;b&gt;Mumbai&lt;/b&gt;.</w:t>
      </w:r>
    </w:p>
    <w:p>
      <w:pPr>
        <w:spacing w:after="60" w:before="60"/>
        <w:ind w:left="360"/>
      </w:pPr>
      <w:r>
        <w:rPr>
          <w:b/>
          <w:bCs/>
          <w:color w:val="374151"/>
        </w:rPr>
        <w:t xml:space="preserve">Passage Image: </w:t>
      </w:r>
      <w:r>
        <w:rPr>
          <w:color w:val="111827"/>
        </w:rPr>
        <w:t xml:space="preserve">(leave blank)</w:t>
      </w:r>
    </w:p>
    <w:p>
      <w:pPr>
        <w:spacing w:after="60" w:before="60"/>
        <w:ind w:left="360"/>
      </w:pPr>
      <w:r>
        <w:rPr>
          <w:b/>
          <w:bCs/>
          <w:color w:val="374151"/>
        </w:rPr>
        <w:t xml:space="preserve">Passage Equation: </w:t>
      </w:r>
      <w:r>
        <w:rPr>
          <w:color w:val="111827"/>
        </w:rPr>
        <w:t xml:space="preserve">(leave blank)</w:t>
      </w:r>
    </w:p>
    <w:p>
      <w:pPr>
        <w:shd w:fill="f1f5f9" w:color="auto" w:val="clear"/>
        <w:spacing w:after="80" w:before="80"/>
        <w:ind w:left="360"/>
      </w:pPr>
      <w:r>
        <w:rPr>
          <w:rFonts w:ascii="Courier New" w:cs="Courier New" w:eastAsia="Courier New" w:hAnsi="Courier New"/>
          <w:color w:val="1e293b"/>
          <w:sz w:val="18"/>
          <w:szCs w:val="18"/>
        </w:rPr>
        <w:t xml:space="preserve">CATEGORY: Banking</w:t>
      </w:r>
    </w:p>
    <w:p>
      <w:pPr>
        <w:shd w:fill="f1f5f9" w:color="auto" w:val="clear"/>
        <w:spacing w:after="80" w:before="80"/>
        <w:ind w:left="360"/>
      </w:pPr>
      <w:r>
        <w:rPr>
          <w:rFonts w:ascii="Courier New" w:cs="Courier New" w:eastAsia="Courier New" w:hAnsi="Courier New"/>
          <w:color w:val="1e293b"/>
          <w:sz w:val="18"/>
          <w:szCs w:val="18"/>
        </w:rPr>
        <w:t xml:space="preserve">SUBJECT: General Awareness</w:t>
      </w:r>
    </w:p>
    <w:p>
      <w:pPr>
        <w:shd w:fill="f1f5f9" w:color="auto" w:val="clear"/>
        <w:spacing w:after="80" w:before="80"/>
        <w:ind w:left="360"/>
      </w:pPr>
      <w:r>
        <w:rPr>
          <w:rFonts w:ascii="Courier New" w:cs="Courier New" w:eastAsia="Courier New" w:hAnsi="Courier New"/>
          <w:color w:val="1e293b"/>
          <w:sz w:val="18"/>
          <w:szCs w:val="18"/>
        </w:rPr>
        <w:t xml:space="preserve">TOPIC: Indian Banking System</w:t>
      </w:r>
    </w:p>
    <w:p>
      <w:pPr>
        <w:shd w:fill="f1f5f9" w:color="auto" w:val="clear"/>
        <w:spacing w:after="80" w:before="80"/>
        <w:ind w:left="360"/>
      </w:pPr>
      <w:r>
        <w:rPr>
          <w:rFonts w:ascii="Courier New" w:cs="Courier New" w:eastAsia="Courier New" w:hAnsi="Courier New"/>
          <w:color w:val="1e293b"/>
          <w:sz w:val="18"/>
          <w:szCs w:val="18"/>
        </w:rPr>
        <w:t xml:space="preserve">SUBTOPIC: RBI</w:t>
      </w:r>
    </w:p>
    <w:p>
      <w:pPr>
        <w:spacing w:after="80" w:before="80"/>
      </w:pPr>
      <w:r>
        <w:rPr>
          <w:color w:val="111827"/>
        </w:rPr>
        <w:t xml:space="preserve"/>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When was the &lt;b&gt;RBI&lt;/b&gt; established?</w:t>
      </w:r>
    </w:p>
    <w:p>
      <w:pPr>
        <w:spacing w:after="60" w:before="60"/>
        <w:ind w:left="360"/>
      </w:pPr>
      <w:r>
        <w:rPr>
          <w:b/>
          <w:bCs/>
          <w:color w:val="374151"/>
        </w:rPr>
        <w:t xml:space="preserve">Option A Rich Text: </w:t>
      </w:r>
      <w:r>
        <w:rPr>
          <w:color w:val="111827"/>
        </w:rPr>
        <w:t xml:space="preserve">&lt;b&gt;1 April 1935&lt;/b&gt;</w:t>
      </w:r>
    </w:p>
    <w:p>
      <w:pPr>
        <w:spacing w:after="60" w:before="60"/>
        <w:ind w:left="360"/>
      </w:pPr>
      <w:r>
        <w:rPr>
          <w:b/>
          <w:bCs/>
          <w:color w:val="374151"/>
        </w:rPr>
        <w:t xml:space="preserve">Option B Rich Text: </w:t>
      </w:r>
      <w:r>
        <w:rPr>
          <w:color w:val="111827"/>
        </w:rPr>
        <w:t xml:space="preserve">1 January 1949</w:t>
      </w:r>
    </w:p>
    <w:p>
      <w:pPr>
        <w:spacing w:after="60" w:before="60"/>
        <w:ind w:left="360"/>
      </w:pPr>
      <w:r>
        <w:rPr>
          <w:b/>
          <w:bCs/>
          <w:color w:val="374151"/>
        </w:rPr>
        <w:t xml:space="preserve">Option C Rich Text: </w:t>
      </w:r>
      <w:r>
        <w:rPr>
          <w:color w:val="111827"/>
        </w:rPr>
        <w:t xml:space="preserve">26 January 1950</w:t>
      </w:r>
    </w:p>
    <w:p>
      <w:pPr>
        <w:spacing w:after="60" w:before="60"/>
        <w:ind w:left="360"/>
      </w:pPr>
      <w:r>
        <w:rPr>
          <w:b/>
          <w:bCs/>
          <w:color w:val="374151"/>
        </w:rPr>
        <w:t xml:space="preserve">Option D Rich Text: </w:t>
      </w:r>
      <w:r>
        <w:rPr>
          <w:color w:val="111827"/>
        </w:rPr>
        <w:t xml:space="preserve">15 August 1947</w:t>
      </w:r>
    </w:p>
    <w:p>
      <w:pPr>
        <w:spacing w:after="60" w:before="60"/>
        <w:ind w:left="360"/>
      </w:pPr>
      <w:r>
        <w:rPr>
          <w:b/>
          <w:bCs/>
          <w:color w:val="374151"/>
        </w:rPr>
        <w:t xml:space="preserve">Correct Answer: </w:t>
      </w:r>
      <w:r>
        <w:rPr>
          <w:color w:val="111827"/>
        </w:rPr>
        <w:t xml:space="preserve">A</w:t>
      </w:r>
    </w:p>
    <w:p>
      <w:pPr>
        <w:spacing w:after="60" w:before="60"/>
        <w:ind w:left="360"/>
      </w:pPr>
      <w:r>
        <w:rPr>
          <w:b/>
          <w:bCs/>
          <w:color w:val="374151"/>
        </w:rPr>
        <w:t xml:space="preserve">Explanation Rich Text: </w:t>
      </w:r>
      <w:r>
        <w:rPr>
          <w:color w:val="111827"/>
        </w:rPr>
        <w:t xml:space="preserve">The RBI was established on &lt;b&gt;1 April 1935&lt;/b&gt; under the RBI Act, 1934.</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EASY</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spacing w:after="80" w:before="80"/>
      </w:pPr>
      <w:r>
        <w:rPr>
          <w:color w:val="111827"/>
        </w:rPr>
        <w:t xml:space="preserve"/>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Under which Act does the RBI manage India's &lt;i&gt;foreign exchange reserves&lt;/i&gt;?</w:t>
      </w:r>
    </w:p>
    <w:p>
      <w:pPr>
        <w:spacing w:after="60" w:before="60"/>
        <w:ind w:left="360"/>
      </w:pPr>
      <w:r>
        <w:rPr>
          <w:b/>
          <w:bCs/>
          <w:color w:val="374151"/>
        </w:rPr>
        <w:t xml:space="preserve">Option A Rich Text: </w:t>
      </w:r>
      <w:r>
        <w:rPr>
          <w:color w:val="111827"/>
        </w:rPr>
        <w:t xml:space="preserve">RBI Act, 1934</w:t>
      </w:r>
    </w:p>
    <w:p>
      <w:pPr>
        <w:spacing w:after="60" w:before="60"/>
        <w:ind w:left="360"/>
      </w:pPr>
      <w:r>
        <w:rPr>
          <w:b/>
          <w:bCs/>
          <w:color w:val="374151"/>
        </w:rPr>
        <w:t xml:space="preserve">Option B Rich Text: </w:t>
      </w:r>
      <w:r>
        <w:rPr>
          <w:color w:val="111827"/>
        </w:rPr>
        <w:t xml:space="preserve">Banking Regulation Act, 1949</w:t>
      </w:r>
    </w:p>
    <w:p>
      <w:pPr>
        <w:spacing w:after="60" w:before="60"/>
        <w:ind w:left="360"/>
      </w:pPr>
      <w:r>
        <w:rPr>
          <w:b/>
          <w:bCs/>
          <w:color w:val="374151"/>
        </w:rPr>
        <w:t xml:space="preserve">Option C Rich Text: </w:t>
      </w:r>
      <w:r>
        <w:rPr>
          <w:color w:val="111827"/>
        </w:rPr>
        <w:t xml:space="preserve">&lt;b&gt;Foreign Exchange Management Act (FEMA)&lt;/b&gt;</w:t>
      </w:r>
    </w:p>
    <w:p>
      <w:pPr>
        <w:spacing w:after="60" w:before="60"/>
        <w:ind w:left="360"/>
      </w:pPr>
      <w:r>
        <w:rPr>
          <w:b/>
          <w:bCs/>
          <w:color w:val="374151"/>
        </w:rPr>
        <w:t xml:space="preserve">Option D Rich Text: </w:t>
      </w:r>
      <w:r>
        <w:rPr>
          <w:color w:val="111827"/>
        </w:rPr>
        <w:t xml:space="preserve">Securities Contracts Regulation Act</w:t>
      </w:r>
    </w:p>
    <w:p>
      <w:pPr>
        <w:spacing w:after="60" w:before="60"/>
        <w:ind w:left="360"/>
      </w:pPr>
      <w:r>
        <w:rPr>
          <w:b/>
          <w:bCs/>
          <w:color w:val="374151"/>
        </w:rPr>
        <w:t xml:space="preserve">Correct Answer: </w:t>
      </w:r>
      <w:r>
        <w:rPr>
          <w:color w:val="111827"/>
        </w:rPr>
        <w:t xml:space="preserve">C</w:t>
      </w:r>
    </w:p>
    <w:p>
      <w:pPr>
        <w:spacing w:after="60" w:before="60"/>
        <w:ind w:left="360"/>
      </w:pPr>
      <w:r>
        <w:rPr>
          <w:b/>
          <w:bCs/>
          <w:color w:val="374151"/>
        </w:rPr>
        <w:t xml:space="preserve">Explanation Rich Text: </w:t>
      </w:r>
      <w:r>
        <w:rPr>
          <w:color w:val="111827"/>
        </w:rPr>
        <w:t xml:space="preserve">FEMA governs foreign exchange management; the RBI is the implementing body.</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MEDIUM</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spacing w:after="80" w:before="80"/>
      </w:pPr>
      <w:r>
        <w:rPr>
          <w:color w:val="111827"/>
        </w:rPr>
        <w:t xml:space="preserve"/>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Where is the &lt;b&gt;RBI headquarters&lt;/b&gt; located?</w:t>
      </w:r>
    </w:p>
    <w:p>
      <w:pPr>
        <w:spacing w:after="60" w:before="60"/>
        <w:ind w:left="360"/>
      </w:pPr>
      <w:r>
        <w:rPr>
          <w:b/>
          <w:bCs/>
          <w:color w:val="374151"/>
        </w:rPr>
        <w:t xml:space="preserve">Option A Rich Text: </w:t>
      </w:r>
      <w:r>
        <w:rPr>
          <w:color w:val="111827"/>
        </w:rPr>
        <w:t xml:space="preserve">New Delhi</w:t>
      </w:r>
    </w:p>
    <w:p>
      <w:pPr>
        <w:spacing w:after="60" w:before="60"/>
        <w:ind w:left="360"/>
      </w:pPr>
      <w:r>
        <w:rPr>
          <w:b/>
          <w:bCs/>
          <w:color w:val="374151"/>
        </w:rPr>
        <w:t xml:space="preserve">Option B Rich Text: </w:t>
      </w:r>
      <w:r>
        <w:rPr>
          <w:color w:val="111827"/>
        </w:rPr>
        <w:t xml:space="preserve">Kolkata</w:t>
      </w:r>
    </w:p>
    <w:p>
      <w:pPr>
        <w:spacing w:after="60" w:before="60"/>
        <w:ind w:left="360"/>
      </w:pPr>
      <w:r>
        <w:rPr>
          <w:b/>
          <w:bCs/>
          <w:color w:val="374151"/>
        </w:rPr>
        <w:t xml:space="preserve">Option C Rich Text: </w:t>
      </w:r>
      <w:r>
        <w:rPr>
          <w:color w:val="111827"/>
        </w:rPr>
        <w:t xml:space="preserve">Chennai</w:t>
      </w:r>
    </w:p>
    <w:p>
      <w:pPr>
        <w:spacing w:after="60" w:before="60"/>
        <w:ind w:left="360"/>
      </w:pPr>
      <w:r>
        <w:rPr>
          <w:b/>
          <w:bCs/>
          <w:color w:val="374151"/>
        </w:rPr>
        <w:t xml:space="preserve">Option D Rich Text: </w:t>
      </w:r>
      <w:r>
        <w:rPr>
          <w:color w:val="111827"/>
        </w:rPr>
        <w:t xml:space="preserve">&lt;b&gt;Mumbai&lt;/b&gt;</w:t>
      </w:r>
    </w:p>
    <w:p>
      <w:pPr>
        <w:spacing w:after="60" w:before="60"/>
        <w:ind w:left="360"/>
      </w:pPr>
      <w:r>
        <w:rPr>
          <w:b/>
          <w:bCs/>
          <w:color w:val="374151"/>
        </w:rPr>
        <w:t xml:space="preserve">Correct Answer: </w:t>
      </w:r>
      <w:r>
        <w:rPr>
          <w:color w:val="111827"/>
        </w:rPr>
        <w:t xml:space="preserve">D</w:t>
      </w:r>
    </w:p>
    <w:p>
      <w:pPr>
        <w:spacing w:after="60" w:before="60"/>
        <w:ind w:left="360"/>
      </w:pPr>
      <w:r>
        <w:rPr>
          <w:b/>
          <w:bCs/>
          <w:color w:val="374151"/>
        </w:rPr>
        <w:t xml:space="preserve">Explanation Rich Text: </w:t>
      </w:r>
      <w:r>
        <w:rPr>
          <w:color w:val="111827"/>
        </w:rPr>
        <w:t xml:space="preserve">The RBI headquarters is in &lt;b&gt;Mumbai&lt;/b&gt;, Maharashtra.</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EASY</w:t>
      </w:r>
    </w:p>
    <w:p>
      <w:pPr>
        <w:spacing w:after="60" w:before="60"/>
        <w:ind w:left="360"/>
      </w:pPr>
      <w:r>
        <w:rPr>
          <w:b/>
          <w:bCs/>
          <w:color w:val="374151"/>
        </w:rPr>
        <w:t xml:space="preserve">Marks: </w:t>
      </w:r>
      <w:r>
        <w:rPr>
          <w:color w:val="111827"/>
        </w:rPr>
        <w:t xml:space="preserve">1</w:t>
      </w:r>
    </w:p>
    <w:p>
      <w:pPr>
        <w:spacing w:after="60" w:before="60"/>
        <w:ind w:left="360"/>
      </w:pPr>
      <w:r>
        <w:rPr>
          <w:b/>
          <w:bCs/>
          <w:color w:val="374151"/>
        </w:rPr>
        <w:t xml:space="preserve">Negative Marks: </w:t>
      </w:r>
      <w:r>
        <w:rPr>
          <w:color w:val="111827"/>
        </w:rPr>
        <w:t xml:space="preserve">0.25</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shd w:fill="f1f5f9" w:color="auto" w:val="clear"/>
        <w:spacing w:after="80" w:before="80"/>
        <w:ind w:left="360"/>
      </w:pPr>
      <w:r>
        <w:rPr>
          <w:rFonts w:ascii="Courier New" w:cs="Courier New" w:eastAsia="Courier New" w:hAnsi="Courier New"/>
          <w:color w:val="1e293b"/>
          <w:sz w:val="18"/>
          <w:szCs w:val="18"/>
        </w:rPr>
        <w:t xml:space="preserve">GROUP_END</w:t>
      </w:r>
    </w:p>
    <w:p>
      <w:pPr>
        <w:pBdr>
          <w:bottom w:val="single" w:color="c7d2fe" w:sz="6"/>
        </w:pBdr>
        <w:spacing w:after="200" w:before="200"/>
      </w:pPr>
    </w:p>
    <w:p>
      <w:pPr>
        <w:pStyle w:val="Heading2"/>
        <w:spacing w:after="120" w:before="260"/>
      </w:pPr>
      <w:r>
        <w:rPr>
          <w:b/>
          <w:bCs/>
          <w:color w:val="3730a3"/>
        </w:rPr>
        <w:t xml:space="preserve">Example 2 — DI Group with Screenshot Passage and Equation</w:t>
      </w:r>
    </w:p>
    <w:p>
      <w:pPr>
        <w:shd w:fill="f1f5f9" w:color="auto" w:val="clear"/>
        <w:spacing w:after="80" w:before="80"/>
        <w:ind w:left="360"/>
      </w:pPr>
      <w:r>
        <w:rPr>
          <w:rFonts w:ascii="Courier New" w:cs="Courier New" w:eastAsia="Courier New" w:hAnsi="Courier New"/>
          <w:color w:val="1e293b"/>
          <w:sz w:val="18"/>
          <w:szCs w:val="18"/>
        </w:rPr>
        <w:t xml:space="preserve">GROUP_START: DI_GROUP_EXPORT_01</w:t>
      </w:r>
    </w:p>
    <w:p>
      <w:pPr>
        <w:shd w:fill="f1f5f9" w:color="auto" w:val="clear"/>
        <w:spacing w:after="80" w:before="80"/>
        <w:ind w:left="360"/>
      </w:pPr>
      <w:r>
        <w:rPr>
          <w:rFonts w:ascii="Courier New" w:cs="Courier New" w:eastAsia="Courier New" w:hAnsi="Courier New"/>
          <w:color w:val="1e293b"/>
          <w:sz w:val="18"/>
          <w:szCs w:val="18"/>
        </w:rPr>
        <w:t xml:space="preserve">PASSAGE:</w:t>
      </w:r>
    </w:p>
    <w:p>
      <w:pPr>
        <w:spacing w:after="60" w:before="60"/>
        <w:ind w:left="360"/>
      </w:pPr>
      <w:r>
        <w:rPr>
          <w:b/>
          <w:bCs/>
          <w:color w:val="374151"/>
        </w:rPr>
        <w:t xml:space="preserve">Passage Rich Text: </w:t>
      </w:r>
      <w:r>
        <w:rPr>
          <w:color w:val="111827"/>
        </w:rPr>
        <w:t xml:space="preserve">Study the bar chart below showing India's &lt;b&gt;export revenues (₹ crore)&lt;/b&gt; from 2018 to 2023, then answer the questions.</w:t>
      </w:r>
    </w:p>
    <w:p>
      <w:pPr>
        <w:spacing w:after="60" w:before="60"/>
        <w:ind w:left="360"/>
      </w:pPr>
      <w:r>
        <w:rPr>
          <w:b/>
          <w:bCs/>
          <w:color w:val="374151"/>
        </w:rPr>
        <w:t xml:space="preserve">Passage Image: </w:t>
      </w:r>
      <w:r>
        <w:rPr>
          <w:color w:val="111827"/>
        </w:rPr>
        <w:t xml:space="preserve">images/di_bar_chart_export_2018_2023.png</w:t>
      </w:r>
    </w:p>
    <w:p>
      <w:pPr>
        <w:spacing w:after="80" w:before="80"/>
      </w:pPr>
      <w:r>
        <w:rPr>
          <w:color w:val="6b7280"/>
        </w:rPr>
        <w:t xml:space="preserve">        ↑ In DOCX: insert screenshot inline here below this label.</w:t>
      </w:r>
    </w:p>
    <w:p>
      <w:pPr>
        <w:spacing w:after="60" w:before="60"/>
        <w:ind w:left="360"/>
      </w:pPr>
      <w:r>
        <w:rPr>
          <w:b/>
          <w:bCs/>
          <w:color w:val="374151"/>
        </w:rPr>
        <w:t xml:space="preserve">Passage Equation: </w:t>
      </w:r>
      <w:r>
        <w:rPr>
          <w:color w:val="111827"/>
        </w:rPr>
        <w:t xml:space="preserve">(leave blank)</w:t>
      </w:r>
    </w:p>
    <w:p>
      <w:pPr>
        <w:shd w:fill="f1f5f9" w:color="auto" w:val="clear"/>
        <w:spacing w:after="80" w:before="80"/>
        <w:ind w:left="360"/>
      </w:pPr>
      <w:r>
        <w:rPr>
          <w:rFonts w:ascii="Courier New" w:cs="Courier New" w:eastAsia="Courier New" w:hAnsi="Courier New"/>
          <w:color w:val="1e293b"/>
          <w:sz w:val="18"/>
          <w:szCs w:val="18"/>
        </w:rPr>
        <w:t xml:space="preserve">CATEGORY: Banking</w:t>
      </w:r>
    </w:p>
    <w:p>
      <w:pPr>
        <w:shd w:fill="f1f5f9" w:color="auto" w:val="clear"/>
        <w:spacing w:after="80" w:before="80"/>
        <w:ind w:left="360"/>
      </w:pPr>
      <w:r>
        <w:rPr>
          <w:rFonts w:ascii="Courier New" w:cs="Courier New" w:eastAsia="Courier New" w:hAnsi="Courier New"/>
          <w:color w:val="1e293b"/>
          <w:sz w:val="18"/>
          <w:szCs w:val="18"/>
        </w:rPr>
        <w:t xml:space="preserve">SUBJECT: Data Interpretation</w:t>
      </w:r>
    </w:p>
    <w:p>
      <w:pPr>
        <w:shd w:fill="f1f5f9" w:color="auto" w:val="clear"/>
        <w:spacing w:after="80" w:before="80"/>
        <w:ind w:left="360"/>
      </w:pPr>
      <w:r>
        <w:rPr>
          <w:rFonts w:ascii="Courier New" w:cs="Courier New" w:eastAsia="Courier New" w:hAnsi="Courier New"/>
          <w:color w:val="1e293b"/>
          <w:sz w:val="18"/>
          <w:szCs w:val="18"/>
        </w:rPr>
        <w:t xml:space="preserve">TOPIC: Bar Charts</w:t>
      </w:r>
    </w:p>
    <w:p>
      <w:pPr>
        <w:shd w:fill="f1f5f9" w:color="auto" w:val="clear"/>
        <w:spacing w:after="80" w:before="80"/>
        <w:ind w:left="360"/>
      </w:pPr>
      <w:r>
        <w:rPr>
          <w:rFonts w:ascii="Courier New" w:cs="Courier New" w:eastAsia="Courier New" w:hAnsi="Courier New"/>
          <w:color w:val="1e293b"/>
          <w:sz w:val="18"/>
          <w:szCs w:val="18"/>
        </w:rPr>
        <w:t xml:space="preserve">SUBTOPIC: Export Revenue</w:t>
      </w:r>
    </w:p>
    <w:p>
      <w:pPr>
        <w:spacing w:after="80" w:before="80"/>
      </w:pPr>
      <w:r>
        <w:rPr>
          <w:color w:val="111827"/>
        </w:rPr>
        <w:t xml:space="preserve"/>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In which year was export revenue &lt;b&gt;highest&lt;/b&gt;?</w:t>
      </w:r>
    </w:p>
    <w:p>
      <w:pPr>
        <w:spacing w:after="60" w:before="60"/>
        <w:ind w:left="360"/>
      </w:pPr>
      <w:r>
        <w:rPr>
          <w:b/>
          <w:bCs/>
          <w:color w:val="374151"/>
        </w:rPr>
        <w:t xml:space="preserve">Question Image: </w:t>
      </w:r>
      <w:r>
        <w:rPr>
          <w:color w:val="111827"/>
        </w:rPr>
        <w:t xml:space="preserve">(leave blank — passage image already shows chart)</w:t>
      </w:r>
    </w:p>
    <w:p>
      <w:pPr>
        <w:spacing w:after="60" w:before="60"/>
        <w:ind w:left="360"/>
      </w:pPr>
      <w:r>
        <w:rPr>
          <w:b/>
          <w:bCs/>
          <w:color w:val="374151"/>
        </w:rPr>
        <w:t xml:space="preserve">Option A Rich Text: </w:t>
      </w:r>
      <w:r>
        <w:rPr>
          <w:color w:val="111827"/>
        </w:rPr>
        <w:t xml:space="preserve">2018</w:t>
      </w:r>
    </w:p>
    <w:p>
      <w:pPr>
        <w:spacing w:after="60" w:before="60"/>
        <w:ind w:left="360"/>
      </w:pPr>
      <w:r>
        <w:rPr>
          <w:b/>
          <w:bCs/>
          <w:color w:val="374151"/>
        </w:rPr>
        <w:t xml:space="preserve">Option B Rich Text: </w:t>
      </w:r>
      <w:r>
        <w:rPr>
          <w:color w:val="111827"/>
        </w:rPr>
        <w:t xml:space="preserve">2020</w:t>
      </w:r>
    </w:p>
    <w:p>
      <w:pPr>
        <w:spacing w:after="60" w:before="60"/>
        <w:ind w:left="360"/>
      </w:pPr>
      <w:r>
        <w:rPr>
          <w:b/>
          <w:bCs/>
          <w:color w:val="374151"/>
        </w:rPr>
        <w:t xml:space="preserve">Option C Rich Text: </w:t>
      </w:r>
      <w:r>
        <w:rPr>
          <w:color w:val="111827"/>
        </w:rPr>
        <w:t xml:space="preserve">&lt;b&gt;2021&lt;/b&gt;</w:t>
      </w:r>
    </w:p>
    <w:p>
      <w:pPr>
        <w:spacing w:after="60" w:before="60"/>
        <w:ind w:left="360"/>
      </w:pPr>
      <w:r>
        <w:rPr>
          <w:b/>
          <w:bCs/>
          <w:color w:val="374151"/>
        </w:rPr>
        <w:t xml:space="preserve">Option D Rich Text: </w:t>
      </w:r>
      <w:r>
        <w:rPr>
          <w:color w:val="111827"/>
        </w:rPr>
        <w:t xml:space="preserve">2022</w:t>
      </w:r>
    </w:p>
    <w:p>
      <w:pPr>
        <w:spacing w:after="60" w:before="60"/>
        <w:ind w:left="360"/>
      </w:pPr>
      <w:r>
        <w:rPr>
          <w:b/>
          <w:bCs/>
          <w:color w:val="374151"/>
        </w:rPr>
        <w:t xml:space="preserve">Correct Answer: </w:t>
      </w:r>
      <w:r>
        <w:rPr>
          <w:color w:val="111827"/>
        </w:rPr>
        <w:t xml:space="preserve">C</w:t>
      </w:r>
    </w:p>
    <w:p>
      <w:pPr>
        <w:spacing w:after="60" w:before="60"/>
        <w:ind w:left="360"/>
      </w:pPr>
      <w:r>
        <w:rPr>
          <w:b/>
          <w:bCs/>
          <w:color w:val="374151"/>
        </w:rPr>
        <w:t xml:space="preserve">Explanation Rich Text: </w:t>
      </w:r>
      <w:r>
        <w:rPr>
          <w:color w:val="111827"/>
        </w:rPr>
        <w:t xml:space="preserve">The tallest bar in the chart corresponds to &lt;b&gt;2021&lt;/b&gt;.</w:t>
      </w:r>
    </w:p>
    <w:p>
      <w:pPr>
        <w:spacing w:after="60" w:before="60"/>
        <w:ind w:left="360"/>
      </w:pPr>
      <w:r>
        <w:rPr>
          <w:b/>
          <w:bCs/>
          <w:color w:val="374151"/>
        </w:rPr>
        <w:t xml:space="preserve">Explanation Image: </w:t>
      </w:r>
      <w:r>
        <w:rPr>
          <w:color w:val="111827"/>
        </w:rPr>
        <w:t xml:space="preserve">images/di_bar_chart_export_annotated.png</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MEDIUM</w:t>
      </w:r>
    </w:p>
    <w:p>
      <w:pPr>
        <w:spacing w:after="60" w:before="60"/>
        <w:ind w:left="360"/>
      </w:pPr>
      <w:r>
        <w:rPr>
          <w:b/>
          <w:bCs/>
          <w:color w:val="374151"/>
        </w:rPr>
        <w:t xml:space="preserve">Marks: </w:t>
      </w:r>
      <w:r>
        <w:rPr>
          <w:color w:val="111827"/>
        </w:rPr>
        <w:t xml:space="preserve">2</w:t>
      </w:r>
    </w:p>
    <w:p>
      <w:pPr>
        <w:spacing w:after="60" w:before="60"/>
        <w:ind w:left="360"/>
      </w:pPr>
      <w:r>
        <w:rPr>
          <w:b/>
          <w:bCs/>
          <w:color w:val="374151"/>
        </w:rPr>
        <w:t xml:space="preserve">Negative Marks: </w:t>
      </w:r>
      <w:r>
        <w:rPr>
          <w:color w:val="111827"/>
        </w:rPr>
        <w:t xml:space="preserve">0.5</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spacing w:after="80" w:before="80"/>
      </w:pPr>
      <w:r>
        <w:rPr>
          <w:color w:val="111827"/>
        </w:rPr>
        <w:t xml:space="preserve"/>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What is the approximate ratio of export revenue in 2019 to 2022?</w:t>
      </w:r>
    </w:p>
    <w:p>
      <w:pPr>
        <w:spacing w:after="60" w:before="60"/>
        <w:ind w:left="360"/>
      </w:pPr>
      <w:r>
        <w:rPr>
          <w:b/>
          <w:bCs/>
          <w:color w:val="374151"/>
        </w:rPr>
        <w:t xml:space="preserve">Question Equation: </w:t>
      </w:r>
      <w:r>
        <w:rPr>
          <w:color w:val="111827"/>
        </w:rPr>
        <w:t xml:space="preserve">Revenue_2019 / Revenue_2022 = ?</w:t>
      </w:r>
    </w:p>
    <w:p>
      <w:pPr>
        <w:spacing w:after="60" w:before="60"/>
        <w:ind w:left="360"/>
      </w:pPr>
      <w:r>
        <w:rPr>
          <w:b/>
          <w:bCs/>
          <w:color w:val="374151"/>
        </w:rPr>
        <w:t xml:space="preserve">Option A Rich Text: </w:t>
      </w:r>
      <w:r>
        <w:rPr>
          <w:color w:val="111827"/>
        </w:rPr>
        <w:t xml:space="preserve">2 : 3</w:t>
      </w:r>
    </w:p>
    <w:p>
      <w:pPr>
        <w:spacing w:after="60" w:before="60"/>
        <w:ind w:left="360"/>
      </w:pPr>
      <w:r>
        <w:rPr>
          <w:b/>
          <w:bCs/>
          <w:color w:val="374151"/>
        </w:rPr>
        <w:t xml:space="preserve">Option B Rich Text: </w:t>
      </w:r>
      <w:r>
        <w:rPr>
          <w:color w:val="111827"/>
        </w:rPr>
        <w:t xml:space="preserve">&lt;b&gt;3 : 5&lt;/b&gt;</w:t>
      </w:r>
    </w:p>
    <w:p>
      <w:pPr>
        <w:spacing w:after="60" w:before="60"/>
        <w:ind w:left="360"/>
      </w:pPr>
      <w:r>
        <w:rPr>
          <w:b/>
          <w:bCs/>
          <w:color w:val="374151"/>
        </w:rPr>
        <w:t xml:space="preserve">Option C Rich Text: </w:t>
      </w:r>
      <w:r>
        <w:rPr>
          <w:color w:val="111827"/>
        </w:rPr>
        <w:t xml:space="preserve">4 : 7</w:t>
      </w:r>
    </w:p>
    <w:p>
      <w:pPr>
        <w:spacing w:after="60" w:before="60"/>
        <w:ind w:left="360"/>
      </w:pPr>
      <w:r>
        <w:rPr>
          <w:b/>
          <w:bCs/>
          <w:color w:val="374151"/>
        </w:rPr>
        <w:t xml:space="preserve">Option D Rich Text: </w:t>
      </w:r>
      <w:r>
        <w:rPr>
          <w:color w:val="111827"/>
        </w:rPr>
        <w:t xml:space="preserve">1 : 2</w:t>
      </w:r>
    </w:p>
    <w:p>
      <w:pPr>
        <w:spacing w:after="60" w:before="60"/>
        <w:ind w:left="360"/>
      </w:pPr>
      <w:r>
        <w:rPr>
          <w:b/>
          <w:bCs/>
          <w:color w:val="374151"/>
        </w:rPr>
        <w:t xml:space="preserve">Correct Answer: </w:t>
      </w:r>
      <w:r>
        <w:rPr>
          <w:color w:val="111827"/>
        </w:rPr>
        <w:t xml:space="preserve">B</w:t>
      </w:r>
    </w:p>
    <w:p>
      <w:pPr>
        <w:spacing w:after="60" w:before="60"/>
        <w:ind w:left="360"/>
      </w:pPr>
      <w:r>
        <w:rPr>
          <w:b/>
          <w:bCs/>
          <w:color w:val="374151"/>
        </w:rPr>
        <w:t xml:space="preserve">Explanation Rich Text: </w:t>
      </w:r>
      <w:r>
        <w:rPr>
          <w:color w:val="111827"/>
        </w:rPr>
        <w:t xml:space="preserve">Reading from the chart: 2019 ≈ 3 units, 2022 ≈ 5 units → ratio &lt;b&gt;3:5&lt;/b&gt;.</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HARD</w:t>
      </w:r>
    </w:p>
    <w:p>
      <w:pPr>
        <w:spacing w:after="60" w:before="60"/>
        <w:ind w:left="360"/>
      </w:pPr>
      <w:r>
        <w:rPr>
          <w:b/>
          <w:bCs/>
          <w:color w:val="374151"/>
        </w:rPr>
        <w:t xml:space="preserve">Marks: </w:t>
      </w:r>
      <w:r>
        <w:rPr>
          <w:color w:val="111827"/>
        </w:rPr>
        <w:t xml:space="preserve">2</w:t>
      </w:r>
    </w:p>
    <w:p>
      <w:pPr>
        <w:spacing w:after="60" w:before="60"/>
        <w:ind w:left="360"/>
      </w:pPr>
      <w:r>
        <w:rPr>
          <w:b/>
          <w:bCs/>
          <w:color w:val="374151"/>
        </w:rPr>
        <w:t xml:space="preserve">Negative Marks: </w:t>
      </w:r>
      <w:r>
        <w:rPr>
          <w:color w:val="111827"/>
        </w:rPr>
        <w:t xml:space="preserve">0.66</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shd w:fill="f1f5f9" w:color="auto" w:val="clear"/>
        <w:spacing w:after="80" w:before="80"/>
        <w:ind w:left="360"/>
      </w:pPr>
      <w:r>
        <w:rPr>
          <w:rFonts w:ascii="Courier New" w:cs="Courier New" w:eastAsia="Courier New" w:hAnsi="Courier New"/>
          <w:color w:val="1e293b"/>
          <w:sz w:val="18"/>
          <w:szCs w:val="18"/>
        </w:rPr>
        <w:t xml:space="preserve">GROUP_END</w:t>
      </w:r>
    </w:p>
    <w:p>
      <w:pPr>
        <w:pBdr>
          <w:bottom w:val="single" w:color="c7d2fe" w:sz="6"/>
        </w:pBdr>
        <w:spacing w:after="200" w:before="200"/>
      </w:pPr>
    </w:p>
    <w:p>
      <w:pPr>
        <w:pStyle w:val="Heading2"/>
        <w:spacing w:after="120" w:before="260"/>
      </w:pPr>
      <w:r>
        <w:rPr>
          <w:b/>
          <w:bCs/>
          <w:color w:val="3730a3"/>
        </w:rPr>
        <w:t xml:space="preserve">Standalone Question After Group</w:t>
      </w:r>
    </w:p>
    <w:p>
      <w:pPr>
        <w:spacing w:after="80" w:before="80"/>
      </w:pPr>
      <w:r>
        <w:rPr>
          <w:color w:val="6b7280"/>
        </w:rPr>
        <w:t xml:space="preserve">Standalone questions use QUESTION: / END_QUESTION outside any group:</w:t>
      </w:r>
    </w:p>
    <w:p>
      <w:pPr>
        <w:shd w:fill="f1f5f9" w:color="auto" w:val="clear"/>
        <w:spacing w:after="80" w:before="80"/>
        <w:ind w:left="360"/>
      </w:pPr>
      <w:r>
        <w:rPr>
          <w:rFonts w:ascii="Courier New" w:cs="Courier New" w:eastAsia="Courier New" w:hAnsi="Courier New"/>
          <w:color w:val="1e293b"/>
          <w:sz w:val="18"/>
          <w:szCs w:val="18"/>
        </w:rPr>
        <w:t xml:space="preserve">QUESTION:</w:t>
      </w:r>
    </w:p>
    <w:p>
      <w:pPr>
        <w:spacing w:after="60" w:before="60"/>
        <w:ind w:left="360"/>
      </w:pPr>
      <w:r>
        <w:rPr>
          <w:b/>
          <w:bCs/>
          <w:color w:val="374151"/>
        </w:rPr>
        <w:t xml:space="preserve">Question Rich Text: </w:t>
      </w:r>
      <w:r>
        <w:rPr>
          <w:color w:val="111827"/>
        </w:rPr>
        <w:t xml:space="preserve">Which of the following is &lt;b&gt;NOT&lt;/b&gt; a function of the RBI?</w:t>
      </w:r>
    </w:p>
    <w:p>
      <w:pPr>
        <w:spacing w:after="60" w:before="60"/>
        <w:ind w:left="360"/>
      </w:pPr>
      <w:r>
        <w:rPr>
          <w:b/>
          <w:bCs/>
          <w:color w:val="374151"/>
        </w:rPr>
        <w:t xml:space="preserve">Option A Rich Text: </w:t>
      </w:r>
      <w:r>
        <w:rPr>
          <w:color w:val="111827"/>
        </w:rPr>
        <w:t xml:space="preserve">Issuing currency notes</w:t>
      </w:r>
    </w:p>
    <w:p>
      <w:pPr>
        <w:spacing w:after="60" w:before="60"/>
        <w:ind w:left="360"/>
      </w:pPr>
      <w:r>
        <w:rPr>
          <w:b/>
          <w:bCs/>
          <w:color w:val="374151"/>
        </w:rPr>
        <w:t xml:space="preserve">Option B Rich Text: </w:t>
      </w:r>
      <w:r>
        <w:rPr>
          <w:color w:val="111827"/>
        </w:rPr>
        <w:t xml:space="preserve">Regulating commercial banks</w:t>
      </w:r>
    </w:p>
    <w:p>
      <w:pPr>
        <w:spacing w:after="60" w:before="60"/>
        <w:ind w:left="360"/>
      </w:pPr>
      <w:r>
        <w:rPr>
          <w:b/>
          <w:bCs/>
          <w:color w:val="374151"/>
        </w:rPr>
        <w:t xml:space="preserve">Option C Rich Text: </w:t>
      </w:r>
      <w:r>
        <w:rPr>
          <w:color w:val="111827"/>
        </w:rPr>
        <w:t xml:space="preserve">&lt;b&gt;Collecting direct taxes&lt;/b&gt;</w:t>
      </w:r>
    </w:p>
    <w:p>
      <w:pPr>
        <w:spacing w:after="60" w:before="60"/>
        <w:ind w:left="360"/>
      </w:pPr>
      <w:r>
        <w:rPr>
          <w:b/>
          <w:bCs/>
          <w:color w:val="374151"/>
        </w:rPr>
        <w:t xml:space="preserve">Option D Rich Text: </w:t>
      </w:r>
      <w:r>
        <w:rPr>
          <w:color w:val="111827"/>
        </w:rPr>
        <w:t xml:space="preserve">Acting as the government's banker</w:t>
      </w:r>
    </w:p>
    <w:p>
      <w:pPr>
        <w:spacing w:after="60" w:before="60"/>
        <w:ind w:left="360"/>
      </w:pPr>
      <w:r>
        <w:rPr>
          <w:b/>
          <w:bCs/>
          <w:color w:val="374151"/>
        </w:rPr>
        <w:t xml:space="preserve">Correct Answer: </w:t>
      </w:r>
      <w:r>
        <w:rPr>
          <w:color w:val="111827"/>
        </w:rPr>
        <w:t xml:space="preserve">C</w:t>
      </w:r>
    </w:p>
    <w:p>
      <w:pPr>
        <w:spacing w:after="60" w:before="60"/>
        <w:ind w:left="360"/>
      </w:pPr>
      <w:r>
        <w:rPr>
          <w:b/>
          <w:bCs/>
          <w:color w:val="374151"/>
        </w:rPr>
        <w:t xml:space="preserve">Explanation Rich Text: </w:t>
      </w:r>
      <w:r>
        <w:rPr>
          <w:color w:val="111827"/>
        </w:rPr>
        <w:t xml:space="preserve">Collecting direct taxes is done by the Income Tax Department, &lt;i&gt;not&lt;/i&gt; the RBI.</w:t>
      </w:r>
    </w:p>
    <w:p>
      <w:pPr>
        <w:spacing w:after="60" w:before="60"/>
        <w:ind w:left="360"/>
      </w:pPr>
      <w:r>
        <w:rPr>
          <w:b/>
          <w:bCs/>
          <w:color w:val="374151"/>
        </w:rPr>
        <w:t xml:space="preserve">Category: </w:t>
      </w:r>
      <w:r>
        <w:rPr>
          <w:color w:val="111827"/>
        </w:rPr>
        <w:t xml:space="preserve">Banking</w:t>
      </w:r>
    </w:p>
    <w:p>
      <w:pPr>
        <w:spacing w:after="60" w:before="60"/>
        <w:ind w:left="360"/>
      </w:pPr>
      <w:r>
        <w:rPr>
          <w:b/>
          <w:bCs/>
          <w:color w:val="374151"/>
        </w:rPr>
        <w:t xml:space="preserve">Subject: </w:t>
      </w:r>
      <w:r>
        <w:rPr>
          <w:color w:val="111827"/>
        </w:rPr>
        <w:t xml:space="preserve">General Awareness</w:t>
      </w:r>
    </w:p>
    <w:p>
      <w:pPr>
        <w:spacing w:after="60" w:before="60"/>
        <w:ind w:left="360"/>
      </w:pPr>
      <w:r>
        <w:rPr>
          <w:b/>
          <w:bCs/>
          <w:color w:val="374151"/>
        </w:rPr>
        <w:t xml:space="preserve">Topic: </w:t>
      </w:r>
      <w:r>
        <w:rPr>
          <w:color w:val="111827"/>
        </w:rPr>
        <w:t xml:space="preserve">Indian Banking System</w:t>
      </w:r>
    </w:p>
    <w:p>
      <w:pPr>
        <w:spacing w:after="60" w:before="60"/>
        <w:ind w:left="360"/>
      </w:pPr>
      <w:r>
        <w:rPr>
          <w:b/>
          <w:bCs/>
          <w:color w:val="374151"/>
        </w:rPr>
        <w:t xml:space="preserve">Subtopic: </w:t>
      </w:r>
      <w:r>
        <w:rPr>
          <w:color w:val="111827"/>
        </w:rPr>
        <w:t xml:space="preserve">RBI</w:t>
      </w:r>
    </w:p>
    <w:p>
      <w:pPr>
        <w:spacing w:after="60" w:before="60"/>
        <w:ind w:left="360"/>
      </w:pPr>
      <w:r>
        <w:rPr>
          <w:b/>
          <w:bCs/>
          <w:color w:val="374151"/>
        </w:rPr>
        <w:t xml:space="preserve">Question Type: </w:t>
      </w:r>
      <w:r>
        <w:rPr>
          <w:color w:val="111827"/>
        </w:rPr>
        <w:t xml:space="preserve">MCQ</w:t>
      </w:r>
    </w:p>
    <w:p>
      <w:pPr>
        <w:spacing w:after="60" w:before="60"/>
        <w:ind w:left="360"/>
      </w:pPr>
      <w:r>
        <w:rPr>
          <w:b/>
          <w:bCs/>
          <w:color w:val="374151"/>
        </w:rPr>
        <w:t xml:space="preserve">Difficulty: </w:t>
      </w:r>
      <w:r>
        <w:rPr>
          <w:color w:val="111827"/>
        </w:rPr>
        <w:t xml:space="preserve">MEDIUM</w:t>
      </w:r>
    </w:p>
    <w:p>
      <w:pPr>
        <w:spacing w:after="60" w:before="60"/>
        <w:ind w:left="360"/>
      </w:pPr>
      <w:r>
        <w:rPr>
          <w:b/>
          <w:bCs/>
          <w:color w:val="374151"/>
        </w:rPr>
        <w:t xml:space="preserve">Marks: </w:t>
      </w:r>
      <w:r>
        <w:rPr>
          <w:color w:val="111827"/>
        </w:rPr>
        <w:t xml:space="preserve">2</w:t>
      </w:r>
    </w:p>
    <w:p>
      <w:pPr>
        <w:spacing w:after="60" w:before="60"/>
        <w:ind w:left="360"/>
      </w:pPr>
      <w:r>
        <w:rPr>
          <w:b/>
          <w:bCs/>
          <w:color w:val="374151"/>
        </w:rPr>
        <w:t xml:space="preserve">Negative Marks: </w:t>
      </w:r>
      <w:r>
        <w:rPr>
          <w:color w:val="111827"/>
        </w:rPr>
        <w:t xml:space="preserve">0.5</w:t>
      </w:r>
    </w:p>
    <w:p>
      <w:pPr>
        <w:shd w:fill="f1f5f9" w:color="auto" w:val="clear"/>
        <w:spacing w:after="80" w:before="80"/>
        <w:ind w:left="360"/>
      </w:pPr>
      <w:r>
        <w:rPr>
          <w:rFonts w:ascii="Courier New" w:cs="Courier New" w:eastAsia="Courier New" w:hAnsi="Courier New"/>
          <w:color w:val="1e293b"/>
          <w:sz w:val="18"/>
          <w:szCs w:val="18"/>
        </w:rPr>
        <w:t xml:space="preserve">END_QUESTION</w:t>
      </w:r>
    </w:p>
    <w:p>
      <w:pPr>
        <w:pBdr>
          <w:bottom w:val="single" w:color="c7d2fe" w:sz="6"/>
        </w:pBdr>
        <w:spacing w:after="200" w:before="200"/>
      </w:pPr>
    </w:p>
    <w:p>
      <w:pPr>
        <w:pStyle w:val="Heading2"/>
        <w:spacing w:after="120" w:before="260"/>
      </w:pPr>
      <w:r>
        <w:rPr>
          <w:b/>
          <w:bCs/>
          <w:color w:val="3730a3"/>
        </w:rPr>
        <w:t xml:space="preserve">Group Field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4f46e5" w:color="auto" w:val="clear"/>
          </w:tcPr>
          <w:p>
            <w:pPr>
              <w:jc w:val="center"/>
            </w:pPr>
            <w:r>
              <w:rPr>
                <w:b/>
                <w:bCs/>
                <w:color w:val="ffffff"/>
                <w:sz w:val="18"/>
                <w:szCs w:val="18"/>
              </w:rPr>
              <w:t xml:space="preserve">Field</w:t>
            </w:r>
          </w:p>
        </w:tc>
        <w:tc>
          <w:tcPr>
            <w:shd w:fill="4f46e5" w:color="auto" w:val="clear"/>
          </w:tcPr>
          <w:p>
            <w:pPr>
              <w:jc w:val="center"/>
            </w:pPr>
            <w:r>
              <w:rPr>
                <w:b/>
                <w:bCs/>
                <w:color w:val="ffffff"/>
                <w:sz w:val="18"/>
                <w:szCs w:val="18"/>
              </w:rPr>
              <w:t xml:space="preserve">Required</w:t>
            </w:r>
          </w:p>
        </w:tc>
        <w:tc>
          <w:tcPr>
            <w:shd w:fill="4f46e5" w:color="auto" w:val="clear"/>
          </w:tcPr>
          <w:p>
            <w:pPr>
              <w:jc w:val="center"/>
            </w:pPr>
            <w:r>
              <w:rPr>
                <w:b/>
                <w:bCs/>
                <w:color w:val="ffffff"/>
                <w:sz w:val="18"/>
                <w:szCs w:val="18"/>
              </w:rPr>
              <w:t xml:space="preserve">Rich Text</w:t>
            </w:r>
          </w:p>
        </w:tc>
        <w:tc>
          <w:tcPr>
            <w:shd w:fill="4f46e5" w:color="auto" w:val="clear"/>
          </w:tcPr>
          <w:p>
            <w:pPr>
              <w:jc w:val="center"/>
            </w:pPr>
            <w:r>
              <w:rPr>
                <w:b/>
                <w:bCs/>
                <w:color w:val="ffffff"/>
                <w:sz w:val="18"/>
                <w:szCs w:val="18"/>
              </w:rPr>
              <w:t xml:space="preserve">Image</w:t>
            </w:r>
          </w:p>
        </w:tc>
        <w:tc>
          <w:tcPr>
            <w:shd w:fill="4f46e5" w:color="auto" w:val="clear"/>
          </w:tcPr>
          <w:p>
            <w:pPr>
              <w:jc w:val="center"/>
            </w:pPr>
            <w:r>
              <w:rPr>
                <w:b/>
                <w:bCs/>
                <w:color w:val="ffffff"/>
                <w:sz w:val="18"/>
                <w:szCs w:val="18"/>
              </w:rPr>
              <w:t xml:space="preserve">Equation</w:t>
            </w:r>
          </w:p>
        </w:tc>
        <w:tc>
          <w:tcPr>
            <w:shd w:fill="4f46e5" w:color="auto" w:val="clear"/>
          </w:tcPr>
          <w:p>
            <w:pPr>
              <w:jc w:val="center"/>
            </w:pPr>
            <w:r>
              <w:rPr>
                <w:b/>
                <w:bCs/>
                <w:color w:val="ffffff"/>
                <w:sz w:val="18"/>
                <w:szCs w:val="18"/>
              </w:rPr>
              <w:t xml:space="preserve">Notes</w:t>
            </w:r>
          </w:p>
        </w:tc>
      </w:tr>
      <w:tr>
        <w:tc>
          <w:tcPr>
            <w:shd w:fill="f8f9ff" w:color="auto" w:val="clear"/>
          </w:tcPr>
          <w:p>
            <w:r>
              <w:rPr>
                <w:color w:val="111827"/>
                <w:sz w:val="18"/>
                <w:szCs w:val="18"/>
              </w:rPr>
              <w:t xml:space="preserve">GROUP_START</w:t>
            </w:r>
          </w:p>
        </w:tc>
        <w:tc>
          <w:tcPr>
            <w:shd w:fill="f8f9ff" w:color="auto" w:val="clear"/>
          </w:tcPr>
          <w:p>
            <w:r>
              <w:rPr>
                <w:color w:val="111827"/>
                <w:sz w:val="18"/>
                <w:szCs w:val="18"/>
              </w:rPr>
              <w:t xml:space="preserve">MANDATORY</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Marks start; include short identifier</w:t>
            </w:r>
          </w:p>
        </w:tc>
      </w:tr>
      <w:tr>
        <w:tc>
          <w:tcPr>
            <w:shd w:fill="ffffff" w:color="auto" w:val="clear"/>
          </w:tcPr>
          <w:p>
            <w:r>
              <w:rPr>
                <w:color w:val="111827"/>
                <w:sz w:val="18"/>
                <w:szCs w:val="18"/>
              </w:rPr>
              <w:t xml:space="preserve">PASSAGE</w:t>
            </w:r>
          </w:p>
        </w:tc>
        <w:tc>
          <w:tcPr>
            <w:shd w:fill="ffffff" w:color="auto" w:val="clear"/>
          </w:tcPr>
          <w:p>
            <w:r>
              <w:rPr>
                <w:color w:val="111827"/>
                <w:sz w:val="18"/>
                <w:szCs w:val="18"/>
              </w:rPr>
              <w:t xml:space="preserve">MANDATORY</w:t>
            </w:r>
          </w:p>
        </w:tc>
        <w:tc>
          <w:tcPr>
            <w:shd w:fill="ffffff" w:color="auto" w:val="clear"/>
          </w:tcPr>
          <w:p>
            <w:r>
              <w:rPr>
                <w:color w:val="111827"/>
                <w:sz w:val="18"/>
                <w:szCs w:val="18"/>
              </w:rPr>
              <w:t xml:space="preserve">Yes — HTML formatting</w:t>
            </w:r>
          </w:p>
        </w:tc>
        <w:tc>
          <w:tcPr>
            <w:shd w:fill="ffffff" w:color="auto" w:val="clear"/>
          </w:tcPr>
          <w:p>
            <w:r>
              <w:rPr>
                <w:color w:val="111827"/>
                <w:sz w:val="18"/>
                <w:szCs w:val="18"/>
              </w:rPr>
              <w:t xml:space="preserve">Passage Image field</w:t>
            </w:r>
          </w:p>
        </w:tc>
        <w:tc>
          <w:tcPr>
            <w:shd w:fill="ffffff" w:color="auto" w:val="clear"/>
          </w:tcPr>
          <w:p>
            <w:r>
              <w:rPr>
                <w:color w:val="111827"/>
                <w:sz w:val="18"/>
                <w:szCs w:val="18"/>
              </w:rPr>
              <w:t xml:space="preserve">Passage Equation field</w:t>
            </w:r>
          </w:p>
        </w:tc>
        <w:tc>
          <w:tcPr>
            <w:shd w:fill="ffffff" w:color="auto" w:val="clear"/>
          </w:tcPr>
          <w:p>
            <w:r>
              <w:rPr>
                <w:color w:val="111827"/>
                <w:sz w:val="18"/>
                <w:szCs w:val="18"/>
              </w:rPr>
              <w:t xml:space="preserve">Shared text written once</w:t>
            </w:r>
          </w:p>
        </w:tc>
      </w:tr>
      <w:tr>
        <w:tc>
          <w:tcPr>
            <w:shd w:fill="f8f9ff" w:color="auto" w:val="clear"/>
          </w:tcPr>
          <w:p>
            <w:r>
              <w:rPr>
                <w:color w:val="111827"/>
                <w:sz w:val="18"/>
                <w:szCs w:val="18"/>
              </w:rPr>
              <w:t xml:space="preserve">Passage Image</w:t>
            </w:r>
          </w:p>
        </w:tc>
        <w:tc>
          <w:tcPr>
            <w:shd w:fill="f8f9ff" w:color="auto" w:val="clear"/>
          </w:tcPr>
          <w:p>
            <w:r>
              <w:rPr>
                <w:color w:val="111827"/>
                <w:sz w:val="18"/>
                <w:szCs w:val="18"/>
              </w:rPr>
              <w:t xml:space="preserve">optional</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Yes — screenshot or chart</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Shown above all child questions</w:t>
            </w:r>
          </w:p>
        </w:tc>
      </w:tr>
      <w:tr>
        <w:tc>
          <w:tcPr>
            <w:shd w:fill="ffffff" w:color="auto" w:val="clear"/>
          </w:tcPr>
          <w:p>
            <w:r>
              <w:rPr>
                <w:color w:val="111827"/>
                <w:sz w:val="18"/>
                <w:szCs w:val="18"/>
              </w:rPr>
              <w:t xml:space="preserve">Passage Equation</w:t>
            </w:r>
          </w:p>
        </w:tc>
        <w:tc>
          <w:tcPr>
            <w:shd w:fill="ffffff" w:color="auto" w:val="clear"/>
          </w:tcPr>
          <w:p>
            <w:r>
              <w:rPr>
                <w:color w:val="111827"/>
                <w:sz w:val="18"/>
                <w:szCs w:val="18"/>
              </w:rPr>
              <w:t xml:space="preserve">optional</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Yes</w:t>
            </w:r>
          </w:p>
        </w:tc>
        <w:tc>
          <w:tcPr>
            <w:shd w:fill="ffffff" w:color="auto" w:val="clear"/>
          </w:tcPr>
          <w:p>
            <w:r>
              <w:rPr>
                <w:color w:val="111827"/>
                <w:sz w:val="18"/>
                <w:szCs w:val="18"/>
              </w:rPr>
              <w:t xml:space="preserve">Shared equation for the entire set</w:t>
            </w:r>
          </w:p>
        </w:tc>
      </w:tr>
      <w:tr>
        <w:tc>
          <w:tcPr>
            <w:shd w:fill="f8f9ff" w:color="auto" w:val="clear"/>
          </w:tcPr>
          <w:p>
            <w:r>
              <w:rPr>
                <w:color w:val="111827"/>
                <w:sz w:val="18"/>
                <w:szCs w:val="18"/>
              </w:rPr>
              <w:t xml:space="preserve">CATEGORY/SUBJECT/TOPIC</w:t>
            </w:r>
          </w:p>
        </w:tc>
        <w:tc>
          <w:tcPr>
            <w:shd w:fill="f8f9ff" w:color="auto" w:val="clear"/>
          </w:tcPr>
          <w:p>
            <w:r>
              <w:rPr>
                <w:color w:val="111827"/>
                <w:sz w:val="18"/>
                <w:szCs w:val="18"/>
              </w:rPr>
              <w:t xml:space="preserve">MANDATORY</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Set once; inherited by all children</w:t>
            </w:r>
          </w:p>
        </w:tc>
      </w:tr>
      <w:tr>
        <w:tc>
          <w:tcPr>
            <w:shd w:fill="ffffff" w:color="auto" w:val="clear"/>
          </w:tcPr>
          <w:p>
            <w:r>
              <w:rPr>
                <w:color w:val="111827"/>
                <w:sz w:val="18"/>
                <w:szCs w:val="18"/>
              </w:rPr>
              <w:t xml:space="preserve">SUBTOPIC</w:t>
            </w:r>
          </w:p>
        </w:tc>
        <w:tc>
          <w:tcPr>
            <w:shd w:fill="ffffff" w:color="auto" w:val="clear"/>
          </w:tcPr>
          <w:p>
            <w:r>
              <w:rPr>
                <w:color w:val="111827"/>
                <w:sz w:val="18"/>
                <w:szCs w:val="18"/>
              </w:rPr>
              <w:t xml:space="preserve">optional</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Set once at group level</w:t>
            </w:r>
          </w:p>
        </w:tc>
      </w:tr>
      <w:tr>
        <w:tc>
          <w:tcPr>
            <w:shd w:fill="f8f9ff" w:color="auto" w:val="clear"/>
          </w:tcPr>
          <w:p>
            <w:r>
              <w:rPr>
                <w:color w:val="111827"/>
                <w:sz w:val="18"/>
                <w:szCs w:val="18"/>
              </w:rPr>
              <w:t xml:space="preserve">QUESTION block</w:t>
            </w:r>
          </w:p>
        </w:tc>
        <w:tc>
          <w:tcPr>
            <w:shd w:fill="f8f9ff" w:color="auto" w:val="clear"/>
          </w:tcPr>
          <w:p>
            <w:r>
              <w:rPr>
                <w:color w:val="111827"/>
                <w:sz w:val="18"/>
                <w:szCs w:val="18"/>
              </w:rPr>
              <w:t xml:space="preserve">≥2 MANDATORY</w:t>
            </w:r>
          </w:p>
        </w:tc>
        <w:tc>
          <w:tcPr>
            <w:shd w:fill="f8f9ff" w:color="auto" w:val="clear"/>
          </w:tcPr>
          <w:p>
            <w:r>
              <w:rPr>
                <w:color w:val="111827"/>
                <w:sz w:val="18"/>
                <w:szCs w:val="18"/>
              </w:rPr>
              <w:t xml:space="preserve">Yes</w:t>
            </w:r>
          </w:p>
        </w:tc>
        <w:tc>
          <w:tcPr>
            <w:shd w:fill="f8f9ff" w:color="auto" w:val="clear"/>
          </w:tcPr>
          <w:p>
            <w:r>
              <w:rPr>
                <w:color w:val="111827"/>
                <w:sz w:val="18"/>
                <w:szCs w:val="18"/>
              </w:rPr>
              <w:t xml:space="preserve">Per-child image fields</w:t>
            </w:r>
          </w:p>
        </w:tc>
        <w:tc>
          <w:tcPr>
            <w:shd w:fill="f8f9ff" w:color="auto" w:val="clear"/>
          </w:tcPr>
          <w:p>
            <w:r>
              <w:rPr>
                <w:color w:val="111827"/>
                <w:sz w:val="18"/>
                <w:szCs w:val="18"/>
              </w:rPr>
              <w:t xml:space="preserve">Per-child equation fields</w:t>
            </w:r>
          </w:p>
        </w:tc>
        <w:tc>
          <w:tcPr>
            <w:shd w:fill="f8f9ff" w:color="auto" w:val="clear"/>
          </w:tcPr>
          <w:p>
            <w:r>
              <w:rPr>
                <w:color w:val="111827"/>
                <w:sz w:val="18"/>
                <w:szCs w:val="18"/>
              </w:rPr>
              <w:t xml:space="preserve">Full child question format</w:t>
            </w:r>
          </w:p>
        </w:tc>
      </w:tr>
      <w:tr>
        <w:tc>
          <w:tcPr>
            <w:shd w:fill="ffffff" w:color="auto" w:val="clear"/>
          </w:tcPr>
          <w:p>
            <w:r>
              <w:rPr>
                <w:color w:val="111827"/>
                <w:sz w:val="18"/>
                <w:szCs w:val="18"/>
              </w:rPr>
              <w:t xml:space="preserve">Marks</w:t>
            </w:r>
          </w:p>
        </w:tc>
        <w:tc>
          <w:tcPr>
            <w:shd w:fill="ffffff" w:color="auto" w:val="clear"/>
          </w:tcPr>
          <w:p>
            <w:r>
              <w:rPr>
                <w:color w:val="111827"/>
                <w:sz w:val="18"/>
                <w:szCs w:val="18"/>
              </w:rPr>
              <w:t xml:space="preserve">MANDATORY per child</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May differ across children</w:t>
            </w:r>
          </w:p>
        </w:tc>
      </w:tr>
      <w:tr>
        <w:tc>
          <w:tcPr>
            <w:shd w:fill="f8f9ff" w:color="auto" w:val="clear"/>
          </w:tcPr>
          <w:p>
            <w:r>
              <w:rPr>
                <w:color w:val="111827"/>
                <w:sz w:val="18"/>
                <w:szCs w:val="18"/>
              </w:rPr>
              <w:t xml:space="preserve">Negative Marks</w:t>
            </w:r>
          </w:p>
        </w:tc>
        <w:tc>
          <w:tcPr>
            <w:shd w:fill="f8f9ff" w:color="auto" w:val="clear"/>
          </w:tcPr>
          <w:p>
            <w:r>
              <w:rPr>
                <w:color w:val="111827"/>
                <w:sz w:val="18"/>
                <w:szCs w:val="18"/>
              </w:rPr>
              <w:t xml:space="preserve">optional per child</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w:t>
            </w:r>
          </w:p>
        </w:tc>
        <w:tc>
          <w:tcPr>
            <w:shd w:fill="f8f9ff" w:color="auto" w:val="clear"/>
          </w:tcPr>
          <w:p>
            <w:r>
              <w:rPr>
                <w:color w:val="111827"/>
                <w:sz w:val="18"/>
                <w:szCs w:val="18"/>
              </w:rPr>
              <w:t xml:space="preserve">Defaults to 0 if omitted</w:t>
            </w:r>
          </w:p>
        </w:tc>
      </w:tr>
      <w:tr>
        <w:tc>
          <w:tcPr>
            <w:shd w:fill="ffffff" w:color="auto" w:val="clear"/>
          </w:tcPr>
          <w:p>
            <w:r>
              <w:rPr>
                <w:color w:val="111827"/>
                <w:sz w:val="18"/>
                <w:szCs w:val="18"/>
              </w:rPr>
              <w:t xml:space="preserve">GROUP_END</w:t>
            </w:r>
          </w:p>
        </w:tc>
        <w:tc>
          <w:tcPr>
            <w:shd w:fill="ffffff" w:color="auto" w:val="clear"/>
          </w:tcPr>
          <w:p>
            <w:r>
              <w:rPr>
                <w:color w:val="111827"/>
                <w:sz w:val="18"/>
                <w:szCs w:val="18"/>
              </w:rPr>
              <w:t xml:space="preserve">MANDATORY</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w:t>
            </w:r>
          </w:p>
        </w:tc>
        <w:tc>
          <w:tcPr>
            <w:shd w:fill="ffffff" w:color="auto" w:val="clear"/>
          </w:tcPr>
          <w:p>
            <w:r>
              <w:rPr>
                <w:color w:val="111827"/>
                <w:sz w:val="18"/>
                <w:szCs w:val="18"/>
              </w:rPr>
              <w:t xml:space="preserve">Marks end of group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2026-03-12T10:02:08.024Z</dcterms:created>
  <dcterms:modified xsi:type="dcterms:W3CDTF">2026-03-12T10:02:08.024Z</dcterms:modified>
</cp:coreProperties>
</file>

<file path=docProps/custom.xml><?xml version="1.0" encoding="utf-8"?>
<Properties xmlns="http://schemas.openxmlformats.org/officeDocument/2006/custom-properties" xmlns:vt="http://schemas.openxmlformats.org/officeDocument/2006/docPropsVTypes"/>
</file>