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0" w:type="auto"/>
        <w:tblBorders>
          <w:top w:val="single" w:sz="12" w:space="0" w:color="9BBB59" w:themeColor="accent3"/>
          <w:left w:val="single" w:sz="12" w:space="0" w:color="9BBB59" w:themeColor="accent3"/>
          <w:bottom w:val="single" w:sz="12" w:space="0" w:color="9BBB59" w:themeColor="accent3"/>
          <w:right w:val="single" w:sz="12" w:space="0" w:color="9BBB59" w:themeColor="accent3"/>
          <w:insideH w:val="single" w:sz="12" w:space="0" w:color="9BBB59" w:themeColor="accent3"/>
          <w:insideV w:val="single" w:sz="12" w:space="0" w:color="9BBB59" w:themeColor="accent3"/>
        </w:tblBorders>
        <w:tblLook w:val="01E0" w:firstRow="1" w:lastRow="1" w:firstColumn="1" w:lastColumn="1" w:noHBand="0" w:noVBand="0"/>
      </w:tblPr>
      <w:tblGrid>
        <w:gridCol w:w="3794"/>
        <w:gridCol w:w="5984"/>
      </w:tblGrid>
      <w:tr w:rsidR="004C09DB" w:rsidRPr="008A559C" w14:paraId="34B8CF0F" w14:textId="77777777" w:rsidTr="000A2088">
        <w:tc>
          <w:tcPr>
            <w:tcW w:w="3794" w:type="dxa"/>
            <w:shd w:val="clear" w:color="auto" w:fill="CCFFCC"/>
          </w:tcPr>
          <w:p w14:paraId="7CBBFDD8" w14:textId="77777777" w:rsidR="004C09DB" w:rsidRPr="008A559C" w:rsidRDefault="004C09DB" w:rsidP="004C09DB">
            <w:pPr>
              <w:ind w:left="0"/>
              <w:rPr>
                <w:rFonts w:ascii="Tahoma" w:hAnsi="Tahoma"/>
              </w:rPr>
            </w:pPr>
            <w:r w:rsidRPr="008A559C">
              <w:rPr>
                <w:rFonts w:ascii="Tahoma" w:hAnsi="Tahoma"/>
              </w:rPr>
              <w:t>Politiske faktorer</w:t>
            </w:r>
          </w:p>
        </w:tc>
        <w:tc>
          <w:tcPr>
            <w:tcW w:w="5984" w:type="dxa"/>
          </w:tcPr>
          <w:p w14:paraId="5306535C" w14:textId="77777777" w:rsidR="004C09DB" w:rsidRPr="008A559C" w:rsidRDefault="004C09DB" w:rsidP="004C09DB">
            <w:pPr>
              <w:rPr>
                <w:rFonts w:ascii="Tahoma" w:hAnsi="Tahoma"/>
                <w:color w:val="008000"/>
              </w:rPr>
            </w:pPr>
          </w:p>
        </w:tc>
      </w:tr>
      <w:tr w:rsidR="004C09DB" w:rsidRPr="008A559C" w14:paraId="681A93E2" w14:textId="77777777" w:rsidTr="000A2088">
        <w:tc>
          <w:tcPr>
            <w:tcW w:w="3794" w:type="dxa"/>
            <w:shd w:val="clear" w:color="auto" w:fill="CCFFCC"/>
          </w:tcPr>
          <w:p w14:paraId="30EC35BC" w14:textId="77777777" w:rsidR="004C09DB" w:rsidRPr="008A559C" w:rsidRDefault="004C09DB" w:rsidP="004C09DB">
            <w:pPr>
              <w:ind w:left="0"/>
              <w:rPr>
                <w:rFonts w:ascii="Tahoma" w:hAnsi="Tahoma"/>
              </w:rPr>
            </w:pPr>
            <w:r w:rsidRPr="008A559C">
              <w:rPr>
                <w:rFonts w:ascii="Tahoma" w:hAnsi="Tahoma"/>
              </w:rPr>
              <w:t>Samfundsøkonomiske faktorer</w:t>
            </w:r>
          </w:p>
        </w:tc>
        <w:tc>
          <w:tcPr>
            <w:tcW w:w="5984" w:type="dxa"/>
          </w:tcPr>
          <w:p w14:paraId="70D64B7B" w14:textId="77777777" w:rsidR="004C09DB" w:rsidRPr="008A559C" w:rsidRDefault="004C09DB" w:rsidP="004C09DB">
            <w:pPr>
              <w:rPr>
                <w:rFonts w:ascii="Tahoma" w:hAnsi="Tahoma"/>
                <w:color w:val="008000"/>
              </w:rPr>
            </w:pPr>
          </w:p>
        </w:tc>
      </w:tr>
      <w:tr w:rsidR="004C09DB" w:rsidRPr="008A559C" w14:paraId="343442AD" w14:textId="77777777" w:rsidTr="000A2088">
        <w:tc>
          <w:tcPr>
            <w:tcW w:w="3794" w:type="dxa"/>
            <w:shd w:val="clear" w:color="auto" w:fill="CCFFCC"/>
          </w:tcPr>
          <w:p w14:paraId="5EA83C03" w14:textId="77777777" w:rsidR="004C09DB" w:rsidRPr="008A559C" w:rsidRDefault="004C09DB" w:rsidP="004C09DB">
            <w:pPr>
              <w:ind w:left="0"/>
              <w:rPr>
                <w:rFonts w:ascii="Tahoma" w:hAnsi="Tahoma"/>
              </w:rPr>
            </w:pPr>
            <w:r w:rsidRPr="008A559C">
              <w:rPr>
                <w:rFonts w:ascii="Tahoma" w:hAnsi="Tahoma"/>
              </w:rPr>
              <w:t>Sociokulturelle faktorer</w:t>
            </w:r>
          </w:p>
        </w:tc>
        <w:tc>
          <w:tcPr>
            <w:tcW w:w="5984" w:type="dxa"/>
          </w:tcPr>
          <w:p w14:paraId="7713230B" w14:textId="77777777" w:rsidR="004C09DB" w:rsidRPr="008A559C" w:rsidRDefault="004C09DB" w:rsidP="004C09DB">
            <w:pPr>
              <w:rPr>
                <w:rFonts w:ascii="Tahoma" w:hAnsi="Tahoma"/>
                <w:color w:val="008000"/>
              </w:rPr>
            </w:pPr>
          </w:p>
        </w:tc>
      </w:tr>
      <w:tr w:rsidR="004C09DB" w:rsidRPr="008A559C" w14:paraId="57CB67B5" w14:textId="77777777" w:rsidTr="000A2088">
        <w:tc>
          <w:tcPr>
            <w:tcW w:w="3794" w:type="dxa"/>
            <w:shd w:val="clear" w:color="auto" w:fill="CCFFCC"/>
          </w:tcPr>
          <w:p w14:paraId="53EEAD0E" w14:textId="77777777" w:rsidR="004C09DB" w:rsidRPr="008A559C" w:rsidRDefault="004C09DB" w:rsidP="004C09DB">
            <w:pPr>
              <w:ind w:left="0"/>
              <w:rPr>
                <w:rFonts w:ascii="Tahoma" w:hAnsi="Tahoma"/>
              </w:rPr>
            </w:pPr>
            <w:r w:rsidRPr="008A559C">
              <w:rPr>
                <w:rFonts w:ascii="Tahoma" w:hAnsi="Tahoma"/>
              </w:rPr>
              <w:t>Teknologiske faktorer</w:t>
            </w:r>
          </w:p>
        </w:tc>
        <w:tc>
          <w:tcPr>
            <w:tcW w:w="5984" w:type="dxa"/>
          </w:tcPr>
          <w:p w14:paraId="0671D37F" w14:textId="77777777" w:rsidR="004C09DB" w:rsidRPr="008A559C" w:rsidRDefault="004C09DB" w:rsidP="004C09DB">
            <w:pPr>
              <w:rPr>
                <w:rFonts w:ascii="Tahoma" w:hAnsi="Tahoma"/>
                <w:color w:val="008000"/>
              </w:rPr>
            </w:pPr>
          </w:p>
        </w:tc>
      </w:tr>
    </w:tbl>
    <w:p w14:paraId="315669EA" w14:textId="77777777" w:rsidR="004C09DB" w:rsidRDefault="004C09DB"/>
    <w:p w14:paraId="5B2A03B5" w14:textId="77777777" w:rsidR="00582263" w:rsidRDefault="00582263"/>
    <w:p w14:paraId="75DD1E74" w14:textId="77777777" w:rsidR="00582263" w:rsidRDefault="00582263"/>
    <w:p w14:paraId="3EE630F7" w14:textId="77777777" w:rsidR="00582263" w:rsidRDefault="00582263"/>
    <w:p w14:paraId="1FF15211" w14:textId="77777777" w:rsidR="00582263" w:rsidRDefault="00582263"/>
    <w:p w14:paraId="07E623F5" w14:textId="77777777" w:rsidR="00582263" w:rsidRDefault="00582263"/>
    <w:p w14:paraId="22FE0FF3" w14:textId="77777777" w:rsidR="00582263" w:rsidRDefault="00582263"/>
    <w:p w14:paraId="07B69B9F" w14:textId="77777777" w:rsidR="00582263" w:rsidRDefault="00582263">
      <w:bookmarkStart w:id="0" w:name="_GoBack"/>
      <w:bookmarkEnd w:id="0"/>
    </w:p>
    <w:sectPr w:rsidR="00582263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7991C" w14:textId="77777777" w:rsidR="008A559C" w:rsidRDefault="008A559C" w:rsidP="008A559C">
      <w:r>
        <w:separator/>
      </w:r>
    </w:p>
  </w:endnote>
  <w:endnote w:type="continuationSeparator" w:id="0">
    <w:p w14:paraId="1FF68E3D" w14:textId="77777777" w:rsidR="008A559C" w:rsidRDefault="008A559C" w:rsidP="008A5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F1F80" w14:textId="77777777" w:rsidR="008A559C" w:rsidRPr="008A559C" w:rsidRDefault="008A559C" w:rsidP="008A559C">
    <w:pPr>
      <w:widowControl w:val="0"/>
      <w:tabs>
        <w:tab w:val="center" w:pos="4819"/>
        <w:tab w:val="right" w:pos="9638"/>
      </w:tabs>
      <w:autoSpaceDE w:val="0"/>
      <w:autoSpaceDN w:val="0"/>
      <w:adjustRightInd w:val="0"/>
      <w:ind w:right="-1332"/>
      <w:rPr>
        <w:rFonts w:ascii="Tahoma" w:hAnsi="Tahoma" w:cs="Tahoma"/>
      </w:rPr>
    </w:pPr>
    <w:r w:rsidRPr="00905ED4">
      <w:rPr>
        <w:rFonts w:ascii="Tahoma" w:hAnsi="Tahoma" w:cs="Tahoma"/>
      </w:rPr>
      <w:t>© www.toolbox.systime.dk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CDB09" w14:textId="77777777" w:rsidR="008A559C" w:rsidRDefault="008A559C" w:rsidP="008A559C">
      <w:r>
        <w:separator/>
      </w:r>
    </w:p>
  </w:footnote>
  <w:footnote w:type="continuationSeparator" w:id="0">
    <w:p w14:paraId="572144C5" w14:textId="77777777" w:rsidR="008A559C" w:rsidRDefault="008A559C" w:rsidP="008A5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DB"/>
    <w:rsid w:val="000A2088"/>
    <w:rsid w:val="004C09DB"/>
    <w:rsid w:val="00582263"/>
    <w:rsid w:val="005B1937"/>
    <w:rsid w:val="008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81C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9DB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rsid w:val="004C09DB"/>
    <w:pPr>
      <w:ind w:lef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rsid w:val="008A55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8A559C"/>
    <w:rPr>
      <w:sz w:val="24"/>
      <w:szCs w:val="24"/>
    </w:rPr>
  </w:style>
  <w:style w:type="paragraph" w:styleId="Sidefod">
    <w:name w:val="footer"/>
    <w:basedOn w:val="Normal"/>
    <w:link w:val="SidefodTegn"/>
    <w:rsid w:val="008A55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8A559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9DB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rsid w:val="004C09DB"/>
    <w:pPr>
      <w:ind w:lef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rsid w:val="008A55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8A559C"/>
    <w:rPr>
      <w:sz w:val="24"/>
      <w:szCs w:val="24"/>
    </w:rPr>
  </w:style>
  <w:style w:type="paragraph" w:styleId="Sidefod">
    <w:name w:val="footer"/>
    <w:basedOn w:val="Normal"/>
    <w:link w:val="SidefodTegn"/>
    <w:rsid w:val="008A55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8A55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Politiske faktorer</vt:lpstr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Politiske faktorer</dc:title>
  <dc:subject/>
  <dc:creator>hsrds</dc:creator>
  <cp:keywords/>
  <dc:description/>
  <cp:lastModifiedBy>Birte Ravn</cp:lastModifiedBy>
  <cp:revision>3</cp:revision>
  <dcterms:created xsi:type="dcterms:W3CDTF">2013-08-10T18:14:00Z</dcterms:created>
  <dcterms:modified xsi:type="dcterms:W3CDTF">2013-08-10T18:16:00Z</dcterms:modified>
</cp:coreProperties>
</file>