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0" w:before="80" w:line="240" w:lineRule="auto"/>
        <w:jc w:val="center"/>
      </w:pPr>
      <w:r>
        <w:rPr>
          <w:rFonts w:ascii="Arial" w:hAnsi="Arial" w:cs="Arial"/>
          <w:b/>
          <w:sz w:val="28"/>
          <w:u w:val="single"/>
        </w:rPr>
        <w:t>SURAT KETERANGAN DOMISILI USAHA</w:t>
      </w:r>
    </w:p>
    <w:p>
      <w:pPr>
        <w:spacing w:after="120" w:before="0" w:line="240" w:lineRule="auto"/>
        <w:jc w:val="center"/>
      </w:pPr>
      <w:r>
        <w:rPr>
          <w:rFonts w:ascii="Arial" w:hAnsi="Arial" w:cs="Arial"/>
          <w:b w:val="0"/>
          <w:sz w:val="24"/>
          <w:u w:val="none"/>
        </w:rPr>
        <w:t>Nomor : ${nomor_surat}</w:t>
      </w:r>
    </w:p>
    <w:p>
      <w:pPr>
        <w:spacing w:after="8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Yang bertanda tangan di bawah ini, ${jabatan_ttd}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cs="Arial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40" w:before="80" w:line="240" w:lineRule="auto"/>
      </w:pPr>
      <w:r>
        <w:rPr>
          <w:rFonts w:ascii="Arial" w:hAnsi="Arial" w:cs="Arial"/>
          <w:b/>
          <w:sz w:val="24"/>
          <w:u w:val="none"/>
        </w:rPr>
        <w:t>ADALAH BENAR :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Bahwa nama tersebut di atas memiliki usaha ${nama_usaha} (${jenis_usaha}) yang berdomisili di ${alamat_usaha}, Desa Ngadri Kecamatan Binangun Kabupaten Blitar.</w:t>
      </w:r>
    </w:p>
    <w:p>
      <w:pPr>
        <w:spacing w:after="40" w:before="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Surat keterangan ini dibuat untuk keperluan : ${keperluan}.</w:t>
      </w:r>
    </w:p>
    <w:p>
      <w:pPr>
        <w:spacing w:after="40" w:before="80" w:line="240" w:lineRule="auto"/>
        <w:jc w:val="both"/>
      </w:pPr>
      <w:r>
        <w:rPr>
          <w:rFonts w:ascii="Arial" w:hAnsi="Arial" w:cs="Arial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