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PENGHASILAN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nama tersebut di atas bekerja sebagai ${pekerjaan} dengan penghasilan rata-rata ${penghasilan} per bulan.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