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26DD" w14:textId="0155FE24" w:rsidR="000465FC" w:rsidRDefault="000465FC">
      <w:pPr>
        <w:rPr>
          <w:sz w:val="24"/>
          <w:szCs w:val="24"/>
        </w:rPr>
      </w:pPr>
      <w:r>
        <w:rPr>
          <w:sz w:val="24"/>
          <w:szCs w:val="24"/>
        </w:rPr>
        <w:t xml:space="preserve">AUC and ROC Score: </w:t>
      </w:r>
    </w:p>
    <w:p w14:paraId="5B035E2E" w14:textId="128651D8" w:rsidR="000465FC" w:rsidRDefault="000465FC">
      <w:pPr>
        <w:rPr>
          <w:sz w:val="24"/>
          <w:szCs w:val="24"/>
        </w:rPr>
      </w:pPr>
      <w:r>
        <w:rPr>
          <w:sz w:val="24"/>
          <w:szCs w:val="24"/>
        </w:rPr>
        <w:t xml:space="preserve">For the performance measurement of the machine learning classification task, AUC and ROC Curve is of the most useful. </w:t>
      </w:r>
      <w:proofErr w:type="gramStart"/>
      <w:r>
        <w:rPr>
          <w:sz w:val="24"/>
          <w:szCs w:val="24"/>
        </w:rPr>
        <w:t>AUC(</w:t>
      </w:r>
      <w:proofErr w:type="gramEnd"/>
      <w:r>
        <w:rPr>
          <w:sz w:val="24"/>
          <w:szCs w:val="24"/>
        </w:rPr>
        <w:t xml:space="preserve">Area Under Curve) -ROC (Receiver Operator Characteristics is the most important metric to determine the performance of the classification model. </w:t>
      </w:r>
    </w:p>
    <w:p w14:paraId="45FE840A" w14:textId="501C52CB" w:rsidR="000465FC" w:rsidRDefault="000465FC">
      <w:pPr>
        <w:rPr>
          <w:sz w:val="24"/>
          <w:szCs w:val="24"/>
        </w:rPr>
      </w:pPr>
    </w:p>
    <w:p w14:paraId="69A10372" w14:textId="1D07802A" w:rsidR="000465FC" w:rsidRDefault="000465FC">
      <w:pPr>
        <w:rPr>
          <w:sz w:val="24"/>
          <w:szCs w:val="24"/>
        </w:rPr>
      </w:pPr>
      <w:r>
        <w:rPr>
          <w:sz w:val="24"/>
          <w:szCs w:val="24"/>
        </w:rPr>
        <w:t xml:space="preserve">AUC-ROC curve is the </w:t>
      </w:r>
      <w:r w:rsidR="00652D5E">
        <w:rPr>
          <w:sz w:val="24"/>
          <w:szCs w:val="24"/>
        </w:rPr>
        <w:t xml:space="preserve">performance measurement of the classification problems at the various threshold. ROC is the probability curve meanwhile </w:t>
      </w:r>
      <w:r w:rsidR="00DC6D69">
        <w:rPr>
          <w:sz w:val="24"/>
          <w:szCs w:val="24"/>
        </w:rPr>
        <w:t xml:space="preserve">AUC measures the degree or measure of separability. In our datasets it tells how our made models is good at predicting the fraudulent and non-fraudulent transactions. </w:t>
      </w:r>
      <w:r w:rsidR="00A02D1B">
        <w:rPr>
          <w:sz w:val="24"/>
          <w:szCs w:val="24"/>
        </w:rPr>
        <w:t xml:space="preserve">Higher the </w:t>
      </w:r>
      <w:proofErr w:type="gramStart"/>
      <w:r w:rsidR="00A02D1B">
        <w:rPr>
          <w:sz w:val="24"/>
          <w:szCs w:val="24"/>
        </w:rPr>
        <w:t>AUC ,</w:t>
      </w:r>
      <w:proofErr w:type="gramEnd"/>
      <w:r w:rsidR="00A02D1B">
        <w:rPr>
          <w:sz w:val="24"/>
          <w:szCs w:val="24"/>
        </w:rPr>
        <w:t xml:space="preserve"> the better is the model at distinguishing fraudulent and the non-fraudulent transactions. </w:t>
      </w:r>
      <w:r w:rsidR="00DC6D69">
        <w:rPr>
          <w:sz w:val="24"/>
          <w:szCs w:val="24"/>
        </w:rPr>
        <w:t xml:space="preserve"> </w:t>
      </w:r>
      <w:r w:rsidR="00A02D1B">
        <w:rPr>
          <w:sz w:val="24"/>
          <w:szCs w:val="24"/>
        </w:rPr>
        <w:t xml:space="preserve">For plotting the ROC Curve, the two parameters have to be plotted which are: </w:t>
      </w:r>
    </w:p>
    <w:p w14:paraId="031C4748" w14:textId="33BD4B8D" w:rsidR="00A02D1B" w:rsidRDefault="00A02D1B" w:rsidP="00A02D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True Positive Rate </w:t>
      </w:r>
    </w:p>
    <w:p w14:paraId="00081EA4" w14:textId="20CAE912" w:rsidR="00A02D1B" w:rsidRDefault="00403E5C" w:rsidP="00A02D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False </w:t>
      </w:r>
      <w:proofErr w:type="gramStart"/>
      <w:r>
        <w:rPr>
          <w:sz w:val="24"/>
          <w:szCs w:val="24"/>
        </w:rPr>
        <w:t xml:space="preserve">Positive </w:t>
      </w:r>
      <w:r w:rsidR="00A02D1B">
        <w:rPr>
          <w:sz w:val="24"/>
          <w:szCs w:val="24"/>
        </w:rPr>
        <w:t xml:space="preserve"> Rate</w:t>
      </w:r>
      <w:proofErr w:type="gramEnd"/>
      <w:r w:rsidR="00A02D1B">
        <w:rPr>
          <w:sz w:val="24"/>
          <w:szCs w:val="24"/>
        </w:rPr>
        <w:t xml:space="preserve"> </w:t>
      </w:r>
    </w:p>
    <w:p w14:paraId="32C9AA37" w14:textId="26693A1A" w:rsidR="00A02D1B" w:rsidRDefault="00A02D1B" w:rsidP="00A02D1B">
      <w:pPr>
        <w:rPr>
          <w:sz w:val="24"/>
          <w:szCs w:val="24"/>
        </w:rPr>
      </w:pPr>
      <w:r>
        <w:rPr>
          <w:sz w:val="24"/>
          <w:szCs w:val="24"/>
        </w:rPr>
        <w:t xml:space="preserve">True Positive Rate </w:t>
      </w:r>
    </w:p>
    <w:p w14:paraId="2DE6AC1F" w14:textId="1D39A48B" w:rsidR="00A02D1B" w:rsidRDefault="00A02D1B" w:rsidP="00A02D1B">
      <w:pPr>
        <w:rPr>
          <w:sz w:val="24"/>
          <w:szCs w:val="24"/>
        </w:rPr>
      </w:pPr>
      <w:r>
        <w:rPr>
          <w:sz w:val="24"/>
          <w:szCs w:val="24"/>
        </w:rPr>
        <w:t xml:space="preserve">True positive </w:t>
      </w:r>
      <w:r w:rsidR="00575078">
        <w:rPr>
          <w:sz w:val="24"/>
          <w:szCs w:val="24"/>
        </w:rPr>
        <w:t xml:space="preserve">rate also the recall rate is defined as follows; </w:t>
      </w:r>
    </w:p>
    <w:p w14:paraId="476A372C" w14:textId="4662473F" w:rsidR="00575078" w:rsidRPr="00A02D1B" w:rsidRDefault="00575078" w:rsidP="00A02D1B">
      <w:pPr>
        <w:rPr>
          <w:sz w:val="24"/>
          <w:szCs w:val="24"/>
        </w:rPr>
      </w:pPr>
      <w:r>
        <w:rPr>
          <w:sz w:val="24"/>
          <w:szCs w:val="24"/>
        </w:rPr>
        <w:t xml:space="preserve">TPR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TP+FN </m:t>
            </m:r>
          </m:den>
        </m:f>
      </m:oMath>
    </w:p>
    <w:p w14:paraId="5965C3D4" w14:textId="233A2E79" w:rsidR="00652D5E" w:rsidRDefault="00403E5C">
      <w:pPr>
        <w:rPr>
          <w:sz w:val="24"/>
          <w:szCs w:val="24"/>
        </w:rPr>
      </w:pPr>
      <w:r>
        <w:rPr>
          <w:sz w:val="24"/>
          <w:szCs w:val="24"/>
        </w:rPr>
        <w:t xml:space="preserve">False Positive Rate </w:t>
      </w:r>
    </w:p>
    <w:p w14:paraId="262F024D" w14:textId="7478017D" w:rsidR="00403E5C" w:rsidRDefault="00403E5C">
      <w:pPr>
        <w:rPr>
          <w:sz w:val="24"/>
          <w:szCs w:val="24"/>
        </w:rPr>
      </w:pPr>
      <w:r>
        <w:rPr>
          <w:sz w:val="24"/>
          <w:szCs w:val="24"/>
        </w:rPr>
        <w:t xml:space="preserve">False Positive Rate is defined as: </w:t>
      </w:r>
    </w:p>
    <w:p w14:paraId="4072DEDB" w14:textId="0C4A8E1A" w:rsidR="00403E5C" w:rsidRDefault="00403E5C">
      <w:pPr>
        <w:rPr>
          <w:sz w:val="24"/>
          <w:szCs w:val="24"/>
        </w:rPr>
      </w:pPr>
      <w:r>
        <w:rPr>
          <w:sz w:val="24"/>
          <w:szCs w:val="24"/>
        </w:rPr>
        <w:t xml:space="preserve">FPR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+F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den>
        </m:f>
      </m:oMath>
    </w:p>
    <w:p w14:paraId="2605C053" w14:textId="2BB22354" w:rsidR="00403E5C" w:rsidRDefault="00403E5C">
      <w:pPr>
        <w:rPr>
          <w:sz w:val="24"/>
          <w:szCs w:val="24"/>
        </w:rPr>
      </w:pPr>
      <w:r w:rsidRPr="00403E5C">
        <w:rPr>
          <w:sz w:val="24"/>
          <w:szCs w:val="24"/>
        </w:rPr>
        <w:drawing>
          <wp:inline distT="0" distB="0" distL="0" distR="0" wp14:anchorId="7536E3C4" wp14:editId="55CCC519">
            <wp:extent cx="3057952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432C" w14:textId="77777777" w:rsidR="00403E5C" w:rsidRDefault="00403E5C">
      <w:pPr>
        <w:rPr>
          <w:sz w:val="24"/>
          <w:szCs w:val="24"/>
        </w:rPr>
      </w:pPr>
    </w:p>
    <w:p w14:paraId="6C021FC9" w14:textId="6AEF56AE" w:rsidR="00403E5C" w:rsidRDefault="00403E5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AUC (Area Under the Curve) </w:t>
      </w:r>
    </w:p>
    <w:p w14:paraId="77F0C62B" w14:textId="77777777" w:rsidR="00403E5C" w:rsidRDefault="00403E5C">
      <w:pPr>
        <w:rPr>
          <w:sz w:val="24"/>
          <w:szCs w:val="24"/>
        </w:rPr>
      </w:pPr>
    </w:p>
    <w:p w14:paraId="680D6BBB" w14:textId="73D0A2E2" w:rsidR="00652D5E" w:rsidRDefault="00652D5E">
      <w:pPr>
        <w:rPr>
          <w:sz w:val="24"/>
          <w:szCs w:val="24"/>
        </w:rPr>
      </w:pPr>
      <w:r>
        <w:rPr>
          <w:sz w:val="24"/>
          <w:szCs w:val="24"/>
        </w:rPr>
        <w:t xml:space="preserve">References: </w:t>
      </w:r>
    </w:p>
    <w:p w14:paraId="7AE7751D" w14:textId="201D71BA" w:rsidR="00652D5E" w:rsidRDefault="00652D5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6" w:history="1">
        <w:r w:rsidRPr="00FB5DDC">
          <w:rPr>
            <w:rStyle w:val="Hyperlink"/>
            <w:sz w:val="24"/>
            <w:szCs w:val="24"/>
          </w:rPr>
          <w:t>https://towardsdatascience.com/understanding-auc-roc-curve-68b2303cc9c5</w:t>
        </w:r>
      </w:hyperlink>
    </w:p>
    <w:p w14:paraId="02BB30C5" w14:textId="731D9EA6" w:rsidR="00652D5E" w:rsidRDefault="00652D5E">
      <w:pPr>
        <w:rPr>
          <w:sz w:val="24"/>
          <w:szCs w:val="24"/>
        </w:rPr>
      </w:pPr>
      <w:hyperlink r:id="rId7" w:history="1">
        <w:r w:rsidRPr="00FB5DDC">
          <w:rPr>
            <w:rStyle w:val="Hyperlink"/>
            <w:sz w:val="24"/>
            <w:szCs w:val="24"/>
          </w:rPr>
          <w:t>https://developers.google.com/machine-learning/crash-course/classification/roc-and-auc</w:t>
        </w:r>
      </w:hyperlink>
    </w:p>
    <w:p w14:paraId="41A45878" w14:textId="77777777" w:rsidR="00652D5E" w:rsidRPr="000465FC" w:rsidRDefault="00652D5E">
      <w:pPr>
        <w:rPr>
          <w:sz w:val="24"/>
          <w:szCs w:val="24"/>
        </w:rPr>
      </w:pPr>
    </w:p>
    <w:sectPr w:rsidR="00652D5E" w:rsidRPr="0004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17C5C"/>
    <w:multiLevelType w:val="hybridMultilevel"/>
    <w:tmpl w:val="596E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FC"/>
    <w:rsid w:val="000465FC"/>
    <w:rsid w:val="00403E5C"/>
    <w:rsid w:val="00575078"/>
    <w:rsid w:val="00652D5E"/>
    <w:rsid w:val="00A02D1B"/>
    <w:rsid w:val="00DC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97B6"/>
  <w15:chartTrackingRefBased/>
  <w15:docId w15:val="{F23FD97A-2E7A-4FA3-A70E-79497CD7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D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D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E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chine-learning/crash-course/classification/roc-and-a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derstanding-auc-roc-curve-68b2303cc9c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Sapkota</dc:creator>
  <cp:keywords/>
  <dc:description/>
  <cp:lastModifiedBy>Pawan Sapkota</cp:lastModifiedBy>
  <cp:revision>3</cp:revision>
  <dcterms:created xsi:type="dcterms:W3CDTF">2022-03-09T14:40:00Z</dcterms:created>
  <dcterms:modified xsi:type="dcterms:W3CDTF">2022-03-09T14:59:00Z</dcterms:modified>
</cp:coreProperties>
</file>