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0B0AF" w14:textId="77777777" w:rsidR="00155159" w:rsidRPr="00DD1956" w:rsidRDefault="00155159" w:rsidP="00155159">
      <w:pPr>
        <w:rPr>
          <w:b/>
          <w:bCs/>
        </w:rPr>
      </w:pPr>
      <w:r w:rsidRPr="00DD1956">
        <w:rPr>
          <w:b/>
          <w:bCs/>
        </w:rPr>
        <w:t>SELinux in Linux [HINDI] | MPrashant</w:t>
      </w:r>
    </w:p>
    <w:p w14:paraId="4A86DC86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SELinux – Security enhanced linux</w:t>
      </w:r>
    </w:p>
    <w:p w14:paraId="32C6EE4D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SELinux is used to enhance the security of linux machine</w:t>
      </w:r>
    </w:p>
    <w:p w14:paraId="14B0CFD9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SELinux is a linux kernel security module or framework</w:t>
      </w:r>
    </w:p>
    <w:p w14:paraId="5E22836F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SELinux provides additional layer of access control and mandatory access control(MAC) to enhance the security</w:t>
      </w:r>
    </w:p>
    <w:p w14:paraId="6D191DBA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It prevents unauthorized access</w:t>
      </w:r>
    </w:p>
    <w:p w14:paraId="779651B1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It also limits the impact of vulnerabilities</w:t>
      </w:r>
    </w:p>
    <w:p w14:paraId="5CC8ED82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SELinux was developed as a project of US NSA(National security agency) with SELinux community in 2003</w:t>
      </w:r>
    </w:p>
    <w:p w14:paraId="234C77F5" w14:textId="77777777" w:rsidR="00155159" w:rsidRPr="002B046F" w:rsidRDefault="00155159" w:rsidP="00155159">
      <w:pPr>
        <w:pStyle w:val="ListParagraph"/>
        <w:numPr>
          <w:ilvl w:val="0"/>
          <w:numId w:val="10"/>
        </w:numPr>
      </w:pPr>
      <w:r>
        <w:rPr>
          <w:b/>
          <w:bCs/>
        </w:rPr>
        <w:t>DAC vs MAC</w:t>
      </w:r>
    </w:p>
    <w:p w14:paraId="47A2C2C7" w14:textId="77777777" w:rsidR="00155159" w:rsidRPr="00CD6290" w:rsidRDefault="00155159" w:rsidP="00155159">
      <w:pPr>
        <w:pStyle w:val="ListParagraph"/>
        <w:numPr>
          <w:ilvl w:val="0"/>
          <w:numId w:val="10"/>
        </w:numPr>
        <w:ind w:left="1080"/>
      </w:pPr>
      <w:r>
        <w:rPr>
          <w:b/>
          <w:bCs/>
        </w:rPr>
        <w:t xml:space="preserve">DAC - </w:t>
      </w:r>
    </w:p>
    <w:p w14:paraId="4A171ECA" w14:textId="77777777" w:rsidR="00155159" w:rsidRPr="00AA7F88" w:rsidRDefault="00155159" w:rsidP="00155159">
      <w:pPr>
        <w:pStyle w:val="ListParagraph"/>
        <w:ind w:left="1080"/>
      </w:pPr>
      <w:r w:rsidRPr="00CD6290">
        <w:drawing>
          <wp:inline distT="0" distB="0" distL="0" distR="0" wp14:anchorId="77571B6D" wp14:editId="63C41FB4">
            <wp:extent cx="5486400" cy="2898775"/>
            <wp:effectExtent l="0" t="0" r="0" b="0"/>
            <wp:docPr id="38731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13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04B2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 xml:space="preserve">Say we have a simple linux server with networking, files and folders, web server </w:t>
      </w:r>
    </w:p>
    <w:p w14:paraId="7F920E48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Now when we talk about security of this linux server, we usually do it via permissions for the files and folders using chmod command</w:t>
      </w:r>
    </w:p>
    <w:p w14:paraId="213AD678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This type of permission based security is referred as DAC(Discretionary access control)</w:t>
      </w:r>
    </w:p>
    <w:p w14:paraId="69428C3D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Discretionary means something is up to the user to decide or choose</w:t>
      </w:r>
    </w:p>
    <w:p w14:paraId="390AE769" w14:textId="77777777" w:rsidR="00155159" w:rsidRPr="00D75712" w:rsidRDefault="00155159" w:rsidP="00155159">
      <w:pPr>
        <w:pStyle w:val="ListParagraph"/>
        <w:numPr>
          <w:ilvl w:val="0"/>
          <w:numId w:val="10"/>
        </w:numPr>
        <w:ind w:left="1080"/>
        <w:rPr>
          <w:b/>
          <w:bCs/>
        </w:rPr>
      </w:pPr>
      <w:r w:rsidRPr="00D75712">
        <w:rPr>
          <w:b/>
          <w:bCs/>
        </w:rPr>
        <w:t>SELinux (MAC)</w:t>
      </w:r>
    </w:p>
    <w:p w14:paraId="725C8C85" w14:textId="77777777" w:rsidR="00155159" w:rsidRDefault="00155159" w:rsidP="00155159">
      <w:pPr>
        <w:pStyle w:val="ListParagraph"/>
        <w:ind w:left="1080"/>
      </w:pPr>
      <w:r w:rsidRPr="00C50AE1">
        <w:lastRenderedPageBreak/>
        <w:drawing>
          <wp:inline distT="0" distB="0" distL="0" distR="0" wp14:anchorId="76012703" wp14:editId="25428A23">
            <wp:extent cx="5486400" cy="2816860"/>
            <wp:effectExtent l="0" t="0" r="0" b="2540"/>
            <wp:docPr id="123809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98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C14D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Here the black circle is the normal DAC (meaning permission bases security)</w:t>
      </w:r>
    </w:p>
    <w:p w14:paraId="6A0F91E5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Then above that we have an orange circle which is the MAC (Mandatory access control) security</w:t>
      </w:r>
    </w:p>
    <w:p w14:paraId="725CDFBF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Say our linux server has web server like apache installed</w:t>
      </w:r>
    </w:p>
    <w:p w14:paraId="70008F41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Since web server is installed we can access the linux server via internet</w:t>
      </w:r>
    </w:p>
    <w:p w14:paraId="6084ADF7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 xml:space="preserve">Say a user wants to access this web server </w:t>
      </w:r>
    </w:p>
    <w:p w14:paraId="5D12D896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Now the problem is the linux server is compromised like a hacker has hacked our web server</w:t>
      </w:r>
    </w:p>
    <w:p w14:paraId="370BD5FF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Now the hacker has the control for the web server http</w:t>
      </w:r>
    </w:p>
    <w:p w14:paraId="5C1D79DE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Now the hacker also wants to access other folders like var, logs, sys, boot</w:t>
      </w:r>
    </w:p>
    <w:p w14:paraId="71D91881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But the hacker is not able to access any other files and folders other than http</w:t>
      </w:r>
    </w:p>
    <w:p w14:paraId="308E0B6B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Now this could be due to permission issues that the hacker is not able to access any other files and folders</w:t>
      </w:r>
    </w:p>
    <w:p w14:paraId="5458D9C4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But in our scenario the hacker is able to access the /var/www/html folder but not the /var/www/cgi-bin folder</w:t>
      </w:r>
    </w:p>
    <w:p w14:paraId="6FA7227F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This is weird because both html and cgi-bin are inside the www folder</w:t>
      </w:r>
    </w:p>
    <w:p w14:paraId="79E34A5C" w14:textId="77777777" w:rsidR="00155159" w:rsidRDefault="00155159" w:rsidP="00155159">
      <w:pPr>
        <w:pStyle w:val="ListParagraph"/>
        <w:numPr>
          <w:ilvl w:val="0"/>
          <w:numId w:val="10"/>
        </w:numPr>
        <w:ind w:left="1080"/>
      </w:pPr>
      <w:r>
        <w:t>So this is clearly because of the MAC security and not DAC</w:t>
      </w:r>
    </w:p>
    <w:p w14:paraId="1FA89EBD" w14:textId="77777777" w:rsidR="00155159" w:rsidRPr="008D45C2" w:rsidRDefault="00155159" w:rsidP="00155159">
      <w:pPr>
        <w:pStyle w:val="ListParagraph"/>
        <w:numPr>
          <w:ilvl w:val="0"/>
          <w:numId w:val="10"/>
        </w:numPr>
      </w:pPr>
      <w:r>
        <w:rPr>
          <w:b/>
          <w:bCs/>
        </w:rPr>
        <w:t xml:space="preserve">SELinux Options – </w:t>
      </w:r>
    </w:p>
    <w:p w14:paraId="22DE811E" w14:textId="77777777" w:rsidR="00155159" w:rsidRPr="008D45C2" w:rsidRDefault="00155159" w:rsidP="00155159">
      <w:pPr>
        <w:pStyle w:val="ListParagraph"/>
        <w:numPr>
          <w:ilvl w:val="1"/>
          <w:numId w:val="10"/>
        </w:numPr>
      </w:pPr>
      <w:r>
        <w:rPr>
          <w:b/>
          <w:bCs/>
        </w:rPr>
        <w:t>Enforcing (</w:t>
      </w:r>
      <w:r>
        <w:t>by default enabled in redhat)</w:t>
      </w:r>
    </w:p>
    <w:p w14:paraId="4D0C282D" w14:textId="77777777" w:rsidR="00155159" w:rsidRPr="008D45C2" w:rsidRDefault="00155159" w:rsidP="00155159">
      <w:pPr>
        <w:pStyle w:val="ListParagraph"/>
        <w:numPr>
          <w:ilvl w:val="1"/>
          <w:numId w:val="10"/>
        </w:numPr>
      </w:pPr>
      <w:r>
        <w:rPr>
          <w:b/>
          <w:bCs/>
        </w:rPr>
        <w:t>Permissive</w:t>
      </w:r>
      <w:r>
        <w:t>(disabled but logs the activity)</w:t>
      </w:r>
    </w:p>
    <w:p w14:paraId="666E1CBD" w14:textId="77777777" w:rsidR="00155159" w:rsidRPr="008D45C2" w:rsidRDefault="00155159" w:rsidP="00155159">
      <w:pPr>
        <w:pStyle w:val="ListParagraph"/>
        <w:numPr>
          <w:ilvl w:val="1"/>
          <w:numId w:val="10"/>
        </w:numPr>
      </w:pPr>
      <w:r>
        <w:rPr>
          <w:b/>
          <w:bCs/>
        </w:rPr>
        <w:t>Disable</w:t>
      </w:r>
      <w:r w:rsidRPr="00070977">
        <w:t>(Stop SELinux)</w:t>
      </w:r>
    </w:p>
    <w:p w14:paraId="2951690F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Command to check if SELinux status – sestatus or getenforce</w:t>
      </w:r>
    </w:p>
    <w:p w14:paraId="33383B98" w14:textId="77777777" w:rsidR="00155159" w:rsidRDefault="00155159" w:rsidP="00155159">
      <w:pPr>
        <w:pStyle w:val="ListParagraph"/>
      </w:pPr>
      <w:r w:rsidRPr="006A0FEC">
        <w:drawing>
          <wp:inline distT="0" distB="0" distL="0" distR="0" wp14:anchorId="04BA37DC" wp14:editId="76FDAFE9">
            <wp:extent cx="4177006" cy="876561"/>
            <wp:effectExtent l="0" t="0" r="0" b="0"/>
            <wp:docPr id="209812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23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006" cy="87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F337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lastRenderedPageBreak/>
        <w:t xml:space="preserve">To run sestatus command make sure </w:t>
      </w:r>
      <w:r w:rsidRPr="00E24902">
        <w:t>policycoreutils</w:t>
      </w:r>
      <w:r>
        <w:t xml:space="preserve"> package is installed using command – apt install </w:t>
      </w:r>
      <w:r w:rsidRPr="00E24902">
        <w:t>policycoreutils</w:t>
      </w:r>
    </w:p>
    <w:p w14:paraId="7C4932E8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To change the SElinux setting from disabled to enabled run – setenforce 1</w:t>
      </w:r>
    </w:p>
    <w:p w14:paraId="1F32FBC0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To disable it again – setenforce 0</w:t>
      </w:r>
    </w:p>
    <w:p w14:paraId="01F0A5D5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This doesn’t work on ubuntu machine</w:t>
      </w:r>
    </w:p>
    <w:p w14:paraId="08168EE2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To make sure SELinux works on ubuntu follow the below steps –(Do as root user)</w:t>
      </w:r>
    </w:p>
    <w:p w14:paraId="647437EA" w14:textId="77777777" w:rsidR="00155159" w:rsidRDefault="00155159" w:rsidP="00155159">
      <w:pPr>
        <w:pStyle w:val="ListParagraph"/>
        <w:numPr>
          <w:ilvl w:val="1"/>
          <w:numId w:val="10"/>
        </w:numPr>
      </w:pPr>
      <w:r>
        <w:t>apt update</w:t>
      </w:r>
    </w:p>
    <w:p w14:paraId="5991E53D" w14:textId="77777777" w:rsidR="00155159" w:rsidRDefault="00155159" w:rsidP="00155159">
      <w:pPr>
        <w:pStyle w:val="ListParagraph"/>
        <w:numPr>
          <w:ilvl w:val="1"/>
          <w:numId w:val="10"/>
        </w:numPr>
      </w:pPr>
      <w:r w:rsidRPr="00132906">
        <w:t>apt install selinux-basics selinux-policy-default auditd</w:t>
      </w:r>
      <w:r>
        <w:t xml:space="preserve"> </w:t>
      </w:r>
      <w:r w:rsidRPr="00E24902">
        <w:t>policycoreutils</w:t>
      </w:r>
      <w:r>
        <w:t xml:space="preserve"> -y</w:t>
      </w:r>
    </w:p>
    <w:p w14:paraId="4D142C87" w14:textId="77777777" w:rsidR="00155159" w:rsidRDefault="00155159" w:rsidP="00155159">
      <w:pPr>
        <w:pStyle w:val="ListParagraph"/>
        <w:numPr>
          <w:ilvl w:val="1"/>
          <w:numId w:val="10"/>
        </w:numPr>
      </w:pPr>
      <w:r w:rsidRPr="00132906">
        <w:t>selinux-activate</w:t>
      </w:r>
    </w:p>
    <w:p w14:paraId="19FD08F1" w14:textId="77777777" w:rsidR="00155159" w:rsidRDefault="00155159" w:rsidP="00155159">
      <w:pPr>
        <w:pStyle w:val="ListParagraph"/>
        <w:numPr>
          <w:ilvl w:val="1"/>
          <w:numId w:val="10"/>
        </w:numPr>
      </w:pPr>
      <w:r w:rsidRPr="00132906">
        <w:t>reboot</w:t>
      </w:r>
    </w:p>
    <w:p w14:paraId="1B4CCD7C" w14:textId="77777777" w:rsidR="00155159" w:rsidRDefault="00155159" w:rsidP="00155159">
      <w:pPr>
        <w:pStyle w:val="ListParagraph"/>
        <w:numPr>
          <w:ilvl w:val="1"/>
          <w:numId w:val="10"/>
        </w:numPr>
      </w:pPr>
      <w:r>
        <w:t>su – (login as root again after reboot)</w:t>
      </w:r>
    </w:p>
    <w:p w14:paraId="6C73CFE8" w14:textId="77777777" w:rsidR="00155159" w:rsidRDefault="00155159" w:rsidP="00155159">
      <w:pPr>
        <w:pStyle w:val="ListParagraph"/>
        <w:numPr>
          <w:ilvl w:val="1"/>
          <w:numId w:val="10"/>
        </w:numPr>
      </w:pPr>
      <w:r w:rsidRPr="00803737">
        <w:t>getenforce</w:t>
      </w:r>
      <w:r>
        <w:t xml:space="preserve"> (o/p should be enforcing or permissive)</w:t>
      </w:r>
    </w:p>
    <w:p w14:paraId="31FBEA86" w14:textId="77777777" w:rsidR="00155159" w:rsidRDefault="00155159" w:rsidP="00155159">
      <w:pPr>
        <w:pStyle w:val="ListParagraph"/>
        <w:numPr>
          <w:ilvl w:val="1"/>
          <w:numId w:val="10"/>
        </w:numPr>
      </w:pPr>
      <w:r>
        <w:t>sestatus</w:t>
      </w:r>
    </w:p>
    <w:p w14:paraId="2860D83E" w14:textId="77777777" w:rsidR="00155159" w:rsidRDefault="00155159" w:rsidP="00155159">
      <w:pPr>
        <w:pStyle w:val="ListParagraph"/>
        <w:ind w:left="1440"/>
      </w:pPr>
      <w:r w:rsidRPr="00593120">
        <w:drawing>
          <wp:inline distT="0" distB="0" distL="0" distR="0" wp14:anchorId="7D52784C" wp14:editId="5FDE0926">
            <wp:extent cx="4466652" cy="2942198"/>
            <wp:effectExtent l="0" t="0" r="0" b="0"/>
            <wp:docPr id="168964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43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52" cy="29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99E4" w14:textId="77777777" w:rsidR="00155159" w:rsidRDefault="00155159" w:rsidP="00155159">
      <w:pPr>
        <w:pStyle w:val="ListParagraph"/>
        <w:ind w:left="1440"/>
      </w:pPr>
    </w:p>
    <w:p w14:paraId="16A091BA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 xml:space="preserve">currently when we run </w:t>
      </w:r>
      <w:r w:rsidRPr="00F20172">
        <w:t>selinux-activate</w:t>
      </w:r>
      <w:r>
        <w:t xml:space="preserve"> command the SELinux setting is permanent</w:t>
      </w:r>
    </w:p>
    <w:p w14:paraId="29035481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and this command ensures the kernel boots with SELinux support everytime</w:t>
      </w:r>
    </w:p>
    <w:p w14:paraId="7FCD9AB9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and the selinux-activate command  also writes the setting into /etc/selinux/config file to set the default mode (SELinux to permissive)</w:t>
      </w:r>
    </w:p>
    <w:p w14:paraId="0DB59E73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so every time kernel boots it checks the default mode and sets it</w:t>
      </w:r>
    </w:p>
    <w:p w14:paraId="0B8C6358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 xml:space="preserve">to confirm we can follow the below steps – </w:t>
      </w:r>
    </w:p>
    <w:p w14:paraId="23CBD7F9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 xml:space="preserve">run command – </w:t>
      </w:r>
      <w:r w:rsidRPr="007E07F5">
        <w:t>grep ^SELINUX= /etc/selinux/config</w:t>
      </w:r>
    </w:p>
    <w:p w14:paraId="5E293D5A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o/p should be permissive</w:t>
      </w:r>
    </w:p>
    <w:p w14:paraId="6F2393FD" w14:textId="77777777" w:rsidR="00155159" w:rsidRDefault="00155159" w:rsidP="00155159">
      <w:pPr>
        <w:pStyle w:val="ListParagraph"/>
      </w:pPr>
      <w:r w:rsidRPr="005017A4">
        <w:lastRenderedPageBreak/>
        <w:drawing>
          <wp:inline distT="0" distB="0" distL="0" distR="0" wp14:anchorId="6411D54A" wp14:editId="1B305399">
            <wp:extent cx="5486400" cy="2762250"/>
            <wp:effectExtent l="0" t="0" r="0" b="0"/>
            <wp:docPr id="106936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60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3923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if you want to change the type of mode to enforcing or disabled you can directly do it in this file – vi /etc/selinux/config file</w:t>
      </w:r>
    </w:p>
    <w:p w14:paraId="3B29C0AB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 xml:space="preserve">now say I want to move from permissive mode to enforcing mode, these are the steps I need to follow – </w:t>
      </w:r>
    </w:p>
    <w:p w14:paraId="4BD12880" w14:textId="77777777" w:rsidR="00155159" w:rsidRDefault="00155159" w:rsidP="00155159">
      <w:pPr>
        <w:pStyle w:val="ListParagraph"/>
        <w:numPr>
          <w:ilvl w:val="1"/>
          <w:numId w:val="10"/>
        </w:numPr>
      </w:pPr>
      <w:r w:rsidRPr="00FB0F98">
        <w:t>setenforce 1</w:t>
      </w:r>
      <w:r>
        <w:t>(after this command my system crashed)</w:t>
      </w:r>
    </w:p>
    <w:p w14:paraId="320BA22C" w14:textId="77777777" w:rsidR="00155159" w:rsidRDefault="00155159" w:rsidP="00155159">
      <w:pPr>
        <w:pStyle w:val="ListParagraph"/>
        <w:ind w:left="1440"/>
      </w:pPr>
      <w:r w:rsidRPr="008766DF">
        <w:drawing>
          <wp:inline distT="0" distB="0" distL="0" distR="0" wp14:anchorId="2803D4A6" wp14:editId="3601A365">
            <wp:extent cx="4939233" cy="3765403"/>
            <wp:effectExtent l="0" t="0" r="0" b="6985"/>
            <wp:docPr id="200671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18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9233" cy="37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4C80" w14:textId="77777777" w:rsidR="00155159" w:rsidRDefault="00155159" w:rsidP="00155159">
      <w:pPr>
        <w:pStyle w:val="ListParagraph"/>
        <w:numPr>
          <w:ilvl w:val="1"/>
          <w:numId w:val="10"/>
        </w:numPr>
      </w:pPr>
      <w:r>
        <w:t xml:space="preserve">command - </w:t>
      </w:r>
      <w:r w:rsidRPr="00CE1105">
        <w:t>nano /etc/selinux/config</w:t>
      </w:r>
    </w:p>
    <w:p w14:paraId="13D88E2A" w14:textId="77777777" w:rsidR="00155159" w:rsidRDefault="00155159" w:rsidP="00155159">
      <w:pPr>
        <w:pStyle w:val="ListParagraph"/>
        <w:numPr>
          <w:ilvl w:val="1"/>
          <w:numId w:val="10"/>
        </w:numPr>
      </w:pPr>
      <w:r>
        <w:t xml:space="preserve">Change config file </w:t>
      </w:r>
      <w:r w:rsidRPr="00A2648F">
        <w:rPr>
          <w:b/>
          <w:bCs/>
        </w:rPr>
        <w:t>SELINUX=enforcing</w:t>
      </w:r>
      <w:r>
        <w:t xml:space="preserve"> </w:t>
      </w:r>
    </w:p>
    <w:p w14:paraId="75D2958E" w14:textId="77777777" w:rsidR="00155159" w:rsidRDefault="00155159" w:rsidP="00155159">
      <w:pPr>
        <w:pStyle w:val="ListParagraph"/>
        <w:ind w:left="1440"/>
      </w:pPr>
      <w:r w:rsidRPr="006008D3">
        <w:lastRenderedPageBreak/>
        <w:drawing>
          <wp:inline distT="0" distB="0" distL="0" distR="0" wp14:anchorId="77E63148" wp14:editId="54FD7DF5">
            <wp:extent cx="5486400" cy="3628390"/>
            <wp:effectExtent l="0" t="0" r="0" b="0"/>
            <wp:docPr id="196503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31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608C" w14:textId="77777777" w:rsidR="00155159" w:rsidRDefault="00155159" w:rsidP="00155159">
      <w:pPr>
        <w:pStyle w:val="ListParagraph"/>
        <w:numPr>
          <w:ilvl w:val="1"/>
          <w:numId w:val="10"/>
        </w:numPr>
      </w:pPr>
      <w:r w:rsidRPr="002251F3">
        <w:t>Ask the system to relabel files on next boot</w:t>
      </w:r>
      <w:r>
        <w:t xml:space="preserve"> - </w:t>
      </w:r>
      <w:r w:rsidRPr="000A2C2B">
        <w:t>touch /.autorelabel</w:t>
      </w:r>
    </w:p>
    <w:p w14:paraId="3144AD5B" w14:textId="77777777" w:rsidR="00155159" w:rsidRDefault="00155159" w:rsidP="00155159">
      <w:pPr>
        <w:pStyle w:val="ListParagraph"/>
        <w:numPr>
          <w:ilvl w:val="1"/>
          <w:numId w:val="10"/>
        </w:numPr>
      </w:pPr>
      <w:r>
        <w:t xml:space="preserve">Then reboot the system – </w:t>
      </w:r>
      <w:r w:rsidRPr="000A2C2B">
        <w:t>reboot</w:t>
      </w:r>
    </w:p>
    <w:p w14:paraId="32BB5560" w14:textId="77777777" w:rsidR="00155159" w:rsidRDefault="00155159" w:rsidP="00155159">
      <w:pPr>
        <w:pStyle w:val="ListParagraph"/>
        <w:numPr>
          <w:ilvl w:val="1"/>
          <w:numId w:val="10"/>
        </w:numPr>
      </w:pPr>
      <w:r>
        <w:t>Again system crashed</w:t>
      </w:r>
    </w:p>
    <w:p w14:paraId="57C70B21" w14:textId="77777777" w:rsidR="00155159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 w:rsidRPr="0005255E">
        <w:rPr>
          <w:b/>
          <w:bCs/>
        </w:rPr>
        <w:t>Another method</w:t>
      </w:r>
      <w:r>
        <w:t xml:space="preserve"> – after the mode is permissive run command – </w:t>
      </w:r>
      <w:r w:rsidRPr="00113866">
        <w:rPr>
          <w:b/>
          <w:bCs/>
        </w:rPr>
        <w:t>fixfiles -F onboot</w:t>
      </w:r>
    </w:p>
    <w:p w14:paraId="0A02E73B" w14:textId="77777777" w:rsidR="00155159" w:rsidRPr="00663160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To prevent incorrectly labeled and unlabeled files from causing problems, SELinux automatically relabels file systems when changing from disabled state to permissive or enforcing mode</w:t>
      </w:r>
    </w:p>
    <w:p w14:paraId="2C6D67AD" w14:textId="77777777" w:rsidR="00155159" w:rsidRPr="00663160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Before booting the system for relabeling, make sure the system will boot in permissive mode for example using the enforcing=0 kernel option</w:t>
      </w:r>
    </w:p>
    <w:p w14:paraId="7C2F15E3" w14:textId="77777777" w:rsidR="00155159" w:rsidRPr="00646E10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Didn’t try this since it could crash the system</w:t>
      </w:r>
    </w:p>
    <w:p w14:paraId="35678E97" w14:textId="77777777" w:rsidR="00155159" w:rsidRPr="00646E10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Steps are first run fixfiles -F onboot</w:t>
      </w:r>
    </w:p>
    <w:p w14:paraId="60D60AB3" w14:textId="77777777" w:rsidR="00155159" w:rsidRPr="00646E10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This will create a ./autorelabel file in the root directory</w:t>
      </w:r>
    </w:p>
    <w:p w14:paraId="0E6558AF" w14:textId="77777777" w:rsidR="00155159" w:rsidRPr="00874146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Then reboot the machine</w:t>
      </w:r>
    </w:p>
    <w:p w14:paraId="6107FB60" w14:textId="77777777" w:rsidR="00155159" w:rsidRPr="00874146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Right in mode would be permissive and selinux will do the relabeling</w:t>
      </w:r>
    </w:p>
    <w:p w14:paraId="0A438EDC" w14:textId="77777777" w:rsidR="00155159" w:rsidRPr="00DF4C6E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Then change the mode to enforcing and again reboot</w:t>
      </w:r>
    </w:p>
    <w:p w14:paraId="5CCC407F" w14:textId="77777777" w:rsidR="00155159" w:rsidRPr="00DF4C6E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Lets try one last time –</w:t>
      </w:r>
    </w:p>
    <w:p w14:paraId="22D33948" w14:textId="77777777" w:rsidR="00155159" w:rsidRPr="00790F85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 xml:space="preserve">ran fixfiles -F onboot </w:t>
      </w:r>
    </w:p>
    <w:p w14:paraId="1C493D46" w14:textId="77777777" w:rsidR="00155159" w:rsidRPr="00790F85" w:rsidRDefault="00155159" w:rsidP="00155159">
      <w:pPr>
        <w:pStyle w:val="ListParagraph"/>
        <w:ind w:left="1440"/>
        <w:rPr>
          <w:b/>
          <w:bCs/>
        </w:rPr>
      </w:pPr>
      <w:r w:rsidRPr="00790F85">
        <w:rPr>
          <w:b/>
          <w:bCs/>
        </w:rPr>
        <w:lastRenderedPageBreak/>
        <w:drawing>
          <wp:inline distT="0" distB="0" distL="0" distR="0" wp14:anchorId="1BD601F0" wp14:editId="7C15172C">
            <wp:extent cx="5486400" cy="2617470"/>
            <wp:effectExtent l="0" t="0" r="0" b="0"/>
            <wp:docPr id="26684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48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7029" w14:textId="77777777" w:rsidR="00155159" w:rsidRPr="00E5251B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then reboot the machine</w:t>
      </w:r>
    </w:p>
    <w:p w14:paraId="319BA48B" w14:textId="77777777" w:rsidR="00155159" w:rsidRPr="00E15E11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 xml:space="preserve">ran command - </w:t>
      </w:r>
      <w:r w:rsidRPr="00E15E11">
        <w:t xml:space="preserve">setenforce 1  </w:t>
      </w:r>
    </w:p>
    <w:p w14:paraId="3B04458F" w14:textId="77777777" w:rsidR="00155159" w:rsidRPr="00E15E11" w:rsidRDefault="00155159" w:rsidP="00155159">
      <w:pPr>
        <w:pStyle w:val="ListParagraph"/>
        <w:numPr>
          <w:ilvl w:val="1"/>
          <w:numId w:val="10"/>
        </w:numPr>
        <w:rPr>
          <w:b/>
          <w:bCs/>
        </w:rPr>
      </w:pPr>
      <w:r>
        <w:t>and again system crashed</w:t>
      </w:r>
    </w:p>
    <w:p w14:paraId="2DED495B" w14:textId="77777777" w:rsidR="00155159" w:rsidRPr="00C91A99" w:rsidRDefault="00155159" w:rsidP="00155159">
      <w:pPr>
        <w:rPr>
          <w:b/>
          <w:bCs/>
        </w:rPr>
      </w:pPr>
    </w:p>
    <w:p w14:paraId="0323E9B3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 xml:space="preserve">Two main concepts of SELinux – </w:t>
      </w:r>
    </w:p>
    <w:p w14:paraId="13C93000" w14:textId="77777777" w:rsidR="00155159" w:rsidRDefault="00155159" w:rsidP="00155159">
      <w:pPr>
        <w:pStyle w:val="ListParagraph"/>
        <w:numPr>
          <w:ilvl w:val="1"/>
          <w:numId w:val="10"/>
        </w:numPr>
      </w:pPr>
      <w:r>
        <w:t>Labeling – In the hacker example we saw that the hacker was not allowed to enter the club because he didn’t have a tag. When we use SELinux, all the files folders and directories inside our machine will be labeled, and this label will define what all access this file/folder or process will have.</w:t>
      </w:r>
    </w:p>
    <w:p w14:paraId="28433DC8" w14:textId="77777777" w:rsidR="00155159" w:rsidRDefault="00155159" w:rsidP="00155159">
      <w:pPr>
        <w:pStyle w:val="ListParagraph"/>
        <w:numPr>
          <w:ilvl w:val="2"/>
          <w:numId w:val="10"/>
        </w:numPr>
      </w:pPr>
      <w:r>
        <w:t>Label is usually in format – User:role:type:level</w:t>
      </w:r>
    </w:p>
    <w:p w14:paraId="36A5DA9A" w14:textId="77777777" w:rsidR="00155159" w:rsidRDefault="00155159" w:rsidP="00155159">
      <w:pPr>
        <w:pStyle w:val="ListParagraph"/>
        <w:ind w:left="1080"/>
      </w:pPr>
      <w:r w:rsidRPr="00EB364E">
        <w:drawing>
          <wp:inline distT="0" distB="0" distL="0" distR="0" wp14:anchorId="5026DBA9" wp14:editId="7DC5B2CA">
            <wp:extent cx="5137413" cy="2538217"/>
            <wp:effectExtent l="0" t="0" r="6350" b="0"/>
            <wp:docPr id="75039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94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413" cy="25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2196" w14:textId="77777777" w:rsidR="00155159" w:rsidRDefault="00155159" w:rsidP="00155159">
      <w:pPr>
        <w:pStyle w:val="ListParagraph"/>
        <w:numPr>
          <w:ilvl w:val="2"/>
          <w:numId w:val="10"/>
        </w:numPr>
      </w:pPr>
      <w:r>
        <w:t>To check the label of a file/directory – ls -Lz</w:t>
      </w:r>
    </w:p>
    <w:p w14:paraId="4CD53096" w14:textId="77777777" w:rsidR="00155159" w:rsidRDefault="00155159" w:rsidP="00155159">
      <w:pPr>
        <w:pStyle w:val="ListParagraph"/>
        <w:ind w:left="1080"/>
      </w:pPr>
      <w:r w:rsidRPr="00C91A99">
        <w:lastRenderedPageBreak/>
        <w:drawing>
          <wp:inline distT="0" distB="0" distL="0" distR="0" wp14:anchorId="2468EBC4" wp14:editId="682985C2">
            <wp:extent cx="5486400" cy="1510030"/>
            <wp:effectExtent l="0" t="0" r="0" b="0"/>
            <wp:docPr id="198923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32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D411" w14:textId="77777777" w:rsidR="00155159" w:rsidRDefault="00155159" w:rsidP="00155159">
      <w:pPr>
        <w:pStyle w:val="ListParagraph"/>
        <w:numPr>
          <w:ilvl w:val="2"/>
          <w:numId w:val="10"/>
        </w:numPr>
      </w:pPr>
      <w:r>
        <w:t>To check the label of a process – ps axZ | grep httpd</w:t>
      </w:r>
    </w:p>
    <w:p w14:paraId="3F956765" w14:textId="77777777" w:rsidR="00155159" w:rsidRDefault="00155159" w:rsidP="00155159">
      <w:pPr>
        <w:pStyle w:val="ListParagraph"/>
        <w:numPr>
          <w:ilvl w:val="2"/>
          <w:numId w:val="10"/>
        </w:numPr>
      </w:pPr>
      <w:r>
        <w:t>To check label of a socket – netstat -taZ | grep httpd</w:t>
      </w:r>
    </w:p>
    <w:p w14:paraId="61AC51A6" w14:textId="77777777" w:rsidR="00155159" w:rsidRDefault="00155159" w:rsidP="00155159">
      <w:pPr>
        <w:pStyle w:val="ListParagraph"/>
        <w:numPr>
          <w:ilvl w:val="1"/>
          <w:numId w:val="10"/>
        </w:numPr>
      </w:pPr>
      <w:r>
        <w:t>Type enforcement</w:t>
      </w:r>
    </w:p>
    <w:p w14:paraId="2AC543D8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Example – How a label works</w:t>
      </w:r>
    </w:p>
    <w:p w14:paraId="6CC87694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Lets go to location cd /var/www/html folder to find index.html(Content in Tutorial60)</w:t>
      </w:r>
    </w:p>
    <w:p w14:paraId="617A060C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Just install apache2 service and then start apache2 service, you will see www folder then</w:t>
      </w:r>
    </w:p>
    <w:p w14:paraId="2146E4FC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If apache is not installed www folder wont come</w:t>
      </w:r>
    </w:p>
    <w:p w14:paraId="37CB5D3B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Now we already have index.html, in the video he changed a few content and then in firefox ran &lt;ip&gt;:80</w:t>
      </w:r>
    </w:p>
    <w:p w14:paraId="0FC4776E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And the new content that is present in index.html will be printed on the web page</w:t>
      </w:r>
    </w:p>
    <w:p w14:paraId="7F266603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Now the root user creates another file in /test directory called index.html and changes a bit of content</w:t>
      </w:r>
    </w:p>
    <w:p w14:paraId="7F2483FC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Now he moved the index.html from /test folder to /var/www/html folder basically overwrite the old file</w:t>
      </w:r>
    </w:p>
    <w:p w14:paraId="36E86757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Now when he runs the ip again on firefox, he gets the previous index.html the one which my default we get on red hat or apache that one</w:t>
      </w:r>
    </w:p>
    <w:p w14:paraId="0CD133C6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Now he tries to give all permissions using chmod 777 to index.html but still the file doesn’t change</w:t>
      </w:r>
    </w:p>
    <w:p w14:paraId="50BBEB20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The issue comes because of SELinux</w:t>
      </w:r>
    </w:p>
    <w:p w14:paraId="54380D4E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To check errors related to SELinux run – journalctl -b 0</w:t>
      </w:r>
    </w:p>
    <w:p w14:paraId="05634BA5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In red we can see the SELinux errors</w:t>
      </w:r>
    </w:p>
    <w:p w14:paraId="4D59B868" w14:textId="77777777" w:rsidR="00155159" w:rsidRDefault="00155159" w:rsidP="00155159">
      <w:pPr>
        <w:pStyle w:val="ListParagraph"/>
      </w:pPr>
      <w:r w:rsidRPr="001665D4">
        <w:drawing>
          <wp:inline distT="0" distB="0" distL="0" distR="0" wp14:anchorId="1BFD4F3A" wp14:editId="5FD51F30">
            <wp:extent cx="5486400" cy="1896110"/>
            <wp:effectExtent l="0" t="0" r="0" b="8890"/>
            <wp:docPr id="165437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1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41DB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Here we can see the error saying SELinux is preventing to access the file</w:t>
      </w:r>
    </w:p>
    <w:p w14:paraId="6C5F1A64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lastRenderedPageBreak/>
        <w:t>And below we also have the solution on how to fix it</w:t>
      </w:r>
    </w:p>
    <w:p w14:paraId="17845223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It says /var/www/html/index.html default label should be httpd_sys_content_t</w:t>
      </w:r>
    </w:p>
    <w:p w14:paraId="4A4FBA18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It also gives us the command we should run - /sbin/restorecon -v /var/www/html/index.html</w:t>
      </w:r>
    </w:p>
    <w:p w14:paraId="6FA2F917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Now when we run ls -Lz the label is now changed</w:t>
      </w:r>
    </w:p>
    <w:p w14:paraId="5A3AE768" w14:textId="77777777" w:rsidR="00155159" w:rsidRDefault="00155159" w:rsidP="00155159">
      <w:pPr>
        <w:pStyle w:val="ListParagraph"/>
      </w:pPr>
      <w:r w:rsidRPr="00A835C0">
        <w:drawing>
          <wp:inline distT="0" distB="0" distL="0" distR="0" wp14:anchorId="0E1A5A58" wp14:editId="240896A5">
            <wp:extent cx="5486400" cy="789940"/>
            <wp:effectExtent l="0" t="0" r="0" b="0"/>
            <wp:docPr id="212369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4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6AF5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Now when we run the ip on the browser again we can see the new modified data also being printed</w:t>
      </w:r>
    </w:p>
    <w:p w14:paraId="5D2FFB3D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To change type in a label – chcon -t &lt;type&gt; FILENAME</w:t>
      </w:r>
    </w:p>
    <w:p w14:paraId="14C642E2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chcon means change context</w:t>
      </w:r>
    </w:p>
    <w:p w14:paraId="150084E9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type is nothing but context</w:t>
      </w:r>
    </w:p>
    <w:p w14:paraId="4FF7A9F2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where is the context stored - /etc/selinux/targeted/contexts/files/file_contexts</w:t>
      </w:r>
    </w:p>
    <w:p w14:paraId="6B3F97CE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 xml:space="preserve">Boolean – just by setting some pre-defined properties to either ON or OFF </w:t>
      </w:r>
    </w:p>
    <w:p w14:paraId="01AFB373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Example – Ftp server to access home dir</w:t>
      </w:r>
    </w:p>
    <w:p w14:paraId="4C83EEC3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To check the Boolean – getsebool -a or semanage boolean -l</w:t>
      </w:r>
    </w:p>
    <w:p w14:paraId="7C6B7A37" w14:textId="77777777" w:rsidR="00155159" w:rsidRDefault="00155159" w:rsidP="00155159">
      <w:pPr>
        <w:pStyle w:val="ListParagraph"/>
      </w:pPr>
      <w:r w:rsidRPr="007D6221">
        <w:drawing>
          <wp:inline distT="0" distB="0" distL="0" distR="0" wp14:anchorId="78880603" wp14:editId="155BABA3">
            <wp:extent cx="5486400" cy="4248150"/>
            <wp:effectExtent l="0" t="0" r="0" b="0"/>
            <wp:docPr id="129205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51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9CD9" w14:textId="77777777" w:rsidR="00155159" w:rsidRDefault="00155159" w:rsidP="00155159">
      <w:pPr>
        <w:pStyle w:val="ListParagraph"/>
        <w:numPr>
          <w:ilvl w:val="0"/>
          <w:numId w:val="10"/>
        </w:numPr>
      </w:pPr>
      <w:r>
        <w:t>To set a Boolean – setsebool -P boolean_name on/off(-P means Permanent)</w:t>
      </w:r>
    </w:p>
    <w:p w14:paraId="2A59F6E4" w14:textId="77777777" w:rsidR="00155159" w:rsidRDefault="00155159" w:rsidP="00155159">
      <w:pPr>
        <w:pStyle w:val="ListParagraph"/>
      </w:pPr>
      <w:r w:rsidRPr="000C3699">
        <w:lastRenderedPageBreak/>
        <w:drawing>
          <wp:inline distT="0" distB="0" distL="0" distR="0" wp14:anchorId="78D43A25" wp14:editId="00C7848C">
            <wp:extent cx="5486400" cy="713740"/>
            <wp:effectExtent l="0" t="0" r="0" b="0"/>
            <wp:docPr id="23366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67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5C4C" w14:textId="77777777" w:rsidR="00155159" w:rsidRDefault="00155159" w:rsidP="00155159">
      <w:pPr>
        <w:pStyle w:val="ListParagraph"/>
      </w:pPr>
    </w:p>
    <w:p w14:paraId="2A1EB6CA" w14:textId="77777777" w:rsidR="00155159" w:rsidRDefault="00155159" w:rsidP="00155159"/>
    <w:p w14:paraId="120F5267" w14:textId="77777777" w:rsidR="004E6940" w:rsidRDefault="004E6940"/>
    <w:sectPr w:rsidR="004E694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565ED0"/>
    <w:multiLevelType w:val="hybridMultilevel"/>
    <w:tmpl w:val="2DE63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8644409">
    <w:abstractNumId w:val="8"/>
  </w:num>
  <w:num w:numId="2" w16cid:durableId="387269836">
    <w:abstractNumId w:val="6"/>
  </w:num>
  <w:num w:numId="3" w16cid:durableId="569460692">
    <w:abstractNumId w:val="5"/>
  </w:num>
  <w:num w:numId="4" w16cid:durableId="778842973">
    <w:abstractNumId w:val="4"/>
  </w:num>
  <w:num w:numId="5" w16cid:durableId="1855068693">
    <w:abstractNumId w:val="7"/>
  </w:num>
  <w:num w:numId="6" w16cid:durableId="492912967">
    <w:abstractNumId w:val="3"/>
  </w:num>
  <w:num w:numId="7" w16cid:durableId="782072065">
    <w:abstractNumId w:val="2"/>
  </w:num>
  <w:num w:numId="8" w16cid:durableId="1348947097">
    <w:abstractNumId w:val="1"/>
  </w:num>
  <w:num w:numId="9" w16cid:durableId="1804929891">
    <w:abstractNumId w:val="0"/>
  </w:num>
  <w:num w:numId="10" w16cid:durableId="5846084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55159"/>
    <w:rsid w:val="0029639D"/>
    <w:rsid w:val="00326F90"/>
    <w:rsid w:val="004E6940"/>
    <w:rsid w:val="00742B31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F67166"/>
  <w14:defaultImageDpi w14:val="300"/>
  <w15:docId w15:val="{72FEA8EF-C7C1-43A3-9303-B4E8F8DD3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6834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Jha Sapna (MS/EVC-CE1-XC)</cp:lastModifiedBy>
  <cp:revision>2</cp:revision>
  <dcterms:created xsi:type="dcterms:W3CDTF">2013-12-23T23:15:00Z</dcterms:created>
  <dcterms:modified xsi:type="dcterms:W3CDTF">2025-05-07T10:40:00Z</dcterms:modified>
  <cp:category/>
</cp:coreProperties>
</file>