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cloud sql instances 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a postgresql instance 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Connect to instance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2952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database and upload data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1466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