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195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485"/>
        <w:gridCol w:w="750"/>
        <w:gridCol w:w="210"/>
        <w:gridCol w:w="1290"/>
        <w:gridCol w:w="750"/>
        <w:gridCol w:w="195"/>
        <w:gridCol w:w="1305"/>
        <w:gridCol w:w="750"/>
        <w:gridCol w:w="2460"/>
        <w:gridCol w:w="6000"/>
        <w:tblGridChange w:id="0">
          <w:tblGrid>
            <w:gridCol w:w="1485"/>
            <w:gridCol w:w="750"/>
            <w:gridCol w:w="210"/>
            <w:gridCol w:w="1290"/>
            <w:gridCol w:w="750"/>
            <w:gridCol w:w="195"/>
            <w:gridCol w:w="1305"/>
            <w:gridCol w:w="750"/>
            <w:gridCol w:w="2460"/>
            <w:gridCol w:w="60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1a1a1a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32"/>
                <w:szCs w:val="32"/>
                <w:rtl w:val="0"/>
              </w:rPr>
              <w:t xml:space="preserve">Программа и методика испытаний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Объект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120" w:before="240" w:lineRule="auto"/>
              <w:rPr>
                <w:rFonts w:ascii="Roboto" w:cs="Roboto" w:eastAsia="Roboto" w:hAnsi="Roboto"/>
                <w:i w:val="1"/>
                <w:i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a1a1a"/>
                <w:sz w:val="24"/>
                <w:szCs w:val="24"/>
                <w:rtl w:val="0"/>
              </w:rPr>
              <w:t xml:space="preserve">Веб-приложение сервиса онлайн-бронирования капсульных отелей «Капсула» (идентификатор программы: Capsule, версия 2.2).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120" w:before="240" w:lineRule="auto"/>
              <w:rPr>
                <w:rFonts w:ascii="Roboto" w:cs="Roboto" w:eastAsia="Roboto" w:hAnsi="Roboto"/>
                <w:i w:val="1"/>
                <w:iCs w:val="1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a1a1a"/>
                <w:sz w:val="24"/>
                <w:szCs w:val="24"/>
                <w:rtl w:val="0"/>
              </w:rPr>
              <w:t xml:space="preserve">Область применения: электронная система резервирования номеров капсульных отелей для клиентов, обеспечивающая функциональность просмотра локации отелей на интерактивной карте, регистрацию и авторизацию пользователей, бронирование номеров, управление личным кабинетом и историей бронирований.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Цель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a1a1a"/>
                <w:sz w:val="24"/>
                <w:szCs w:val="24"/>
                <w:rtl w:val="0"/>
              </w:rPr>
              <w:t xml:space="preserve">Комплексная проверка соответствия выполненных работ по исправлению ошибок предъявляемым требованиям. Верификация функциональной корректности веб-приложения в соответствии с техническим заданием после исправления дефектов, выявленных в предыдущем спринте тестирования. Подтверждение готовности программного продукта к развёртыванию и использованию заказчиком.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программе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TR-1.1; TR-1.2; TR-2; TR-3.1; TR-3.2; TR-4.1; TR-4.2; TR-5.1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документации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120" w:before="240" w:lineRule="auto"/>
              <w:rPr>
                <w:rFonts w:ascii="Roboto" w:cs="Roboto" w:eastAsia="Roboto" w:hAnsi="Roboto"/>
                <w:i w:val="1"/>
                <w:i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a1a1a"/>
                <w:sz w:val="24"/>
                <w:szCs w:val="24"/>
                <w:rtl w:val="0"/>
              </w:rPr>
              <w:t xml:space="preserve">На испытания предоставляется следующая документация: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a1a1a"/>
                <w:sz w:val="24"/>
                <w:szCs w:val="24"/>
                <w:rtl w:val="0"/>
              </w:rPr>
              <w:t xml:space="preserve">План тестирования (документ «План-тестирования.docx») - содержит полное описание тестовых сценариев, тест-кейсов и ожидаемых результатов для каждого требования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a1a1a"/>
                <w:sz w:val="24"/>
                <w:szCs w:val="24"/>
                <w:rtl w:val="0"/>
              </w:rPr>
              <w:t xml:space="preserve">Программа и методика испытаний (настоящий документ) - подробное описание методов проверки каждого требования, включая предусловия, шаги проверки и критерии приёмки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a1a1a"/>
                <w:sz w:val="24"/>
                <w:szCs w:val="24"/>
                <w:rtl w:val="0"/>
              </w:rPr>
              <w:t xml:space="preserve">Руководство пользователя сервиса (отдельный документ, в подготовке) - инструкция по использованию веб-приложения для конечных пользователей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Средства и порядок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120" w:before="240" w:line="390" w:lineRule="auto"/>
              <w:rPr>
                <w:rFonts w:ascii="Roboto" w:cs="Roboto" w:eastAsia="Roboto" w:hAnsi="Roboto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Технические и программные средства: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Персональный компьютер или ноутбук с операционной системой Windows или macOS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Стабильное подключение к сети Интернет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Браузер Google Chrome версии 70 и выше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120" w:before="120" w:line="390" w:lineRule="auto"/>
              <w:rPr>
                <w:rFonts w:ascii="Roboto" w:cs="Roboto" w:eastAsia="Roboto" w:hAnsi="Roboto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Порядок проведения испытаний: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Каждый тест-кейс из плана тестирования выполняется последовательно в соответствии с описанными шагами проверки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Тестировщик вводит данные согласно спецификации в каждом шаге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После выполнения каждого шага проверяется соответствие фактического результата ожидаемому результату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При выявлении несоответствия фиксируется ошибка с указанием идентификатора теста, шага, где произошла ошибка, и описания проблемы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Испытания проводятся методом функционального тестирования веб-интерфейса - взаимодействие с элементами пользовательского интерфейса (заполнение форм, нажатие кнопок, прокрутка страниц, проверка отображения элементов)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По завершении всех тест-кейсов составляется итоговый отчёт с указанием количества пройденных и непройденных тестов, а также рекомендации по доработке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Методы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Требование технического задания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Предусловия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Шаг проверки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Конечный результат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TR1: просмотр информации о расположении отеля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TR-1.1:</w:t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изменение масштаба карты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пункт меню в шапке сайта «Где найти».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Увеличить масштаб карты прокруткой мыши.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Уменьшить масштаб карты прокруткой мыши.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7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разделу «Где найти».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7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Увеличился масштаб карты.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7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Уменьшился масштаб карты.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TR-1.2:</w:t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отображение всплывающей подсказки по клику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Пользователь находится на странице «Где найти» с видимой интерактивной картой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46" w:right="0" w:hanging="360"/>
              <w:jc w:val="left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жёлтый символ отеля «Капсула» на карте (в центре карты по адресу ул. Воздвиженка)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46" w:right="0" w:hanging="360"/>
              <w:jc w:val="left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Проверить содержимое появившегося окна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На экране отображается всплывающее окно со следующей информацией:</w:t>
            </w:r>
          </w:p>
          <w:p w:rsidR="00000000" w:rsidDel="00000000" w:rsidP="00000000" w:rsidRDefault="00000000" w:rsidRPr="00000000" w14:paraId="00000089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- Фотография фасада отеля</w:t>
            </w:r>
          </w:p>
          <w:p w:rsidR="00000000" w:rsidDel="00000000" w:rsidP="00000000" w:rsidRDefault="00000000" w:rsidRPr="00000000" w14:paraId="0000008A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- Название: «Капсула»</w:t>
            </w:r>
          </w:p>
          <w:p w:rsidR="00000000" w:rsidDel="00000000" w:rsidP="00000000" w:rsidRDefault="00000000" w:rsidRPr="00000000" w14:paraId="0000008B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- Адрес: «ул. Воздвиженка, д.10, БЦ "Воздвиженка-центр"»</w:t>
            </w:r>
          </w:p>
          <w:p w:rsidR="00000000" w:rsidDel="00000000" w:rsidP="00000000" w:rsidRDefault="00000000" w:rsidRPr="00000000" w14:paraId="0000008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- Метро: «Арбатская, Александровский сад, Боровицкая»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 регистрация на сайте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</w:t>
            </w:r>
          </w:p>
          <w:p w:rsidR="00000000" w:rsidDel="00000000" w:rsidP="00000000" w:rsidRDefault="00000000" w:rsidRPr="00000000" w14:paraId="0000009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на сайте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Пользователь не авторизован на главной странице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Нажать кнопку «Войти»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Ввести имя: Мария Иванова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Ввести телефон: +7 951 478-12-06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Ввести email: maria.ivanova@example.com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Ввести пароль: Pass123!word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Повторить пароль: Pass123!word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Активировать чекбокс согласия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Нажать «Зарегистрироваться»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Проверить почту на письмо подтверждения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Пользователь успешно зарегистрирован и авторизован. В шапке отображается его имя. На email поступило письмо об успешной регистрации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</w:t>
            </w:r>
          </w:p>
          <w:p w:rsidR="00000000" w:rsidDel="00000000" w:rsidP="00000000" w:rsidRDefault="00000000" w:rsidRPr="00000000" w14:paraId="000000AB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на сайте. Альтернативный сценарий: обработка незаполненных полей в форме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На экране входа/регистрации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1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 Заполнить все поля кроме email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1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Оставить поле «Email» пустым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1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Попытаться нажать «Зарегистрироваться»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Кнопка неактивна. Под полем «Email» отображается сообщение: «Это поле обязательно». Форма не отправляется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</w:t>
            </w:r>
          </w:p>
          <w:p w:rsidR="00000000" w:rsidDel="00000000" w:rsidP="00000000" w:rsidRDefault="00000000" w:rsidRPr="00000000" w14:paraId="000000B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на сайте. Альтернативный сценарий: обработка невалидных данных в форме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На экране входа/регистрации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2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Ввести email: 123 (без @)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2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Заполнить остальные поля валидно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2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Нажать «Зарегистрироваться»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Форма не отправляется. Под полем email: «Введите корректный email-адрес». Кнопка неактивна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TR-2:</w:t>
            </w:r>
          </w:p>
          <w:p w:rsidR="00000000" w:rsidDel="00000000" w:rsidP="00000000" w:rsidRDefault="00000000" w:rsidRPr="00000000" w14:paraId="000000C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на сайте. Альтернативный сценарий: </w:t>
            </w:r>
            <w:r w:rsidDel="00000000" w:rsidR="00000000" w:rsidRPr="00000000">
              <w:rPr>
                <w:rtl w:val="0"/>
              </w:rPr>
              <w:t xml:space="preserve">подтверждение пароля при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На экране входа/регистрации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9"/>
              </w:numPr>
              <w:ind w:left="425.19685039370046" w:hanging="360"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Ввести пароль: Pass123!word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9"/>
              </w:numPr>
              <w:ind w:left="425.19685039370046" w:hanging="360"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Повторить пароль: Pass123!different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9"/>
              </w:numPr>
              <w:ind w:left="425.19685039370046" w:hanging="360"/>
              <w:rPr>
                <w:rFonts w:ascii="Roboto" w:cs="Roboto" w:eastAsia="Roboto" w:hAnsi="Roboto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Заполнить остальные поля валидно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9"/>
              </w:numPr>
              <w:ind w:left="425.19685039370046" w:hanging="360"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Проверить кнопку”Зарегистрироваться”  и подсказку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Кнопка регистрации неактивна. Под полем «Пароль повторно»: «Пароли не совпадают». Регистрация недоступна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TR-2:</w:t>
            </w:r>
          </w:p>
          <w:p w:rsidR="00000000" w:rsidDel="00000000" w:rsidP="00000000" w:rsidRDefault="00000000" w:rsidRPr="00000000" w14:paraId="000000D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на сайте. Альтернативный сценарий: повторная регистрация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На экране входа, пользователь уже существует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15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Попытаться зарегистрироваться с существующим email: kristinkasapozhok@gmail.com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15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Заполнить остальные поля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15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Нажать «Зарегистрироваться»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Система выводит ошибку: «Пользователь уже существует». Регистрация не выполняется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TR-3: бронирование отеля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TR-3.1:</w:t>
            </w:r>
          </w:p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бронирование отеля неавторизованным пользователем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Пользователь не авторизован на главной странице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Нажать кнопку «Забронировать»</w:t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Ввести дату: 13.01.2026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Ввести время: 13:00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Установить часы: 1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Проверить сумму (400 руб.)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Ввести имя: Анна Петрова</w:t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Ввести телефон: +7 951 478-12-06</w:t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Ввести email: kovakr375@gmail.com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Активировать согласие на создание кабинета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Нажать «Забронировать»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Проверить email на письмо подтверждения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Бронирование успешно создано. На email поступило письмо с подтверждением, автоматически сгенерированными логином, паролем для нового кабинета и полной информацией о бронировании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TR-3.2:</w:t>
            </w:r>
          </w:p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бронирование отеля авторизованным пользователем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на главной странице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Нажать кнопку «Забронировать»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Проверить автозаполнение (имя, телефон, email)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Ввести дату: 13.01.2026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Ввести время: 13:00</w:t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Установить часы: 2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Выбрать адрес отеля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Проверить сумму (800 руб.)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Нажать «Забронировать»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Контактные данные автоматически заполнены из профиля. Бронирование успешно создано с полной информацией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TR-4: личный кабинет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TR-4.1:</w:t>
            </w:r>
          </w:p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история бронирований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Пользователь авторизован с активными бронированиями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numPr>
                <w:ilvl w:val="0"/>
                <w:numId w:val="5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Нажать на имя пользователя в углу</w:t>
            </w:r>
          </w:p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5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Перейти в «История бронирований»</w:t>
            </w:r>
          </w:p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5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Проверить наличие созданных бронирований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В списке отображаются все бронирования с полной информацией: дата, адрес, время, длительность, стоимость, 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TR-4.2:</w:t>
            </w:r>
          </w:p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изменение персональных данных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Пользователь авторизован в личном кабинете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8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Нажать на имя пользователя</w:t>
            </w:r>
          </w:p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8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Открыть профиль</w:t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8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Нажать «Редактировать»</w:t>
            </w:r>
          </w:p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8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Изменить телефон на: +7 (021) 654-32-10</w:t>
            </w:r>
          </w:p>
          <w:p w:rsidR="00000000" w:rsidDel="00000000" w:rsidP="00000000" w:rsidRDefault="00000000" w:rsidRPr="00000000" w14:paraId="00000133">
            <w:pPr>
              <w:widowControl w:val="0"/>
              <w:numPr>
                <w:ilvl w:val="0"/>
                <w:numId w:val="8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Изменить email на newmail@example.com</w:t>
            </w:r>
          </w:p>
          <w:p w:rsidR="00000000" w:rsidDel="00000000" w:rsidP="00000000" w:rsidRDefault="00000000" w:rsidRPr="00000000" w14:paraId="00000134">
            <w:pPr>
              <w:widowControl w:val="0"/>
              <w:numPr>
                <w:ilvl w:val="0"/>
                <w:numId w:val="8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Нажать «Сохранить»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Контактная информация успешно обновлена. На странице профиля отображаются новые данные. Они сохраняются при перезагрузке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TR-5: управление бронированием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TR-5.1:</w:t>
            </w:r>
          </w:p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отмена бронирования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Пользователь авторизован с активным бронированием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Авторизоваться (kristinkasapozhok@gmail.com / Pass123!word)</w:t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Нажать на имя пользователя</w:t>
            </w:r>
          </w:p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Перейти в «История бронирований»</w:t>
            </w:r>
          </w:p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Найти активное бронирование</w:t>
            </w:r>
          </w:p>
          <w:p w:rsidR="00000000" w:rsidDel="00000000" w:rsidP="00000000" w:rsidRDefault="00000000" w:rsidRPr="00000000" w14:paraId="0000014D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Проверить детали (дата, адрес, сумма)</w:t>
            </w:r>
          </w:p>
          <w:p w:rsidR="00000000" w:rsidDel="00000000" w:rsidP="00000000" w:rsidRDefault="00000000" w:rsidRPr="00000000" w14:paraId="0000014E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Нажать жёлтую кнопку «Отменить»</w:t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Подтвердить отмену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Бронирование успешно отменено. Запись исчезает из истории или меняет статус на «Отменено». На email поступило уведомление об отмене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