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52076977"/>
        <w:docPartObj>
          <w:docPartGallery w:val="Cover Pages"/>
          <w:docPartUnique/>
        </w:docPartObj>
      </w:sdtPr>
      <w:sdtEndPr>
        <w:rPr>
          <w:rFonts w:ascii="Arial" w:eastAsiaTheme="minorHAnsi" w:hAnsi="Arial" w:cstheme="minorBidi"/>
          <w:b/>
          <w:bCs/>
          <w:color w:val="7F7F7F" w:themeColor="text1" w:themeTint="80"/>
          <w:sz w:val="32"/>
          <w:szCs w:val="32"/>
        </w:rPr>
      </w:sdtEndPr>
      <w:sdtContent>
        <w:p w:rsidR="00CE6593" w:rsidRDefault="00CE6593">
          <w:pPr>
            <w:pStyle w:val="KeinLeerraum"/>
            <w:rPr>
              <w:rFonts w:asciiTheme="majorHAnsi" w:eastAsiaTheme="majorEastAsia" w:hAnsiTheme="majorHAnsi" w:cstheme="majorBidi"/>
              <w:sz w:val="72"/>
              <w:szCs w:val="72"/>
            </w:rPr>
          </w:pPr>
          <w:r w:rsidRPr="007552C8">
            <w:rPr>
              <w:rFonts w:eastAsiaTheme="majorEastAsia" w:cstheme="majorBidi"/>
              <w:noProof/>
            </w:rPr>
            <w:pict>
              <v:rect id="_x0000_s1048" style="position:absolute;margin-left:0;margin-top:0;width:624.25pt;height:63pt;z-index:251677696;mso-width-percent:1050;mso-height-percent:900;mso-position-horizontal:center;mso-position-horizontal-relative:page;mso-position-vertical:bottom;mso-position-vertical-relative:page;mso-width-percent:1050;mso-height-percent:900;mso-height-relative:top-margin-area" o:allowincell="f" fillcolor="#9bbb59 [3206]" strokecolor="#f2f2f2 [3041]" strokeweight="3pt">
                <v:shadow on="t" type="perspective" color="#4e6128 [1606]" opacity=".5" offset="1pt" offset2="-1pt"/>
                <w10:wrap anchorx="page" anchory="page"/>
              </v:rect>
            </w:pict>
          </w:r>
          <w:r w:rsidRPr="007552C8">
            <w:rPr>
              <w:rFonts w:eastAsiaTheme="majorEastAsia" w:cstheme="majorBidi"/>
              <w:noProof/>
            </w:rPr>
            <w:pict>
              <v:rect id="_x0000_s1051" style="position:absolute;margin-left:0;margin-top:0;width:7.15pt;height:883.2pt;z-index:25168076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552C8">
            <w:rPr>
              <w:rFonts w:eastAsiaTheme="majorEastAsia" w:cstheme="majorBidi"/>
              <w:noProof/>
            </w:rPr>
            <w:pict>
              <v:rect id="_x0000_s1050" style="position:absolute;margin-left:0;margin-top:0;width:7.15pt;height:883.2pt;z-index:25167974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552C8">
            <w:rPr>
              <w:rFonts w:eastAsiaTheme="majorEastAsia" w:cstheme="majorBidi"/>
              <w:noProof/>
            </w:rPr>
            <w:pict>
              <v:rect id="_x0000_s1049" style="position:absolute;margin-left:0;margin-top:0;width:624.25pt;height:63pt;z-index:251678720;mso-width-percent:1050;mso-height-percent:900;mso-position-horizontal:center;mso-position-horizontal-relative:page;mso-position-vertical:top;mso-position-vertical-relative:top-margin-area;mso-width-percent:1050;mso-height-percent:900;mso-height-relative:top-margin-area" o:allowincell="f" fillcolor="#9bbb59 [3206]" strokecolor="#f2f2f2 [3041]" strokeweight="3pt">
                <v:shadow on="t" type="perspective" color="#4e6128 [1606]" opacity=".5" offset="1pt" offset2="-1pt"/>
                <w10:wrap anchorx="page" anchory="margin"/>
              </v:rect>
            </w:pict>
          </w:r>
        </w:p>
        <w:sdt>
          <w:sdtPr>
            <w:rPr>
              <w:rFonts w:asciiTheme="majorHAnsi" w:eastAsiaTheme="majorEastAsia" w:hAnsiTheme="majorHAnsi" w:cstheme="majorBidi"/>
              <w:sz w:val="72"/>
              <w:szCs w:val="72"/>
            </w:rPr>
            <w:alias w:val="Titel"/>
            <w:id w:val="14700071"/>
            <w:placeholder>
              <w:docPart w:val="B43FF834C7BD4127BF15A46B5728C625"/>
            </w:placeholder>
            <w:dataBinding w:prefixMappings="xmlns:ns0='http://schemas.openxmlformats.org/package/2006/metadata/core-properties' xmlns:ns1='http://purl.org/dc/elements/1.1/'" w:xpath="/ns0:coreProperties[1]/ns1:title[1]" w:storeItemID="{6C3C8BC8-F283-45AE-878A-BAB7291924A1}"/>
            <w:text/>
          </w:sdtPr>
          <w:sdtContent>
            <w:p w:rsidR="00CE6593" w:rsidRDefault="00CE6593">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Projektdokumentation</w:t>
              </w:r>
            </w:p>
          </w:sdtContent>
        </w:sdt>
        <w:sdt>
          <w:sdtPr>
            <w:rPr>
              <w:rFonts w:asciiTheme="majorHAnsi" w:eastAsiaTheme="majorEastAsia" w:hAnsiTheme="majorHAnsi" w:cstheme="majorBidi"/>
              <w:sz w:val="36"/>
              <w:szCs w:val="36"/>
            </w:rPr>
            <w:alias w:val="Untertitel"/>
            <w:id w:val="14700077"/>
            <w:placeholder>
              <w:docPart w:val="607996B0426C44ADB163EDACB288F89F"/>
            </w:placeholder>
            <w:dataBinding w:prefixMappings="xmlns:ns0='http://schemas.openxmlformats.org/package/2006/metadata/core-properties' xmlns:ns1='http://purl.org/dc/elements/1.1/'" w:xpath="/ns0:coreProperties[1]/ns1:subject[1]" w:storeItemID="{6C3C8BC8-F283-45AE-878A-BAB7291924A1}"/>
            <w:text/>
          </w:sdtPr>
          <w:sdtContent>
            <w:p w:rsidR="00CE6593" w:rsidRDefault="00CE6593">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Frogger Reincarnation</w:t>
              </w:r>
            </w:p>
          </w:sdtContent>
        </w:sdt>
        <w:p w:rsidR="004626BB" w:rsidRDefault="004626BB">
          <w:pPr>
            <w:pStyle w:val="KeinLeerraum"/>
            <w:rPr>
              <w:rFonts w:asciiTheme="majorHAnsi" w:eastAsiaTheme="majorEastAsia" w:hAnsiTheme="majorHAnsi" w:cstheme="majorBidi"/>
              <w:sz w:val="36"/>
              <w:szCs w:val="36"/>
            </w:rPr>
          </w:pPr>
        </w:p>
        <w:p w:rsidR="00CE6593" w:rsidRDefault="004626BB" w:rsidP="004626BB">
          <w:pPr>
            <w:pStyle w:val="KeinLeerraum"/>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de-DE"/>
            </w:rPr>
            <w:drawing>
              <wp:inline distT="0" distB="0" distL="0" distR="0">
                <wp:extent cx="3448355" cy="4138254"/>
                <wp:effectExtent l="19050" t="0" r="0" b="0"/>
                <wp:docPr id="10" name="Grafik 9" descr="background_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_opening.png"/>
                        <pic:cNvPicPr/>
                      </pic:nvPicPr>
                      <pic:blipFill>
                        <a:blip r:embed="rId9" cstate="print"/>
                        <a:stretch>
                          <a:fillRect/>
                        </a:stretch>
                      </pic:blipFill>
                      <pic:spPr>
                        <a:xfrm>
                          <a:off x="0" y="0"/>
                          <a:ext cx="3449374" cy="4139477"/>
                        </a:xfrm>
                        <a:prstGeom prst="rect">
                          <a:avLst/>
                        </a:prstGeom>
                      </pic:spPr>
                    </pic:pic>
                  </a:graphicData>
                </a:graphic>
              </wp:inline>
            </w:drawing>
          </w:r>
        </w:p>
        <w:p w:rsidR="00CE6593" w:rsidRDefault="00CE6593">
          <w:pPr>
            <w:pStyle w:val="KeinLeerraum"/>
            <w:rPr>
              <w:rFonts w:asciiTheme="majorHAnsi" w:eastAsiaTheme="majorEastAsia" w:hAnsiTheme="majorHAnsi" w:cstheme="majorBidi"/>
              <w:sz w:val="36"/>
              <w:szCs w:val="36"/>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387"/>
          </w:tblGrid>
          <w:tr w:rsidR="00CE6593" w:rsidTr="004626BB">
            <w:tc>
              <w:tcPr>
                <w:tcW w:w="1951" w:type="dxa"/>
              </w:tcPr>
              <w:p w:rsidR="00CE6593" w:rsidRDefault="004626BB" w:rsidP="004626BB">
                <w:r>
                  <w:t>Autor</w:t>
                </w:r>
              </w:p>
            </w:tc>
            <w:tc>
              <w:tcPr>
                <w:tcW w:w="5387" w:type="dxa"/>
              </w:tcPr>
              <w:p w:rsidR="00CE6593" w:rsidRDefault="004626BB" w:rsidP="004626BB">
                <w:r>
                  <w:t>Kevin Sapper</w:t>
                </w:r>
              </w:p>
            </w:tc>
          </w:tr>
          <w:tr w:rsidR="00CE6593" w:rsidTr="004626BB">
            <w:tc>
              <w:tcPr>
                <w:tcW w:w="1951" w:type="dxa"/>
              </w:tcPr>
              <w:p w:rsidR="00CE6593" w:rsidRDefault="004626BB" w:rsidP="004626BB">
                <w:r>
                  <w:t>Matrikel-Nr.</w:t>
                </w:r>
              </w:p>
            </w:tc>
            <w:tc>
              <w:tcPr>
                <w:tcW w:w="5387" w:type="dxa"/>
              </w:tcPr>
              <w:p w:rsidR="00CE6593" w:rsidRDefault="004626BB" w:rsidP="004626BB">
                <w:r>
                  <w:t>470407</w:t>
                </w:r>
              </w:p>
            </w:tc>
          </w:tr>
          <w:tr w:rsidR="00CE6593" w:rsidTr="004626BB">
            <w:tc>
              <w:tcPr>
                <w:tcW w:w="1951" w:type="dxa"/>
              </w:tcPr>
              <w:p w:rsidR="00CE6593" w:rsidRDefault="004626BB" w:rsidP="004626BB">
                <w:r>
                  <w:t>Studiengang</w:t>
                </w:r>
              </w:p>
            </w:tc>
            <w:tc>
              <w:tcPr>
                <w:tcW w:w="5387" w:type="dxa"/>
              </w:tcPr>
              <w:p w:rsidR="00CE6593" w:rsidRDefault="004626BB" w:rsidP="004626BB">
                <w:r>
                  <w:t>Angewandte Informatik (B.Sc.)</w:t>
                </w:r>
              </w:p>
            </w:tc>
          </w:tr>
          <w:tr w:rsidR="004626BB" w:rsidTr="004626BB">
            <w:tc>
              <w:tcPr>
                <w:tcW w:w="1951" w:type="dxa"/>
              </w:tcPr>
              <w:p w:rsidR="004626BB" w:rsidRDefault="004626BB" w:rsidP="004626BB">
                <w:r>
                  <w:t>Modul</w:t>
                </w:r>
              </w:p>
            </w:tc>
            <w:tc>
              <w:tcPr>
                <w:tcW w:w="5387" w:type="dxa"/>
              </w:tcPr>
              <w:p w:rsidR="004626BB" w:rsidRDefault="004626BB" w:rsidP="004626BB">
                <w:r>
                  <w:t>Objektorientierte Softwareentwicklung (1110)</w:t>
                </w:r>
              </w:p>
            </w:tc>
          </w:tr>
          <w:tr w:rsidR="006767C1" w:rsidTr="004626BB">
            <w:tc>
              <w:tcPr>
                <w:tcW w:w="1951" w:type="dxa"/>
              </w:tcPr>
              <w:p w:rsidR="006767C1" w:rsidRDefault="006767C1" w:rsidP="004626BB">
                <w:r>
                  <w:t>Praktikum</w:t>
                </w:r>
              </w:p>
            </w:tc>
            <w:tc>
              <w:tcPr>
                <w:tcW w:w="5387" w:type="dxa"/>
              </w:tcPr>
              <w:p w:rsidR="006767C1" w:rsidRDefault="006767C1" w:rsidP="004626BB">
                <w:r>
                  <w:t>1120 …</w:t>
                </w:r>
              </w:p>
            </w:tc>
          </w:tr>
          <w:tr w:rsidR="004626BB" w:rsidTr="004626BB">
            <w:tc>
              <w:tcPr>
                <w:tcW w:w="1951" w:type="dxa"/>
              </w:tcPr>
              <w:p w:rsidR="004626BB" w:rsidRDefault="004626BB" w:rsidP="004626BB">
                <w:r>
                  <w:t>Datum</w:t>
                </w:r>
              </w:p>
            </w:tc>
            <w:tc>
              <w:tcPr>
                <w:tcW w:w="5387" w:type="dxa"/>
              </w:tcPr>
              <w:p w:rsidR="004626BB" w:rsidRDefault="004626BB" w:rsidP="004626BB">
                <w:r>
                  <w:t>23.01.12</w:t>
                </w:r>
              </w:p>
            </w:tc>
          </w:tr>
        </w:tbl>
        <w:p w:rsidR="00CE6593" w:rsidRDefault="00CE6593">
          <w:pPr>
            <w:pStyle w:val="KeinLeerraum"/>
          </w:pPr>
        </w:p>
        <w:p w:rsidR="00CE6593" w:rsidRDefault="00CE6593">
          <w:pPr>
            <w:rPr>
              <w:color w:val="7F7F7F" w:themeColor="text1" w:themeTint="80"/>
              <w:sz w:val="32"/>
              <w:szCs w:val="32"/>
            </w:rPr>
          </w:pPr>
          <w:r>
            <w:rPr>
              <w:b/>
              <w:bCs/>
              <w:color w:val="7F7F7F" w:themeColor="text1" w:themeTint="80"/>
              <w:sz w:val="32"/>
              <w:szCs w:val="32"/>
            </w:rPr>
            <w:br w:type="page"/>
          </w:r>
        </w:p>
      </w:sdtContent>
    </w:sdt>
    <w:sdt>
      <w:sdtPr>
        <w:id w:val="352076895"/>
        <w:docPartObj>
          <w:docPartGallery w:val="Table of Contents"/>
          <w:docPartUnique/>
        </w:docPartObj>
      </w:sdtPr>
      <w:sdtEndPr>
        <w:rPr>
          <w:rFonts w:ascii="Arial" w:eastAsiaTheme="minorHAnsi" w:hAnsi="Arial" w:cstheme="minorBidi"/>
          <w:b w:val="0"/>
          <w:bCs w:val="0"/>
          <w:color w:val="auto"/>
          <w:sz w:val="22"/>
          <w:szCs w:val="22"/>
        </w:rPr>
      </w:sdtEndPr>
      <w:sdtContent>
        <w:p w:rsidR="009A5A54" w:rsidRDefault="009A5A54">
          <w:pPr>
            <w:pStyle w:val="Inhaltsverzeichnisberschrift"/>
          </w:pPr>
          <w:r>
            <w:t>Inhalt</w:t>
          </w:r>
        </w:p>
        <w:p w:rsidR="00CE6593" w:rsidRDefault="009A5A54">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5085739" w:history="1">
            <w:r w:rsidR="00CE6593" w:rsidRPr="000A7E27">
              <w:rPr>
                <w:rStyle w:val="Hyperlink"/>
                <w:noProof/>
              </w:rPr>
              <w:t>1</w:t>
            </w:r>
            <w:r w:rsidR="00CE6593">
              <w:rPr>
                <w:rFonts w:asciiTheme="minorHAnsi" w:eastAsiaTheme="minorEastAsia" w:hAnsiTheme="minorHAnsi"/>
                <w:noProof/>
                <w:lang w:eastAsia="de-DE"/>
              </w:rPr>
              <w:tab/>
            </w:r>
            <w:r w:rsidR="00CE6593" w:rsidRPr="000A7E27">
              <w:rPr>
                <w:rStyle w:val="Hyperlink"/>
                <w:noProof/>
              </w:rPr>
              <w:t>Spielidee</w:t>
            </w:r>
            <w:r w:rsidR="00CE6593">
              <w:rPr>
                <w:noProof/>
                <w:webHidden/>
              </w:rPr>
              <w:tab/>
            </w:r>
            <w:r w:rsidR="00CE6593">
              <w:rPr>
                <w:noProof/>
                <w:webHidden/>
              </w:rPr>
              <w:fldChar w:fldCharType="begin"/>
            </w:r>
            <w:r w:rsidR="00CE6593">
              <w:rPr>
                <w:noProof/>
                <w:webHidden/>
              </w:rPr>
              <w:instrText xml:space="preserve"> PAGEREF _Toc315085739 \h </w:instrText>
            </w:r>
            <w:r w:rsidR="00CE6593">
              <w:rPr>
                <w:noProof/>
                <w:webHidden/>
              </w:rPr>
            </w:r>
            <w:r w:rsidR="00CE6593">
              <w:rPr>
                <w:noProof/>
                <w:webHidden/>
              </w:rPr>
              <w:fldChar w:fldCharType="separate"/>
            </w:r>
            <w:r w:rsidR="00CE6593">
              <w:rPr>
                <w:noProof/>
                <w:webHidden/>
              </w:rPr>
              <w:t>2</w:t>
            </w:r>
            <w:r w:rsidR="00CE6593">
              <w:rPr>
                <w:noProof/>
                <w:webHidden/>
              </w:rPr>
              <w:fldChar w:fldCharType="end"/>
            </w:r>
          </w:hyperlink>
        </w:p>
        <w:p w:rsidR="00CE6593" w:rsidRDefault="00CE6593">
          <w:pPr>
            <w:pStyle w:val="Verzeichnis1"/>
            <w:tabs>
              <w:tab w:val="left" w:pos="440"/>
              <w:tab w:val="right" w:leader="dot" w:pos="9062"/>
            </w:tabs>
            <w:rPr>
              <w:rFonts w:asciiTheme="minorHAnsi" w:eastAsiaTheme="minorEastAsia" w:hAnsiTheme="minorHAnsi"/>
              <w:noProof/>
              <w:lang w:eastAsia="de-DE"/>
            </w:rPr>
          </w:pPr>
          <w:hyperlink w:anchor="_Toc315085740" w:history="1">
            <w:r w:rsidRPr="000A7E27">
              <w:rPr>
                <w:rStyle w:val="Hyperlink"/>
                <w:noProof/>
              </w:rPr>
              <w:t>2</w:t>
            </w:r>
            <w:r>
              <w:rPr>
                <w:rFonts w:asciiTheme="minorHAnsi" w:eastAsiaTheme="minorEastAsia" w:hAnsiTheme="minorHAnsi"/>
                <w:noProof/>
                <w:lang w:eastAsia="de-DE"/>
              </w:rPr>
              <w:tab/>
            </w:r>
            <w:r w:rsidRPr="000A7E27">
              <w:rPr>
                <w:rStyle w:val="Hyperlink"/>
                <w:noProof/>
              </w:rPr>
              <w:t>Kurzanleitung</w:t>
            </w:r>
            <w:r>
              <w:rPr>
                <w:noProof/>
                <w:webHidden/>
              </w:rPr>
              <w:tab/>
            </w:r>
            <w:r>
              <w:rPr>
                <w:noProof/>
                <w:webHidden/>
              </w:rPr>
              <w:fldChar w:fldCharType="begin"/>
            </w:r>
            <w:r>
              <w:rPr>
                <w:noProof/>
                <w:webHidden/>
              </w:rPr>
              <w:instrText xml:space="preserve"> PAGEREF _Toc315085740 \h </w:instrText>
            </w:r>
            <w:r>
              <w:rPr>
                <w:noProof/>
                <w:webHidden/>
              </w:rPr>
            </w:r>
            <w:r>
              <w:rPr>
                <w:noProof/>
                <w:webHidden/>
              </w:rPr>
              <w:fldChar w:fldCharType="separate"/>
            </w:r>
            <w:r>
              <w:rPr>
                <w:noProof/>
                <w:webHidden/>
              </w:rPr>
              <w:t>2</w:t>
            </w:r>
            <w:r>
              <w:rPr>
                <w:noProof/>
                <w:webHidden/>
              </w:rPr>
              <w:fldChar w:fldCharType="end"/>
            </w:r>
          </w:hyperlink>
        </w:p>
        <w:p w:rsidR="00CE6593" w:rsidRDefault="00CE6593">
          <w:pPr>
            <w:pStyle w:val="Verzeichnis1"/>
            <w:tabs>
              <w:tab w:val="left" w:pos="440"/>
              <w:tab w:val="right" w:leader="dot" w:pos="9062"/>
            </w:tabs>
            <w:rPr>
              <w:rFonts w:asciiTheme="minorHAnsi" w:eastAsiaTheme="minorEastAsia" w:hAnsiTheme="minorHAnsi"/>
              <w:noProof/>
              <w:lang w:eastAsia="de-DE"/>
            </w:rPr>
          </w:pPr>
          <w:hyperlink w:anchor="_Toc315085741" w:history="1">
            <w:r w:rsidRPr="000A7E27">
              <w:rPr>
                <w:rStyle w:val="Hyperlink"/>
                <w:noProof/>
              </w:rPr>
              <w:t>3</w:t>
            </w:r>
            <w:r>
              <w:rPr>
                <w:rFonts w:asciiTheme="minorHAnsi" w:eastAsiaTheme="minorEastAsia" w:hAnsiTheme="minorHAnsi"/>
                <w:noProof/>
                <w:lang w:eastAsia="de-DE"/>
              </w:rPr>
              <w:tab/>
            </w:r>
            <w:r w:rsidRPr="000A7E27">
              <w:rPr>
                <w:rStyle w:val="Hyperlink"/>
                <w:noProof/>
              </w:rPr>
              <w:t>Entwurf</w:t>
            </w:r>
            <w:r>
              <w:rPr>
                <w:noProof/>
                <w:webHidden/>
              </w:rPr>
              <w:tab/>
            </w:r>
            <w:r>
              <w:rPr>
                <w:noProof/>
                <w:webHidden/>
              </w:rPr>
              <w:fldChar w:fldCharType="begin"/>
            </w:r>
            <w:r>
              <w:rPr>
                <w:noProof/>
                <w:webHidden/>
              </w:rPr>
              <w:instrText xml:space="preserve"> PAGEREF _Toc315085741 \h </w:instrText>
            </w:r>
            <w:r>
              <w:rPr>
                <w:noProof/>
                <w:webHidden/>
              </w:rPr>
            </w:r>
            <w:r>
              <w:rPr>
                <w:noProof/>
                <w:webHidden/>
              </w:rPr>
              <w:fldChar w:fldCharType="separate"/>
            </w:r>
            <w:r>
              <w:rPr>
                <w:noProof/>
                <w:webHidden/>
              </w:rPr>
              <w:t>3</w:t>
            </w:r>
            <w:r>
              <w:rPr>
                <w:noProof/>
                <w:webHidden/>
              </w:rPr>
              <w:fldChar w:fldCharType="end"/>
            </w:r>
          </w:hyperlink>
        </w:p>
        <w:p w:rsidR="00CE6593" w:rsidRDefault="00CE6593">
          <w:pPr>
            <w:pStyle w:val="Verzeichnis1"/>
            <w:tabs>
              <w:tab w:val="left" w:pos="440"/>
              <w:tab w:val="right" w:leader="dot" w:pos="9062"/>
            </w:tabs>
            <w:rPr>
              <w:rFonts w:asciiTheme="minorHAnsi" w:eastAsiaTheme="minorEastAsia" w:hAnsiTheme="minorHAnsi"/>
              <w:noProof/>
              <w:lang w:eastAsia="de-DE"/>
            </w:rPr>
          </w:pPr>
          <w:hyperlink w:anchor="_Toc315085742" w:history="1">
            <w:r w:rsidRPr="000A7E27">
              <w:rPr>
                <w:rStyle w:val="Hyperlink"/>
                <w:noProof/>
              </w:rPr>
              <w:t>4</w:t>
            </w:r>
            <w:r>
              <w:rPr>
                <w:rFonts w:asciiTheme="minorHAnsi" w:eastAsiaTheme="minorEastAsia" w:hAnsiTheme="minorHAnsi"/>
                <w:noProof/>
                <w:lang w:eastAsia="de-DE"/>
              </w:rPr>
              <w:tab/>
            </w:r>
            <w:r w:rsidRPr="000A7E27">
              <w:rPr>
                <w:rStyle w:val="Hyperlink"/>
                <w:noProof/>
              </w:rPr>
              <w:t>Quellen</w:t>
            </w:r>
            <w:r>
              <w:rPr>
                <w:noProof/>
                <w:webHidden/>
              </w:rPr>
              <w:tab/>
            </w:r>
            <w:r>
              <w:rPr>
                <w:noProof/>
                <w:webHidden/>
              </w:rPr>
              <w:fldChar w:fldCharType="begin"/>
            </w:r>
            <w:r>
              <w:rPr>
                <w:noProof/>
                <w:webHidden/>
              </w:rPr>
              <w:instrText xml:space="preserve"> PAGEREF _Toc315085742 \h </w:instrText>
            </w:r>
            <w:r>
              <w:rPr>
                <w:noProof/>
                <w:webHidden/>
              </w:rPr>
            </w:r>
            <w:r>
              <w:rPr>
                <w:noProof/>
                <w:webHidden/>
              </w:rPr>
              <w:fldChar w:fldCharType="separate"/>
            </w:r>
            <w:r>
              <w:rPr>
                <w:noProof/>
                <w:webHidden/>
              </w:rPr>
              <w:t>3</w:t>
            </w:r>
            <w:r>
              <w:rPr>
                <w:noProof/>
                <w:webHidden/>
              </w:rPr>
              <w:fldChar w:fldCharType="end"/>
            </w:r>
          </w:hyperlink>
        </w:p>
        <w:p w:rsidR="009A5A54" w:rsidRDefault="009A5A54">
          <w:r>
            <w:fldChar w:fldCharType="end"/>
          </w:r>
        </w:p>
      </w:sdtContent>
    </w:sdt>
    <w:p w:rsidR="009A5A54" w:rsidRDefault="009A5A54">
      <w:pPr>
        <w:rPr>
          <w:rFonts w:eastAsiaTheme="majorEastAsia" w:cstheme="majorBidi"/>
          <w:b/>
          <w:bCs/>
          <w:sz w:val="28"/>
          <w:szCs w:val="28"/>
        </w:rPr>
      </w:pPr>
      <w:r>
        <w:br w:type="page"/>
      </w:r>
    </w:p>
    <w:p w:rsidR="001E3D0D" w:rsidRDefault="00471F5E" w:rsidP="00471F5E">
      <w:pPr>
        <w:pStyle w:val="berschrift1"/>
      </w:pPr>
      <w:bookmarkStart w:id="0" w:name="_Toc315085739"/>
      <w:r>
        <w:lastRenderedPageBreak/>
        <w:t>Spielidee</w:t>
      </w:r>
      <w:bookmarkEnd w:id="0"/>
    </w:p>
    <w:p w:rsidR="00471F5E" w:rsidRDefault="00471F5E">
      <w:r>
        <w:t>Grundidee ist</w:t>
      </w:r>
      <w:r w:rsidR="00210F1F">
        <w:t xml:space="preserve"> eine Spielfigur </w:t>
      </w:r>
      <w:r>
        <w:t xml:space="preserve">von einem Startpunkt zu einem oder mehreren Zielpunkten </w:t>
      </w:r>
      <w:r w:rsidR="00210F1F">
        <w:t xml:space="preserve">zu </w:t>
      </w:r>
      <w:r>
        <w:t>bewegt.</w:t>
      </w:r>
      <w:r w:rsidR="00210F1F">
        <w:t xml:space="preserve"> Der Spieler benutzt hierzu die Pfeiltasten der Tastatur, um sich nach oben, links, rechts und unten zu bewegen. Diese Spielfigur wird durch einen Frosch dargestellt</w:t>
      </w:r>
      <w:r>
        <w:t xml:space="preserve">. </w:t>
      </w:r>
      <w:r w:rsidR="00AB4137">
        <w:br/>
      </w:r>
      <w:r>
        <w:t xml:space="preserve">Um dem Spieler es zu erschweren vom Start- zum Zielpunkt zu gelangen gibt es verschiedene Hindernisse. Diese Hindernisse können in zwei Kategorien unterteilt werden. </w:t>
      </w:r>
      <w:r w:rsidR="006016D8">
        <w:t xml:space="preserve">Erstens </w:t>
      </w:r>
      <w:r>
        <w:t>Straßenobjekte, wie Autos, Motorräder oder LKWs</w:t>
      </w:r>
      <w:r w:rsidR="006016D8">
        <w:t>,</w:t>
      </w:r>
      <w:r>
        <w:t xml:space="preserve"> </w:t>
      </w:r>
      <w:r w:rsidR="00AB4137">
        <w:t xml:space="preserve">töten die Spielerfigur bei Berührung. </w:t>
      </w:r>
      <w:r w:rsidR="006016D8">
        <w:t xml:space="preserve">Zweitens </w:t>
      </w:r>
      <w:r w:rsidR="00AB4137">
        <w:t>Wasserobjekte, wie Baumstämme oder Schildkröten, transportieren die Spielerfigur</w:t>
      </w:r>
      <w:r w:rsidR="006016D8">
        <w:t xml:space="preserve"> in ihrer Bewegungsrichtung</w:t>
      </w:r>
      <w:r w:rsidR="00AB4137">
        <w:t>.</w:t>
      </w:r>
      <w:r w:rsidR="00AB4137">
        <w:br/>
        <w:t xml:space="preserve">Es gibt zwei verschiedene Spielmodifikationen. Die </w:t>
      </w:r>
      <w:r w:rsidR="00AB4137" w:rsidRPr="00AB4137">
        <w:rPr>
          <w:i/>
        </w:rPr>
        <w:t>Time-Mode</w:t>
      </w:r>
      <w:r w:rsidR="00AB4137">
        <w:rPr>
          <w:i/>
        </w:rPr>
        <w:t xml:space="preserve"> </w:t>
      </w:r>
      <w:r w:rsidR="00AB4137">
        <w:t xml:space="preserve">gibt </w:t>
      </w:r>
      <w:r w:rsidR="00DF600D">
        <w:t>eine bestimmte Zeit vor in der m</w:t>
      </w:r>
      <w:r w:rsidR="00AB4137">
        <w:t>ö</w:t>
      </w:r>
      <w:r w:rsidR="00DF600D">
        <w:t xml:space="preserve">glichst viele Spielerfiguren vom </w:t>
      </w:r>
      <w:r w:rsidR="00AB4137">
        <w:t xml:space="preserve">Start- zum Zielpunkt gebracht werden müssen. Für jede Spielerfigur im Ziel wird die Punktzahl um eins erhöht. Das Spiel ist um, wenn die Zeit abgelaufen ist oder der Spieler keine Leben mehr hat. Die </w:t>
      </w:r>
      <w:r w:rsidR="00AB4137" w:rsidRPr="00AB4137">
        <w:rPr>
          <w:i/>
        </w:rPr>
        <w:t>S</w:t>
      </w:r>
      <w:r w:rsidR="00DF600D">
        <w:rPr>
          <w:i/>
        </w:rPr>
        <w:t>ur</w:t>
      </w:r>
      <w:r w:rsidR="00AB4137" w:rsidRPr="00AB4137">
        <w:rPr>
          <w:i/>
        </w:rPr>
        <w:t>v</w:t>
      </w:r>
      <w:r w:rsidR="00DF600D">
        <w:rPr>
          <w:i/>
        </w:rPr>
        <w:t>iv</w:t>
      </w:r>
      <w:r w:rsidR="00AB4137" w:rsidRPr="00AB4137">
        <w:rPr>
          <w:i/>
        </w:rPr>
        <w:t>al-Mode</w:t>
      </w:r>
      <w:r w:rsidR="00AB4137">
        <w:t xml:space="preserve"> hat mehrere Zielpunkte. </w:t>
      </w:r>
      <w:r w:rsidR="008978A6">
        <w:t>Der</w:t>
      </w:r>
      <w:r w:rsidR="00AB4137">
        <w:t xml:space="preserve"> Spieler muss zu jedem </w:t>
      </w:r>
      <w:r w:rsidR="008978A6">
        <w:t>Ziel</w:t>
      </w:r>
      <w:r w:rsidR="00AB4137">
        <w:t xml:space="preserve">punkt eine Spielfigur bringen. Dazu hat er nur eine bestimmte Zeit. Ist diese abgelaufen verliert er ein Leben. Befinden sich an allen Zielpunkten Spielfiguren wird das Level um eins erhöht und das Szenario beginnt von vorne. </w:t>
      </w:r>
      <w:r w:rsidR="00283F5F">
        <w:t>Wenn der Spieler eine Spielfigur zum Zielpunkt geführt hat bekommt in Abhängigkeit von der benötigten Zeit und des Levels Punkte.</w:t>
      </w:r>
      <w:r w:rsidR="00D00368">
        <w:t xml:space="preserve"> </w:t>
      </w:r>
      <w:r w:rsidR="00B42058">
        <w:t>Wird der Spieler, durch T</w:t>
      </w:r>
      <w:r w:rsidR="00871498">
        <w:t xml:space="preserve">ot oder </w:t>
      </w:r>
      <w:r w:rsidR="00B42058">
        <w:t>Erreichen des Ziels</w:t>
      </w:r>
      <w:r w:rsidR="00871498">
        <w:t xml:space="preserve">, an den Startpunkt zurückgesetzt </w:t>
      </w:r>
      <w:r w:rsidR="00B42058">
        <w:t>startet auch die Zeit von vorne.</w:t>
      </w:r>
    </w:p>
    <w:p w:rsidR="000027E0" w:rsidRDefault="000027E0" w:rsidP="000027E0">
      <w:pPr>
        <w:pStyle w:val="berschrift1"/>
      </w:pPr>
      <w:bookmarkStart w:id="1" w:name="_Toc315085740"/>
      <w:r>
        <w:t>Kurzanleitung</w:t>
      </w:r>
      <w:bookmarkEnd w:id="1"/>
    </w:p>
    <w:p w:rsidR="00FE0558" w:rsidRDefault="00591293" w:rsidP="009A5A54">
      <w:pPr>
        <w:rPr>
          <w:noProof/>
          <w:lang w:eastAsia="de-DE"/>
        </w:rPr>
      </w:pPr>
      <w:r>
        <w:t>Gesteuert wird die Spielfigur</w:t>
      </w:r>
      <w:r>
        <w:rPr>
          <w:noProof/>
          <w:lang w:eastAsia="de-DE"/>
        </w:rPr>
        <w:drawing>
          <wp:inline distT="0" distB="0" distL="0" distR="0">
            <wp:extent cx="193040" cy="197485"/>
            <wp:effectExtent l="19050" t="0" r="0" b="0"/>
            <wp:docPr id="3" name="Grafik 1" descr="frogger_dow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ger_down_1.png"/>
                    <pic:cNvPicPr/>
                  </pic:nvPicPr>
                  <pic:blipFill>
                    <a:blip r:embed="rId10" cstate="print"/>
                    <a:stretch>
                      <a:fillRect/>
                    </a:stretch>
                  </pic:blipFill>
                  <pic:spPr>
                    <a:xfrm>
                      <a:off x="0" y="0"/>
                      <a:ext cx="193040" cy="197485"/>
                    </a:xfrm>
                    <a:prstGeom prst="rect">
                      <a:avLst/>
                    </a:prstGeom>
                  </pic:spPr>
                </pic:pic>
              </a:graphicData>
            </a:graphic>
          </wp:inline>
        </w:drawing>
      </w:r>
      <w:r>
        <w:t xml:space="preserve"> durch drücken der Pfeiltasten</w:t>
      </w:r>
      <w:r>
        <w:rPr>
          <w:noProof/>
          <w:lang w:eastAsia="de-DE"/>
        </w:rPr>
        <w:drawing>
          <wp:inline distT="0" distB="0" distL="0" distR="0">
            <wp:extent cx="346710" cy="21907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7165" t="15398" r="6951" b="12183"/>
                    <a:stretch>
                      <a:fillRect/>
                    </a:stretch>
                  </pic:blipFill>
                  <pic:spPr bwMode="auto">
                    <a:xfrm>
                      <a:off x="0" y="0"/>
                      <a:ext cx="346710" cy="219075"/>
                    </a:xfrm>
                    <a:prstGeom prst="rect">
                      <a:avLst/>
                    </a:prstGeom>
                    <a:noFill/>
                    <a:ln w="9525">
                      <a:noFill/>
                      <a:miter lim="800000"/>
                      <a:headEnd/>
                      <a:tailEnd/>
                    </a:ln>
                  </pic:spPr>
                </pic:pic>
              </a:graphicData>
            </a:graphic>
          </wp:inline>
        </w:drawing>
      </w:r>
      <w:r>
        <w:t xml:space="preserve">. Die Pfeiltasten hoch und runter, wechseln </w:t>
      </w:r>
      <w:r w:rsidR="0050571D">
        <w:t xml:space="preserve">immer auf eine neue Spielreihe. Links und rechts können jeweils kleinere Schritte gemacht werden. Wird am auf dem Weg zum Ziel von einem Auto </w:t>
      </w:r>
      <w:r w:rsidR="0050571D">
        <w:rPr>
          <w:noProof/>
          <w:lang w:eastAsia="de-DE"/>
        </w:rPr>
        <w:drawing>
          <wp:inline distT="0" distB="0" distL="0" distR="0">
            <wp:extent cx="324764" cy="157143"/>
            <wp:effectExtent l="19050" t="0" r="0" b="0"/>
            <wp:docPr id="5" name="Grafik 4" descr="car_green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green_right.png"/>
                    <pic:cNvPicPr/>
                  </pic:nvPicPr>
                  <pic:blipFill>
                    <a:blip r:embed="rId12" cstate="print"/>
                    <a:stretch>
                      <a:fillRect/>
                    </a:stretch>
                  </pic:blipFill>
                  <pic:spPr>
                    <a:xfrm>
                      <a:off x="0" y="0"/>
                      <a:ext cx="326805" cy="158131"/>
                    </a:xfrm>
                    <a:prstGeom prst="rect">
                      <a:avLst/>
                    </a:prstGeom>
                  </pic:spPr>
                </pic:pic>
              </a:graphicData>
            </a:graphic>
          </wp:inline>
        </w:drawing>
      </w:r>
      <w:r w:rsidR="0050571D">
        <w:t xml:space="preserve"> überrollt verliert man ein Leben und wird an den Startpunkt zurückgesetzt.</w:t>
      </w:r>
    </w:p>
    <w:p w:rsidR="009A5A54" w:rsidRDefault="003B78FA" w:rsidP="00FE0558">
      <w:pPr>
        <w:jc w:val="center"/>
      </w:pPr>
      <w:r>
        <w:rPr>
          <w:noProof/>
          <w:lang w:eastAsia="de-DE"/>
        </w:rPr>
        <w:pict>
          <v:shapetype id="_x0000_t32" coordsize="21600,21600" o:spt="32" o:oned="t" path="m,l21600,21600e" filled="f">
            <v:path arrowok="t" fillok="f" o:connecttype="none"/>
            <o:lock v:ext="edit" shapetype="t"/>
          </v:shapetype>
          <v:shape id="_x0000_s1040" type="#_x0000_t32" style="position:absolute;left:0;text-align:left;margin-left:105.4pt;margin-top:295.2pt;width:241.35pt;height:.6pt;flip:y;z-index:251672576" o:connectortype="straight">
            <v:stroke startarrow="block" endarrow="block"/>
          </v:shape>
        </w:pict>
      </w:r>
      <w:r>
        <w:rPr>
          <w:noProof/>
          <w:lang w:eastAsia="de-DE"/>
        </w:rPr>
        <w:pict>
          <v:shape id="_x0000_s1041" type="#_x0000_t32" style="position:absolute;left:0;text-align:left;margin-left:105.4pt;margin-top:38.2pt;width:241.35pt;height:0;z-index:251673600" o:connectortype="straight">
            <v:stroke startarrow="block" endarrow="block"/>
          </v:shape>
        </w:pict>
      </w:r>
      <w:r>
        <w:rPr>
          <w:noProof/>
          <w:lang w:eastAsia="de-DE"/>
        </w:rPr>
        <w:pict>
          <v:shapetype id="_x0000_t202" coordsize="21600,21600" o:spt="202" path="m,l,21600r21600,l21600,xe">
            <v:stroke joinstyle="miter"/>
            <v:path gradientshapeok="t" o:connecttype="rect"/>
          </v:shapetype>
          <v:shape id="_x0000_s1043" type="#_x0000_t202" style="position:absolute;left:0;text-align:left;margin-left:190.65pt;margin-top:26.75pt;width:71.35pt;height:21.35pt;z-index:251675648" fillcolor="#c2d69b [1942]" stroked="f">
            <v:textbox style="mso-next-textbox:#_x0000_s1043">
              <w:txbxContent>
                <w:p w:rsidR="00AE4143" w:rsidRDefault="00AE4143" w:rsidP="00AE4143">
                  <w:r>
                    <w:t>Zielbereich</w:t>
                  </w:r>
                </w:p>
                <w:p w:rsidR="00AE4143" w:rsidRDefault="00AE4143" w:rsidP="00AE4143"/>
              </w:txbxContent>
            </v:textbox>
          </v:shape>
        </w:pict>
      </w:r>
      <w:r>
        <w:rPr>
          <w:noProof/>
          <w:lang w:eastAsia="de-DE"/>
        </w:rPr>
        <w:pict>
          <v:shape id="_x0000_s1042" type="#_x0000_t202" style="position:absolute;left:0;text-align:left;margin-left:190.65pt;margin-top:283.6pt;width:75.95pt;height:21.35pt;z-index:251674624" fillcolor="#c2d69b [1942]" stroked="f">
            <v:textbox style="mso-next-textbox:#_x0000_s1042">
              <w:txbxContent>
                <w:p w:rsidR="00AE4143" w:rsidRDefault="00AE4143" w:rsidP="00AE4143">
                  <w:r>
                    <w:t>Startbereich</w:t>
                  </w:r>
                </w:p>
                <w:p w:rsidR="00AE4143" w:rsidRDefault="00AE4143" w:rsidP="00AE4143"/>
              </w:txbxContent>
            </v:textbox>
          </v:shape>
        </w:pict>
      </w:r>
      <w:r w:rsidR="00AE4143">
        <w:rPr>
          <w:noProof/>
          <w:lang w:eastAsia="de-DE"/>
        </w:rPr>
        <w:pict>
          <v:shape id="_x0000_s1039" type="#_x0000_t202" style="position:absolute;left:0;text-align:left;margin-left:258.6pt;margin-top:155.75pt;width:51.75pt;height:21.35pt;z-index:251671552" fillcolor="#c2d69b [1942]" stroked="f">
            <v:textbox>
              <w:txbxContent>
                <w:p w:rsidR="00AE4143" w:rsidRDefault="00AE4143" w:rsidP="00AE4143">
                  <w:r>
                    <w:t>Ebene</w:t>
                  </w:r>
                </w:p>
                <w:p w:rsidR="00AE4143" w:rsidRDefault="00AE4143" w:rsidP="00AE4143"/>
              </w:txbxContent>
            </v:textbox>
          </v:shape>
        </w:pict>
      </w:r>
      <w:r w:rsidR="00AE4143">
        <w:rPr>
          <w:noProof/>
          <w:lang w:eastAsia="de-DE"/>
        </w:rPr>
        <w:pict>
          <v:shape id="_x0000_s1038" type="#_x0000_t32" style="position:absolute;left:0;text-align:left;margin-left:251.15pt;margin-top:155.75pt;width:0;height:21.35pt;z-index:251670528" o:connectortype="straight">
            <v:stroke startarrow="block" endarrow="block"/>
          </v:shape>
        </w:pict>
      </w:r>
      <w:r w:rsidR="00FE0558">
        <w:rPr>
          <w:noProof/>
          <w:lang w:eastAsia="de-DE"/>
        </w:rPr>
        <w:pict>
          <v:shape id="_x0000_s1037" type="#_x0000_t32" style="position:absolute;left:0;text-align:left;margin-left:350.2pt;margin-top:23.3pt;width:31.7pt;height:12.7pt;flip:x y;z-index:251669504" o:connectortype="straight">
            <v:stroke endarrow="block"/>
          </v:shape>
        </w:pict>
      </w:r>
      <w:r w:rsidR="00FE0558">
        <w:rPr>
          <w:noProof/>
          <w:lang w:eastAsia="de-DE"/>
        </w:rPr>
        <w:pict>
          <v:shape id="_x0000_s1036" type="#_x0000_t32" style="position:absolute;left:0;text-align:left;margin-left:258.6pt;margin-top:23.3pt;width:123.3pt;height:39.2pt;flip:x y;z-index:251668480" o:connectortype="straight">
            <v:stroke endarrow="block"/>
          </v:shape>
        </w:pict>
      </w:r>
      <w:r w:rsidR="00FE0558">
        <w:rPr>
          <w:noProof/>
          <w:lang w:eastAsia="de-DE"/>
        </w:rPr>
        <w:pict>
          <v:shape id="_x0000_s1027" type="#_x0000_t202" style="position:absolute;left:0;text-align:left;margin-left:378.6pt;margin-top:26.75pt;width:95pt;height:21.35pt;z-index:251659264" stroked="f">
            <v:textbox>
              <w:txbxContent>
                <w:p w:rsidR="00FE0558" w:rsidRDefault="00FE0558" w:rsidP="00FE0558">
                  <w:r>
                    <w:t>Punktestand</w:t>
                  </w:r>
                </w:p>
              </w:txbxContent>
            </v:textbox>
          </v:shape>
        </w:pict>
      </w:r>
      <w:r w:rsidR="00FE0558">
        <w:rPr>
          <w:noProof/>
          <w:lang w:eastAsia="de-DE"/>
        </w:rPr>
        <w:pict>
          <v:shape id="_x0000_s1035" type="#_x0000_t32" style="position:absolute;left:0;text-align:left;margin-left:53.55pt;margin-top:216.25pt;width:105.4pt;height:50.15pt;z-index:251667456" o:connectortype="straight">
            <v:stroke endarrow="block"/>
          </v:shape>
        </w:pict>
      </w:r>
      <w:r w:rsidR="00FE0558">
        <w:rPr>
          <w:noProof/>
          <w:lang w:eastAsia="de-DE"/>
        </w:rPr>
        <w:pict>
          <v:shape id="_x0000_s1034" type="#_x0000_t32" style="position:absolute;left:0;text-align:left;margin-left:53.55pt;margin-top:200.7pt;width:114.65pt;height:15.55pt;flip:y;z-index:251666432" o:connectortype="straight">
            <v:stroke endarrow="block"/>
          </v:shape>
        </w:pict>
      </w:r>
      <w:r w:rsidR="00FE0558">
        <w:rPr>
          <w:noProof/>
          <w:lang w:eastAsia="de-DE"/>
        </w:rPr>
        <w:pict>
          <v:shape id="_x0000_s1033" type="#_x0000_t32" style="position:absolute;left:0;text-align:left;margin-left:53.55pt;margin-top:194.4pt;width:65.7pt;height:21.85pt;flip:y;z-index:251665408" o:connectortype="straight">
            <v:stroke endarrow="block"/>
          </v:shape>
        </w:pict>
      </w:r>
      <w:r w:rsidR="00FE0558">
        <w:rPr>
          <w:noProof/>
          <w:lang w:eastAsia="de-DE"/>
        </w:rPr>
        <w:pict>
          <v:shape id="_x0000_s1032" type="#_x0000_t32" style="position:absolute;left:0;text-align:left;margin-left:58.25pt;margin-top:167.9pt;width:132.4pt;height:.55pt;z-index:251664384" o:connectortype="straight">
            <v:stroke endarrow="block"/>
          </v:shape>
        </w:pict>
      </w:r>
      <w:r w:rsidR="00FE0558">
        <w:rPr>
          <w:noProof/>
          <w:lang w:eastAsia="de-DE"/>
        </w:rPr>
        <w:pict>
          <v:shape id="_x0000_s1031" type="#_x0000_t32" style="position:absolute;left:0;text-align:left;margin-left:82.35pt;margin-top:18.1pt;width:19pt;height:21.9pt;flip:y;z-index:251663360" o:connectortype="straight">
            <v:stroke endarrow="block"/>
          </v:shape>
        </w:pict>
      </w:r>
      <w:r w:rsidR="00FE0558">
        <w:rPr>
          <w:noProof/>
          <w:lang w:eastAsia="de-DE"/>
        </w:rPr>
        <w:pict>
          <v:shape id="_x0000_s1026" type="#_x0000_t202" style="position:absolute;left:0;text-align:left;margin-left:-9.7pt;margin-top:31.3pt;width:95pt;height:21.35pt;z-index:251658240" stroked="f">
            <v:textbox>
              <w:txbxContent>
                <w:p w:rsidR="00FE0558" w:rsidRDefault="00FE0558" w:rsidP="00FE0558">
                  <w:r>
                    <w:t>Lebensanzeige</w:t>
                  </w:r>
                </w:p>
              </w:txbxContent>
            </v:textbox>
          </v:shape>
        </w:pict>
      </w:r>
      <w:r w:rsidR="00FE0558">
        <w:rPr>
          <w:noProof/>
          <w:lang w:eastAsia="de-DE"/>
        </w:rPr>
        <w:pict>
          <v:shape id="_x0000_s1028" type="#_x0000_t202" style="position:absolute;left:0;text-align:left;margin-left:378.6pt;margin-top:52.65pt;width:95pt;height:21.35pt;z-index:251660288" stroked="f">
            <v:textbox>
              <w:txbxContent>
                <w:p w:rsidR="00FE0558" w:rsidRDefault="00FE0558" w:rsidP="00FE0558">
                  <w:r>
                    <w:t>Restliche Zeit</w:t>
                  </w:r>
                </w:p>
              </w:txbxContent>
            </v:textbox>
          </v:shape>
        </w:pict>
      </w:r>
      <w:r w:rsidR="00FE0558">
        <w:rPr>
          <w:noProof/>
          <w:lang w:eastAsia="de-DE"/>
        </w:rPr>
        <w:pict>
          <v:shape id="_x0000_s1029" type="#_x0000_t202" style="position:absolute;left:0;text-align:left;margin-left:2.45pt;margin-top:155.75pt;width:55.8pt;height:21.35pt;z-index:251661312" stroked="f">
            <v:textbox>
              <w:txbxContent>
                <w:p w:rsidR="00FE0558" w:rsidRDefault="00FE0558" w:rsidP="00FE0558">
                  <w:r>
                    <w:t>Spieler</w:t>
                  </w:r>
                </w:p>
              </w:txbxContent>
            </v:textbox>
          </v:shape>
        </w:pict>
      </w:r>
      <w:r w:rsidR="00FE0558">
        <w:rPr>
          <w:noProof/>
          <w:lang w:eastAsia="de-DE"/>
        </w:rPr>
        <w:pict>
          <v:shape id="_x0000_s1030" type="#_x0000_t202" style="position:absolute;left:0;text-align:left;margin-left:2.45pt;margin-top:205.9pt;width:63.75pt;height:21.35pt;z-index:251662336" stroked="f">
            <v:textbox>
              <w:txbxContent>
                <w:p w:rsidR="00FE0558" w:rsidRDefault="00FE0558" w:rsidP="00FE0558">
                  <w:r>
                    <w:t>Autos</w:t>
                  </w:r>
                </w:p>
              </w:txbxContent>
            </v:textbox>
          </v:shape>
        </w:pict>
      </w:r>
      <w:r w:rsidR="00FE0558">
        <w:rPr>
          <w:noProof/>
          <w:lang w:eastAsia="de-DE"/>
        </w:rPr>
        <w:drawing>
          <wp:inline distT="0" distB="0" distL="0" distR="0">
            <wp:extent cx="3230078" cy="3891686"/>
            <wp:effectExtent l="19050" t="0" r="8422"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1547" t="4811" r="2167" b="1380"/>
                    <a:stretch>
                      <a:fillRect/>
                    </a:stretch>
                  </pic:blipFill>
                  <pic:spPr bwMode="auto">
                    <a:xfrm>
                      <a:off x="0" y="0"/>
                      <a:ext cx="3234703" cy="3897258"/>
                    </a:xfrm>
                    <a:prstGeom prst="rect">
                      <a:avLst/>
                    </a:prstGeom>
                    <a:noFill/>
                    <a:ln w="9525">
                      <a:noFill/>
                      <a:miter lim="800000"/>
                      <a:headEnd/>
                      <a:tailEnd/>
                    </a:ln>
                  </pic:spPr>
                </pic:pic>
              </a:graphicData>
            </a:graphic>
          </wp:inline>
        </w:drawing>
      </w:r>
    </w:p>
    <w:p w:rsidR="00984A5D" w:rsidRDefault="00984A5D" w:rsidP="00F672D6">
      <w:pPr>
        <w:pStyle w:val="berschrift1"/>
      </w:pPr>
      <w:bookmarkStart w:id="2" w:name="_Toc315085741"/>
      <w:r>
        <w:lastRenderedPageBreak/>
        <w:t>Entwurf</w:t>
      </w:r>
      <w:bookmarkEnd w:id="2"/>
    </w:p>
    <w:p w:rsidR="00F672D6" w:rsidRDefault="00F672D6" w:rsidP="00F672D6">
      <w:pPr>
        <w:pStyle w:val="berschrift1"/>
      </w:pPr>
      <w:bookmarkStart w:id="3" w:name="_Toc315085742"/>
      <w:r>
        <w:t>Quellen</w:t>
      </w:r>
      <w:bookmarkEnd w:id="3"/>
    </w:p>
    <w:p w:rsidR="00F672D6" w:rsidRPr="00F672D6" w:rsidRDefault="00E526E5" w:rsidP="00F672D6">
      <w:r>
        <w:t>Bild Pfeiltasten [</w:t>
      </w:r>
      <w:hyperlink r:id="rId14" w:history="1">
        <w:r w:rsidR="00F672D6" w:rsidRPr="00E526E5">
          <w:rPr>
            <w:rStyle w:val="Hyperlink"/>
          </w:rPr>
          <w:t>http://photo-dictionary.com/phrase/8534/arrow-keys.html</w:t>
        </w:r>
      </w:hyperlink>
      <w:r>
        <w:t>]</w:t>
      </w:r>
    </w:p>
    <w:sectPr w:rsidR="00F672D6" w:rsidRPr="00F672D6" w:rsidSect="00CE659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054" w:rsidRDefault="00A94054" w:rsidP="009A5A54">
      <w:pPr>
        <w:spacing w:after="0" w:line="240" w:lineRule="auto"/>
      </w:pPr>
      <w:r>
        <w:separator/>
      </w:r>
    </w:p>
  </w:endnote>
  <w:endnote w:type="continuationSeparator" w:id="0">
    <w:p w:rsidR="00A94054" w:rsidRDefault="00A94054" w:rsidP="009A5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054" w:rsidRDefault="00A94054" w:rsidP="009A5A54">
      <w:pPr>
        <w:spacing w:after="0" w:line="240" w:lineRule="auto"/>
      </w:pPr>
      <w:r>
        <w:separator/>
      </w:r>
    </w:p>
  </w:footnote>
  <w:footnote w:type="continuationSeparator" w:id="0">
    <w:p w:rsidR="00A94054" w:rsidRDefault="00A94054" w:rsidP="009A5A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4372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71F5E"/>
    <w:rsid w:val="000027E0"/>
    <w:rsid w:val="001E3D0D"/>
    <w:rsid w:val="00210F1F"/>
    <w:rsid w:val="00283F5F"/>
    <w:rsid w:val="003B78FA"/>
    <w:rsid w:val="004626BB"/>
    <w:rsid w:val="00471F5E"/>
    <w:rsid w:val="004A1665"/>
    <w:rsid w:val="0050571D"/>
    <w:rsid w:val="00591293"/>
    <w:rsid w:val="006016D8"/>
    <w:rsid w:val="006767C1"/>
    <w:rsid w:val="00871498"/>
    <w:rsid w:val="0087718C"/>
    <w:rsid w:val="00891047"/>
    <w:rsid w:val="008978A6"/>
    <w:rsid w:val="00984A5D"/>
    <w:rsid w:val="009A5A54"/>
    <w:rsid w:val="00A94054"/>
    <w:rsid w:val="00AB3DF4"/>
    <w:rsid w:val="00AB4137"/>
    <w:rsid w:val="00AE4143"/>
    <w:rsid w:val="00B42058"/>
    <w:rsid w:val="00BB256B"/>
    <w:rsid w:val="00CE6593"/>
    <w:rsid w:val="00D00368"/>
    <w:rsid w:val="00DB02CE"/>
    <w:rsid w:val="00DD38E4"/>
    <w:rsid w:val="00DF600D"/>
    <w:rsid w:val="00E0732F"/>
    <w:rsid w:val="00E2734E"/>
    <w:rsid w:val="00E526E5"/>
    <w:rsid w:val="00EC5CE1"/>
    <w:rsid w:val="00F672D6"/>
    <w:rsid w:val="00FE05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2]" strokecolor="none"/>
    </o:shapedefaults>
    <o:shapelayout v:ext="edit">
      <o:idmap v:ext="edit" data="1"/>
      <o:rules v:ext="edit">
        <o:r id="V:Rule2" type="connector" idref="#_x0000_s1031"/>
        <o:r id="V:Rule4" type="connector" idref="#_x0000_s1032"/>
        <o:r id="V:Rule6" type="connector" idref="#_x0000_s1033"/>
        <o:r id="V:Rule8" type="connector" idref="#_x0000_s1034"/>
        <o:r id="V:Rule10" type="connector" idref="#_x0000_s1035"/>
        <o:r id="V:Rule12" type="connector" idref="#_x0000_s1036"/>
        <o:r id="V:Rule14" type="connector" idref="#_x0000_s1037"/>
        <o:r id="V:Rule16" type="connector" idref="#_x0000_s1038"/>
        <o:r id="V:Rule18" type="connector" idref="#_x0000_s1040"/>
        <o:r id="V:Rule2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1F5E"/>
    <w:rPr>
      <w:rFonts w:ascii="Arial" w:hAnsi="Arial"/>
    </w:rPr>
  </w:style>
  <w:style w:type="paragraph" w:styleId="berschrift1">
    <w:name w:val="heading 1"/>
    <w:basedOn w:val="Standard"/>
    <w:next w:val="Standard"/>
    <w:link w:val="berschrift1Zchn"/>
    <w:uiPriority w:val="9"/>
    <w:qFormat/>
    <w:rsid w:val="00471F5E"/>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semiHidden/>
    <w:unhideWhenUsed/>
    <w:qFormat/>
    <w:rsid w:val="00471F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71F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71F5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71F5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71F5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71F5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1F5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1F5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1F5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semiHidden/>
    <w:rsid w:val="00471F5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71F5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71F5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71F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71F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71F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1F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1F5E"/>
    <w:rPr>
      <w:rFonts w:asciiTheme="majorHAnsi" w:eastAsiaTheme="majorEastAsia" w:hAnsiTheme="majorHAnsi" w:cstheme="majorBidi"/>
      <w:i/>
      <w:iCs/>
      <w:color w:val="404040" w:themeColor="text1" w:themeTint="BF"/>
      <w:sz w:val="20"/>
      <w:szCs w:val="20"/>
    </w:rPr>
  </w:style>
  <w:style w:type="character" w:styleId="Kommentarzeichen">
    <w:name w:val="annotation reference"/>
    <w:basedOn w:val="Absatz-Standardschriftart"/>
    <w:uiPriority w:val="99"/>
    <w:semiHidden/>
    <w:unhideWhenUsed/>
    <w:rsid w:val="00AB4137"/>
    <w:rPr>
      <w:sz w:val="16"/>
      <w:szCs w:val="16"/>
    </w:rPr>
  </w:style>
  <w:style w:type="paragraph" w:styleId="Kommentartext">
    <w:name w:val="annotation text"/>
    <w:basedOn w:val="Standard"/>
    <w:link w:val="KommentartextZchn"/>
    <w:uiPriority w:val="99"/>
    <w:semiHidden/>
    <w:unhideWhenUsed/>
    <w:rsid w:val="00AB41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B413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AB4137"/>
    <w:rPr>
      <w:b/>
      <w:bCs/>
    </w:rPr>
  </w:style>
  <w:style w:type="character" w:customStyle="1" w:styleId="KommentarthemaZchn">
    <w:name w:val="Kommentarthema Zchn"/>
    <w:basedOn w:val="KommentartextZchn"/>
    <w:link w:val="Kommentarthema"/>
    <w:uiPriority w:val="99"/>
    <w:semiHidden/>
    <w:rsid w:val="00AB4137"/>
    <w:rPr>
      <w:b/>
      <w:bCs/>
    </w:rPr>
  </w:style>
  <w:style w:type="paragraph" w:styleId="Sprechblasentext">
    <w:name w:val="Balloon Text"/>
    <w:basedOn w:val="Standard"/>
    <w:link w:val="SprechblasentextZchn"/>
    <w:uiPriority w:val="99"/>
    <w:semiHidden/>
    <w:unhideWhenUsed/>
    <w:rsid w:val="00AB41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137"/>
    <w:rPr>
      <w:rFonts w:ascii="Tahoma" w:hAnsi="Tahoma" w:cs="Tahoma"/>
      <w:sz w:val="16"/>
      <w:szCs w:val="16"/>
    </w:rPr>
  </w:style>
  <w:style w:type="paragraph" w:styleId="Inhaltsverzeichnisberschrift">
    <w:name w:val="TOC Heading"/>
    <w:basedOn w:val="berschrift1"/>
    <w:next w:val="Standard"/>
    <w:uiPriority w:val="39"/>
    <w:unhideWhenUsed/>
    <w:qFormat/>
    <w:rsid w:val="009A5A54"/>
    <w:pPr>
      <w:numPr>
        <w:numId w:val="0"/>
      </w:numPr>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9A5A54"/>
    <w:pPr>
      <w:spacing w:after="100"/>
    </w:pPr>
  </w:style>
  <w:style w:type="character" w:styleId="Hyperlink">
    <w:name w:val="Hyperlink"/>
    <w:basedOn w:val="Absatz-Standardschriftart"/>
    <w:uiPriority w:val="99"/>
    <w:unhideWhenUsed/>
    <w:rsid w:val="009A5A54"/>
    <w:rPr>
      <w:color w:val="0000FF" w:themeColor="hyperlink"/>
      <w:u w:val="single"/>
    </w:rPr>
  </w:style>
  <w:style w:type="paragraph" w:styleId="Kopfzeile">
    <w:name w:val="header"/>
    <w:basedOn w:val="Standard"/>
    <w:link w:val="KopfzeileZchn"/>
    <w:uiPriority w:val="99"/>
    <w:semiHidden/>
    <w:unhideWhenUsed/>
    <w:rsid w:val="009A5A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A5A54"/>
    <w:rPr>
      <w:rFonts w:ascii="Arial" w:hAnsi="Arial"/>
    </w:rPr>
  </w:style>
  <w:style w:type="paragraph" w:styleId="Fuzeile">
    <w:name w:val="footer"/>
    <w:basedOn w:val="Standard"/>
    <w:link w:val="FuzeileZchn"/>
    <w:uiPriority w:val="99"/>
    <w:semiHidden/>
    <w:unhideWhenUsed/>
    <w:rsid w:val="009A5A5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A5A54"/>
    <w:rPr>
      <w:rFonts w:ascii="Arial" w:hAnsi="Arial"/>
    </w:rPr>
  </w:style>
  <w:style w:type="paragraph" w:styleId="KeinLeerraum">
    <w:name w:val="No Spacing"/>
    <w:link w:val="KeinLeerraumZchn"/>
    <w:uiPriority w:val="1"/>
    <w:qFormat/>
    <w:rsid w:val="00CE659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CE6593"/>
    <w:rPr>
      <w:rFonts w:eastAsiaTheme="minorEastAsia"/>
    </w:rPr>
  </w:style>
  <w:style w:type="table" w:styleId="Tabellengitternetz">
    <w:name w:val="Table Grid"/>
    <w:basedOn w:val="NormaleTabelle"/>
    <w:uiPriority w:val="59"/>
    <w:rsid w:val="00CE6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hoto-dictionary.com/phrase/8534/arrow-key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3FF834C7BD4127BF15A46B5728C625"/>
        <w:category>
          <w:name w:val="Allgemein"/>
          <w:gallery w:val="placeholder"/>
        </w:category>
        <w:types>
          <w:type w:val="bbPlcHdr"/>
        </w:types>
        <w:behaviors>
          <w:behavior w:val="content"/>
        </w:behaviors>
        <w:guid w:val="{D4255955-EAEC-42EA-B33E-5C2EB4C834DA}"/>
      </w:docPartPr>
      <w:docPartBody>
        <w:p w:rsidR="00000000" w:rsidRDefault="00D35E24" w:rsidP="00D35E24">
          <w:pPr>
            <w:pStyle w:val="B43FF834C7BD4127BF15A46B5728C625"/>
          </w:pPr>
          <w:r>
            <w:rPr>
              <w:rFonts w:asciiTheme="majorHAnsi" w:eastAsiaTheme="majorEastAsia" w:hAnsiTheme="majorHAnsi" w:cstheme="majorBidi"/>
              <w:sz w:val="72"/>
              <w:szCs w:val="72"/>
            </w:rPr>
            <w:t>[Geben Sie den Titel des Dokuments ein]</w:t>
          </w:r>
        </w:p>
      </w:docPartBody>
    </w:docPart>
    <w:docPart>
      <w:docPartPr>
        <w:name w:val="607996B0426C44ADB163EDACB288F89F"/>
        <w:category>
          <w:name w:val="Allgemein"/>
          <w:gallery w:val="placeholder"/>
        </w:category>
        <w:types>
          <w:type w:val="bbPlcHdr"/>
        </w:types>
        <w:behaviors>
          <w:behavior w:val="content"/>
        </w:behaviors>
        <w:guid w:val="{317CBC48-8CA9-4F6A-A9B0-73CD2FB6F5A1}"/>
      </w:docPartPr>
      <w:docPartBody>
        <w:p w:rsidR="00000000" w:rsidRDefault="00D35E24" w:rsidP="00D35E24">
          <w:pPr>
            <w:pStyle w:val="607996B0426C44ADB163EDACB288F89F"/>
          </w:pPr>
          <w:r>
            <w:rPr>
              <w:rFonts w:asciiTheme="majorHAnsi" w:eastAsiaTheme="majorEastAsia" w:hAnsiTheme="majorHAnsi" w:cstheme="majorBidi"/>
              <w:sz w:val="36"/>
              <w:szCs w:val="36"/>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35E24"/>
    <w:rsid w:val="001F4AA2"/>
    <w:rsid w:val="00D35E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755E5673A374D9CA5D48EC7045DACBE">
    <w:name w:val="E755E5673A374D9CA5D48EC7045DACBE"/>
    <w:rsid w:val="00D35E24"/>
  </w:style>
  <w:style w:type="paragraph" w:customStyle="1" w:styleId="F893EEBC26774D328B74E40F4C501BBD">
    <w:name w:val="F893EEBC26774D328B74E40F4C501BBD"/>
    <w:rsid w:val="00D35E24"/>
  </w:style>
  <w:style w:type="paragraph" w:customStyle="1" w:styleId="BB7191E7DE5346A186C7DEC1872DF618">
    <w:name w:val="BB7191E7DE5346A186C7DEC1872DF618"/>
    <w:rsid w:val="00D35E24"/>
  </w:style>
  <w:style w:type="paragraph" w:customStyle="1" w:styleId="8CDA4E4084B744EABF2E63EA10D9D299">
    <w:name w:val="8CDA4E4084B744EABF2E63EA10D9D299"/>
    <w:rsid w:val="00D35E24"/>
  </w:style>
  <w:style w:type="paragraph" w:customStyle="1" w:styleId="677F0EB0C6AD42E1B809E4D56BCCC825">
    <w:name w:val="677F0EB0C6AD42E1B809E4D56BCCC825"/>
    <w:rsid w:val="00D35E24"/>
  </w:style>
  <w:style w:type="paragraph" w:customStyle="1" w:styleId="3CFE4510975943B59947BFF8F80B69FF">
    <w:name w:val="3CFE4510975943B59947BFF8F80B69FF"/>
    <w:rsid w:val="00D35E24"/>
  </w:style>
  <w:style w:type="paragraph" w:customStyle="1" w:styleId="5E82F6044809475395B89D8AE2F1C30C">
    <w:name w:val="5E82F6044809475395B89D8AE2F1C30C"/>
    <w:rsid w:val="00D35E24"/>
  </w:style>
  <w:style w:type="paragraph" w:customStyle="1" w:styleId="D53686FD3B11490EBB465DD8A4E7DFEE">
    <w:name w:val="D53686FD3B11490EBB465DD8A4E7DFEE"/>
    <w:rsid w:val="00D35E24"/>
  </w:style>
  <w:style w:type="paragraph" w:customStyle="1" w:styleId="4D45620785404486BB50A5E4B9E3D005">
    <w:name w:val="4D45620785404486BB50A5E4B9E3D005"/>
    <w:rsid w:val="00D35E24"/>
  </w:style>
  <w:style w:type="paragraph" w:customStyle="1" w:styleId="6C456857BB5440BDB971F3AD7C1FCC07">
    <w:name w:val="6C456857BB5440BDB971F3AD7C1FCC07"/>
    <w:rsid w:val="00D35E24"/>
  </w:style>
  <w:style w:type="paragraph" w:customStyle="1" w:styleId="B43FF834C7BD4127BF15A46B5728C625">
    <w:name w:val="B43FF834C7BD4127BF15A46B5728C625"/>
    <w:rsid w:val="00D35E24"/>
  </w:style>
  <w:style w:type="paragraph" w:customStyle="1" w:styleId="607996B0426C44ADB163EDACB288F89F">
    <w:name w:val="607996B0426C44ADB163EDACB288F89F"/>
    <w:rsid w:val="00D35E24"/>
  </w:style>
  <w:style w:type="paragraph" w:customStyle="1" w:styleId="4BA5E3E6481047DB8E6706E8CCB227CC">
    <w:name w:val="4BA5E3E6481047DB8E6706E8CCB227CC"/>
    <w:rsid w:val="00D35E24"/>
  </w:style>
  <w:style w:type="paragraph" w:customStyle="1" w:styleId="4B882DCDD701416686F2D49FF52CA8E4">
    <w:name w:val="4B882DCDD701416686F2D49FF52CA8E4"/>
    <w:rsid w:val="00D35E24"/>
  </w:style>
  <w:style w:type="paragraph" w:customStyle="1" w:styleId="A69A67A12EF84E4CA6ACC3462F9307FE">
    <w:name w:val="A69A67A12EF84E4CA6ACC3462F9307FE"/>
    <w:rsid w:val="00D35E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B6CF-F79F-4542-BA3D-263BC9DD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Frogger Reincarnation</dc:subject>
  <dc:creator>Sappo</dc:creator>
  <cp:lastModifiedBy>Sappo</cp:lastModifiedBy>
  <cp:revision>21</cp:revision>
  <dcterms:created xsi:type="dcterms:W3CDTF">2012-01-22T13:01:00Z</dcterms:created>
  <dcterms:modified xsi:type="dcterms:W3CDTF">2012-01-23T11:55:00Z</dcterms:modified>
</cp:coreProperties>
</file>