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KraftPlan</w:t>
      </w:r>
    </w:p>
    <w:p>
      <w:pPr>
        <w:spacing w:after="60"/>
      </w:pPr>
      <w:r>
        <w:rPr>
          <w:color w:val="444444"/>
          <w:sz w:val="30"/>
          <w:szCs w:val="30"/>
        </w:rPr>
        <w:t xml:space="preserve">Product &amp; Code Audit — Bugs, Suggestions, and Implementation Plan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Reviewed: kraftplan.pages.dev/plans/custom  •  Repo: github.com/sapppy22/KraftPlan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50" w:before="300"/>
      </w:pPr>
      <w:r>
        <w:t xml:space="preserve">Scope &amp; method — please read before the findings</w:t>
      </w:r>
    </w:p>
    <w:p>
      <w:pPr>
        <w:spacing w:after="160"/>
      </w:pPr>
      <w:r>
        <w:t xml:space="preserve">This report combines two passes: (1) a direct check of the live site's public metadata, and (2) a review of the public GitHub repository — the README, DEPLOYMENT.md, .env.example, render.yaml, and package.json.</w:t>
      </w:r>
    </w:p>
    <w:p>
      <w:pPr>
        <w:spacing w:after="160"/>
      </w:pPr>
      <w:r>
        <w:t xml:space="preserve">One honest limitation: KraftPlan's frontend is a fully client-rendered Next.js app, and the automated tools available for this review can't execute JavaScript, click through screens, or browse the repo's folder tree the way a person could in a browser. That means the items below are split into three tiers so you can tell exactly how solid each one is: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Confirmed bugs — </w:t>
      </w:r>
      <w:r>
        <w:t xml:space="preserve">verified directly, either from the live site's own metadata or from explicit statements in the repo's documentation.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Architecture &amp; security risks — </w:t>
      </w:r>
      <w:r>
        <w:t xml:space="preserve">real facts pulled from the repo's config and docs, with a reasoned judgment call about the risk they create.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Suggestions — </w:t>
      </w:r>
      <w:r>
        <w:t xml:space="preserve">feature and UX ideas based on the stated feature set and general best practice for this kind of app, offered as options to weigh, not defects.</w:t>
      </w:r>
    </w:p>
    <w:p>
      <w:pPr>
        <w:spacing w:after="160"/>
      </w:pPr>
      <w:r>
        <w:t xml:space="preserve">For a deeper, line-by-line pass on the actual React components and API route handlers (not just docs/config), the most useful next step would be sharing a zip of the apps/web and apps/worker source, or screenshots of the key screens — happy to do a follow-up pass on either.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Three things are worth your attention before anything else: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1. The admin backdoor is public. </w:t>
      </w:r>
      <w:r>
        <w:t xml:space="preserve">The README documents that registering with the username or email “sapppy22” grants admin — that's now readable by anyone who opens the repo. Treat this as urgent.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2. Link previews are broken everywhere. </w:t>
      </w:r>
      <w:r>
        <w:t xml:space="preserve">The site's Open Graph/Twitter image points at localhost, so every share to iMessage, WhatsApp, Slack, Discord, X, or LinkedIn shows a broken image card.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3. You're maintaining two backends that can drift apart. </w:t>
      </w:r>
      <w:r>
        <w:t xml:space="preserve">The Cloudflare Worker (live) and the Fastify server (Render fallback) both implement auth and business logic independently — a security fix applied to one won't automatically apply to the other.</w:t>
      </w:r>
    </w:p>
    <w:p>
      <w:pPr>
        <w:spacing w:after="160"/>
      </w:pPr>
      <w:r>
        <w:t xml:space="preserve">Everything else below is organized so you can act on the urgent items first and treat the rest as a backlog.</w:t>
      </w:r>
    </w:p>
    <w:p>
      <w:pPr>
        <w:pStyle w:val="Heading1"/>
        <w:spacing w:after="200" w:before="400"/>
      </w:pPr>
      <w:r>
        <w:t xml:space="preserve">1. Confirmed bugs</w:t>
      </w:r>
    </w:p>
    <w:p>
      <w:pPr>
        <w:spacing w:after="160"/>
      </w:pPr>
      <w:r>
        <w:t xml:space="preserve">These are verified directly — from the live site's own response, or from the repository's own documentation — not inferred.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960"/>
        <w:gridCol w:w="3200"/>
      </w:tblGrid>
      <w:tr>
        <w:trPr>
          <w:tblHeader/>
        </w:trPr>
        <w:tc>
          <w:tcPr>
            <w:tcW w:type="dxa" w:w="11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96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2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share preview is broken (OG/Twitter image points to localhost)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page metadata on kraftplan.pages.dev returns og:image and twitter:image as http://localhost:3000/logo-kraftplan.png instead of a real public URL.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Next.js metadataBase to the production URL (https://kraftplan.pages.dev) in the root layout's metadata export, and replace any hardcoded localhost image URLs with it. Add a CI check that fails the build if any og:/twitter: meta tag contains "localhost".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Hardcoded admin backdoor, documented in a public repo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repo README states: registering with the username or email "sapppy22" automatically grants the admin role. This is committed to a public GitHub repo, so the escalation path is now public knowledge.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the hardcoded username/email check. Replace with an env-based allowlist (e.g. ADMIN_EMAILS secret checked at register time) or a manual DB role flag set by an existing admin. Audit the users table now for any account already using that username/email, and rotate JWT_SECRET afterward so any token already minted with elevated claims is invalidated.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Architecture &amp; security risks</w:t>
      </w:r>
    </w:p>
    <w:p>
      <w:pPr>
        <w:spacing w:after="160"/>
      </w:pPr>
      <w:r>
        <w:t xml:space="preserve">These come from a real read of the repo's config and deployment docs. They're framed as risk, not confirmed exploit, except where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260"/>
        <w:gridCol w:w="2900"/>
      </w:tblGrid>
      <w:tr>
        <w:trPr>
          <w:tblHeader/>
        </w:trPr>
        <w:tc>
          <w:tcPr>
            <w:tcW w:type="dxa" w:w="15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7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6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9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Two independently-maintained backends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apps/worker (Hono, Cloudflare, the live path) and apps/api (Fastify, Render fallback) duplicate the same business logic, including auth/admin checks.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fix like the admin backdoor above can be patched in one server and silently survive in the other if you ever fail over to Render. Share the auth/business logic from a common package, or retire whichever server isn't the real production path.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A7B00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Overlapping auth configuration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env file defines a custom JWT_SECRET (matching the README's "stateless JWT" description) alongside full NextAuth vars (NEXTAUTH_URL, NEXTAUTH_SECRET) and unused Google OAuth credentials.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which auth system is actually wired up, then delete the unused variables and any dead code behind them — every unused auth path is extra attack surface and onboarding confusion.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A7B00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visible brute-force protection on auth routes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is present in the env file but explicitly marked optional/not required to run, and no rate-limiting layer is documented.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rate limiting to /login and /register (Cloudflare's native rate-limiting rules are a fast option on Workers), especially urgent given the admin-role issue above.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error/trace visibility in production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SENTRY_DSN and OTEL_EXPORTER_OTLP_ENDPOINT are present but blank in the example env — nothing suggests they're filled in for the live deployment.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up Sentry (or an equivalent) before shipping new features, so real user errors surface instead of going unnoticed.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Unconfigured media storage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S3_ENDPOINT / S3_ACCESS_KEY / S3_SECRET_KEY (R2) are blank placeholders.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any current or planned feature (avatars, exercise images, progress photos) needs uploads, confirm these are set in the real production secrets — otherwise uploads will fail silently.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Keep-alive pinger is a single point of failure for the fallback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separate Worker (apps/pinger) pings the Render API every 10 minutes to stop it from sleeping. If the pinger itself fails silently, the "fallback" will have cold starts exactly when you need it.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monitoring check (e.g. a dead-man's-switch alert) on the pinger itself, not just on the API it pings.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To verify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Password-hashing cost factor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stack uses WebCrypto PBKDF2 for password hashing. A very common mistake is shipping with a low default iteration count.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the PBKDF2 iteration count against current OWASP guidance (currently ~600,000 for PBKDF2-SHA256) and raise it if it's low.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Suggested additional features</w:t>
      </w:r>
    </w:p>
    <w:p>
      <w:pPr>
        <w:spacing w:after="160"/>
      </w:pPr>
      <w:r>
        <w:t xml:space="preserve">Grounded in the feature set the README already describes (interactive workout player, PR tracking, adaptive planning, exercise library, admin portal). Pick based on what your actual users ask for — treat this as a menu, not a mandate.</w:t>
      </w:r>
    </w:p>
    <w:p>
      <w:pPr>
        <w:pStyle w:val="Heading2"/>
        <w:spacing w:after="150" w:before="300"/>
      </w:pPr>
      <w:r>
        <w:t xml:space="preserve">Core workout experience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Offline mode / installable PWA — gyms are exactly where connectivity is unreliable; letting the workout player log sets offline and sync later removes the most common failure point for this kind of app.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Plate-math and warm-up set calculator built into the workout player, so users don't leave the app to figure out plate loading.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Superset, drop-set, and AMRAP set types in the logger, if not already supported — common gaps in “sequential set logging” designs.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Voice-guided / hands-free mode for ticking through sets and the rest timer without touching the phone mid-set.</w:t>
      </w:r>
    </w:p>
    <w:p>
      <w:pPr>
        <w:pStyle w:val="Heading2"/>
        <w:spacing w:after="150" w:before="300"/>
      </w:pPr>
      <w:r>
        <w:t xml:space="preserve">Motivation &amp; progress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Body-measurement and progress-photo tracking alongside the existing 1RM/volume analytics.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Streaks and reminders (rest-day nudges, “you usually train today” prompts) via push notification.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Exportable workout history (CSV/PDF) — gives users data portability and doubles as a shareable PR sheet.</w:t>
      </w:r>
    </w:p>
    <w:p>
      <w:pPr>
        <w:pStyle w:val="Heading2"/>
        <w:spacing w:after="150" w:before="300"/>
      </w:pPr>
      <w:r>
        <w:t xml:space="preserve">Social &amp; community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Friend/leaderboard comparisons on shared training modalities.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plan marketplace where users submit and rate custom programs, moderated through the existing admin portal.</w:t>
      </w:r>
    </w:p>
    <w:p>
      <w:pPr>
        <w:pStyle w:val="Heading2"/>
        <w:spacing w:after="150" w:before="300"/>
      </w:pPr>
      <w:r>
        <w:t xml:space="preserve">Integrations &amp; admin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Wearable sync (Apple Health, Google Fit, Garmin) for heart rate and recovery context alongside logged sets.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Admin-portal analytics: signup funnel, plan completion rates, and flagged-content review queue if community features ship.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Multi-language support if the audience extends beyond English speakers.</w:t>
      </w:r>
    </w:p>
    <w:p>
      <w:pPr>
        <w:pStyle w:val="Heading1"/>
        <w:spacing w:after="200" w:before="400"/>
      </w:pPr>
      <w:r>
        <w:t xml:space="preserve">4. UI, UX &amp; template improvements</w:t>
      </w:r>
    </w:p>
    <w:p>
      <w:pPr>
        <w:spacing w:after="160"/>
      </w:pPr>
      <w:r>
        <w:t xml:space="preserve">Suggestions tailored to the stated “dark-mode-first, glassmorphism” aesthetic and mobile-first, at-the-gym use case.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Contrast-check the glassmorphism panels specifically — translucent cards over dark backgrounds are the single most common way this style fails WCAG AA text-contrast requirements. Worth a dedicated pass with real content, not placeholder text.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Respect prefers-reduced-motion for the “fluid micro-animations” so they don't become a problem for motion-sensitive users.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loading skeletons for the client-rendered pages — right now the initial HTML is essentially empty, so first paint likely shows a blank dark screen before hydration.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Design explicit empty and error states (no plans yet, network failure mid-workout, exercise search with zero results) rather than leaving them as a default blank list.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Run a dedicated manual QA pass on the custom-plan builder specifically on mobile Safari and Chrome — it's the page you named as the one to review, and it's the primary device class your users are 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Standardize form validation and inline error-message styling across login/register/plan-builder so feedback feels consistent app-wide.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Performance &amp; robustness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Consider enabling SSR/streaming (Next.js App Router supports this natively) for at least the marketing and plan-discovery pages — today's fully client-rendered shell hurts first paint, SEO, and resilience if a script fails to load.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a CI check that fails the build if any og:/twitter: meta tag or other public-facing URL contains “localhost” — turns bug #1 into something that can never silently ship again.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contract/integration tests shared between apps/worker and apps/api so the two backends can't quietly diverge on auth or business rules.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Cloudflare-native rate limiting on auth and write endpoints.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a dead-man's-switch alert on the apps/pinger keep-alive job, so a silent pinger failure doesn't only surface as cold starts on the Render fallback when you need it most.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Track usage against the free-tier ceilings (Workers 100k requests/day, Neon 0.5 GB storage) so growth doesn't hit a wall without warning.</w:t>
      </w:r>
    </w:p>
    <w:p>
      <w:pPr>
        <w:pStyle w:val="Heading1"/>
        <w:spacing w:after="200" w:before="400"/>
      </w:pPr>
      <w:r>
        <w:t xml:space="preserve">6. Implementation plan</w:t>
      </w:r>
    </w:p>
    <w:p>
      <w:pPr>
        <w:spacing w:after="160"/>
      </w:pPr>
      <w:r>
        <w:t xml:space="preserve">A suggested phased rollout — timeframes assume one developer working part-time; adjust to your actual bandwidth.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860"/>
        <w:gridCol w:w="3700"/>
      </w:tblGrid>
      <w:tr>
        <w:trPr>
          <w:tblHeader/>
        </w:trPr>
        <w:tc>
          <w:tcPr>
            <w:tcW w:type="dxa" w:w="13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86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week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emergency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the admin-username backdoor • audit users table for existing abuse • rotate JWT_SECRET • fix the localhost OG/Twitter image • add basic rate limiting on /login and /register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Stabilize the foundation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Decide worker-vs-api as the single source of truth (or share logic between them) • remove dead auth env vars / confirm the real auth path • wire up Sentry • verify PBKDF2 iteration count • add a CI check that blocks any "localhost" left in production metadata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4–9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UX &amp; robustness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SSR/streaming (or at least a loading skeleton) so the app isn't a blank shell before JS loads • accessibility pass on the glassmorphism dark theme (contrast + prefers-reduced-motion) • design empty/error states • dedicated mobile QA pass on the custom-plan builder, since that's the primary use case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10–16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growth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2–3 items from the feature suggestions below based on user demand — PWA/offline mode and wearable sync are natural first picks for a gym-use app • build out the admin portal's moderation tools if community/plan-sharing features ship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Operate &amp; scale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 for the free-tier limits (Workers 100k req/day, Neon 0.5 GB) so you see a ceiling coming • load-test before any traffic spike (launch, ad, press) • recurring accessibility + Lighthouse checks in CI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A note on priority order</w:t>
      </w:r>
    </w:p>
    <w:p>
      <w:pPr>
        <w:spacing w:after="160"/>
      </w:pPr>
      <w:r>
        <w:t xml:space="preserve">Phase 0 is genuinely urgent: the admin-role backdoor is documented in a public repository right now, which means the risk isn't theoretical. Everything from Phase 1 onward is normal engineering backlog and can be resequenced freely based on what matters most to you — shipping features vs. hardening vs. polish.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2026-07-23T21:49:22.324Z</dcterms:created>
  <dcterms:modified xsi:type="dcterms:W3CDTF">2026-07-23T21:49:22.339Z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