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COLCHAGUA</w:t>
      </w:r>
    </w:p>
    <w:p w:rsidR="00000000" w:rsidDel="00000000" w:rsidP="00000000" w:rsidRDefault="00000000" w:rsidRPr="00000000" w14:paraId="00000002">
      <w:pPr>
        <w:spacing w:line="276" w:lineRule="auto"/>
        <w:jc w:val="center"/>
        <w:rPr>
          <w:b w:val="1"/>
          <w:bCs w:val="1"/>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El valle mediterráneo se abrió ante mí entre viñas interminables y campos fértiles bañados por luz dorada: verdes profundos de parras maduras, ocres cálidos de tierra trabajada, violetas intensos de uvas al atardecer, azules suaves de cielos templados. Sus puntadas orgánicas y vibrantes recrean el pulso agrícola que respira entre montañas y estaciones.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La tradición agropecuaria de Colchagua habita cada rincón del paisaje. Entre viñedos ordenados y horizontes soleados descubrí un equilibrio antiguo entre trabajo humano, clima privilegiado y naturaleza cultivada que pedía ser tejido en hilos llenos de movimiento y color. </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Las parras cambian con las estaciones mientras las colinas mediterráneas permanecen silenciosas bajo el mismo sol. Esa convivencia entre ciclos vivos y permanencia territorial marcó la textura de cada puntada, entre delicadeza vegetal y profundidad terrosa. </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Las viñas y colinas dialogan en silencio bajo el clima mediterráneo. Bordar este territorio fue capturar la memoria fértil de una tierra donde tradición, paisaje y tiempo maduran juntos entre hilos y estaciones. </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rPr/>
      </w:pPr>
      <w:r w:rsidDel="00000000" w:rsidR="00000000" w:rsidRPr="00000000">
        <w:rPr>
          <w:rtl w:val="0"/>
        </w:rPr>
        <w:t xml:space="preserve">Cada puntada respira el ritmo del valle. Viñas y colinas eternizadas en hilos.</w:t>
      </w:r>
    </w:p>
    <w:p w:rsidR="00000000" w:rsidDel="00000000" w:rsidP="00000000" w:rsidRDefault="00000000" w:rsidRPr="00000000" w14:paraId="0000000C">
      <w:pPr>
        <w:spacing w:after="240" w:before="240" w:line="276" w:lineRule="auto"/>
        <w:rPr/>
      </w:pPr>
      <w:r w:rsidDel="00000000" w:rsidR="00000000" w:rsidRPr="00000000">
        <w:rPr>
          <w:rtl w:val="0"/>
        </w:rPr>
        <w:t xml:space="preserve">COLORES </w:t>
      </w:r>
    </w:p>
    <w:p w:rsidR="00000000" w:rsidDel="00000000" w:rsidP="00000000" w:rsidRDefault="00000000" w:rsidRPr="00000000" w14:paraId="0000000D">
      <w:pPr>
        <w:spacing w:after="240" w:before="240" w:line="276" w:lineRule="auto"/>
        <w:rPr/>
      </w:pPr>
      <w:r w:rsidDel="00000000" w:rsidR="00000000" w:rsidRPr="00000000">
        <w:rPr>
          <w:rtl w:val="0"/>
        </w:rPr>
        <w:t xml:space="preserve"> #586d59</w:t>
      </w:r>
    </w:p>
    <w:p w:rsidR="00000000" w:rsidDel="00000000" w:rsidP="00000000" w:rsidRDefault="00000000" w:rsidRPr="00000000" w14:paraId="0000000E">
      <w:pPr>
        <w:spacing w:after="240" w:before="240" w:line="276" w:lineRule="auto"/>
        <w:rPr/>
      </w:pPr>
      <w:r w:rsidDel="00000000" w:rsidR="00000000" w:rsidRPr="00000000">
        <w:rPr>
          <w:rtl w:val="0"/>
        </w:rPr>
        <w:t xml:space="preserve">#efb4bc</w:t>
      </w:r>
    </w:p>
    <w:p w:rsidR="00000000" w:rsidDel="00000000" w:rsidP="00000000" w:rsidRDefault="00000000" w:rsidRPr="00000000" w14:paraId="0000000F">
      <w:pPr>
        <w:spacing w:after="240" w:before="240" w:line="276" w:lineRule="auto"/>
        <w:rPr/>
      </w:pPr>
      <w:r w:rsidDel="00000000" w:rsidR="00000000" w:rsidRPr="00000000">
        <w:rPr>
          <w:rtl w:val="0"/>
        </w:rPr>
        <w:t xml:space="preserve">#974233 </w:t>
      </w:r>
    </w:p>
    <w:p w:rsidR="00000000" w:rsidDel="00000000" w:rsidP="00000000" w:rsidRDefault="00000000" w:rsidRPr="00000000" w14:paraId="00000010">
      <w:pPr>
        <w:spacing w:after="240" w:before="240" w:line="276" w:lineRule="auto"/>
        <w:rPr/>
      </w:pPr>
      <w:r w:rsidDel="00000000" w:rsidR="00000000" w:rsidRPr="00000000">
        <w:rPr>
          <w:rtl w:val="0"/>
        </w:rPr>
        <w:t xml:space="preserve">#bd367b</w:t>
      </w:r>
    </w:p>
    <w:p w:rsidR="00000000" w:rsidDel="00000000" w:rsidP="00000000" w:rsidRDefault="00000000" w:rsidRPr="00000000" w14:paraId="00000011">
      <w:pPr>
        <w:spacing w:after="240" w:before="240" w:line="276" w:lineRule="auto"/>
        <w:rPr/>
      </w:pPr>
      <w:r w:rsidDel="00000000" w:rsidR="00000000" w:rsidRPr="00000000">
        <w:rPr>
          <w:rtl w:val="0"/>
        </w:rPr>
        <w:t xml:space="preserve">Del corazón vitivinícola emergieron colores intensos y maduros: verdes de hojas iluminadas, borgoñas de vendimias abundantes, ocres de caminos rurales, azules templados de tardes abiertas convertidos en hilos que evocan la identidad fértil del valle. </w:t>
      </w:r>
    </w:p>
    <w:p w:rsidR="00000000" w:rsidDel="00000000" w:rsidP="00000000" w:rsidRDefault="00000000" w:rsidRPr="00000000" w14:paraId="00000012">
      <w:pPr>
        <w:spacing w:after="240" w:before="240" w:line="276" w:lineRule="auto"/>
        <w:rPr>
          <w:b w:val="1"/>
          <w:bCs w:val="1"/>
        </w:rPr>
      </w:pPr>
      <w:r w:rsidDel="00000000" w:rsidR="00000000" w:rsidRPr="00000000">
        <w:rPr>
          <w:rtl w:val="0"/>
        </w:rPr>
      </w:r>
    </w:p>
    <w:p w:rsidR="00000000" w:rsidDel="00000000" w:rsidP="00000000" w:rsidRDefault="00000000" w:rsidRPr="00000000" w14:paraId="00000013">
      <w:pPr>
        <w:spacing w:after="240" w:before="240" w:line="276" w:lineRule="auto"/>
        <w:rPr>
          <w:b w:val="1"/>
          <w:bCs w:val="1"/>
        </w:rPr>
      </w:pPr>
      <w:r w:rsidDel="00000000" w:rsidR="00000000" w:rsidRPr="00000000">
        <w:rPr>
          <w:rtl w:val="0"/>
        </w:rPr>
      </w:r>
    </w:p>
    <w:p w:rsidR="00000000" w:rsidDel="00000000" w:rsidP="00000000" w:rsidRDefault="00000000" w:rsidRPr="00000000" w14:paraId="00000014">
      <w:pPr>
        <w:spacing w:after="240" w:before="240" w:line="276" w:lineRule="auto"/>
        <w:rPr>
          <w:b w:val="1"/>
          <w:bCs w:val="1"/>
        </w:rPr>
      </w:pPr>
      <w:r w:rsidDel="00000000" w:rsidR="00000000" w:rsidRPr="00000000">
        <w:rPr>
          <w:rtl w:val="0"/>
        </w:rPr>
      </w:r>
    </w:p>
    <w:p w:rsidR="00000000" w:rsidDel="00000000" w:rsidP="00000000" w:rsidRDefault="00000000" w:rsidRPr="00000000" w14:paraId="00000015">
      <w:pPr>
        <w:spacing w:after="240" w:before="240" w:line="276" w:lineRule="auto"/>
        <w:rPr>
          <w:b w:val="1"/>
          <w:bCs w:val="1"/>
        </w:rPr>
      </w:pPr>
      <w:r w:rsidDel="00000000" w:rsidR="00000000" w:rsidRPr="00000000">
        <w:rPr>
          <w:rtl w:val="0"/>
        </w:rPr>
      </w:r>
    </w:p>
    <w:p w:rsidR="00000000" w:rsidDel="00000000" w:rsidP="00000000" w:rsidRDefault="00000000" w:rsidRPr="00000000" w14:paraId="00000016">
      <w:pPr>
        <w:spacing w:after="240" w:before="240"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jc w:val="center"/>
        <w:rPr>
          <w:b w:val="1"/>
          <w:bCs w:val="1"/>
        </w:rPr>
      </w:pPr>
      <w:r w:rsidDel="00000000" w:rsidR="00000000" w:rsidRPr="00000000">
        <w:rPr>
          <w:b w:val="1"/>
          <w:bCs w:val="1"/>
          <w:rtl w:val="0"/>
        </w:rPr>
        <w:t xml:space="preserve">ATACAMA</w:t>
      </w:r>
    </w:p>
    <w:p w:rsidR="00000000" w:rsidDel="00000000" w:rsidP="00000000" w:rsidRDefault="00000000" w:rsidRPr="00000000" w14:paraId="00000018">
      <w:pPr>
        <w:spacing w:line="276" w:lineRule="auto"/>
        <w:jc w:val="center"/>
        <w:rPr>
          <w:b w:val="1"/>
          <w:bCs w:val="1"/>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El desierto en flor entre montañas me envolvió en su silencio colorido: pétalos rosados vibrantes como amaneceres, verdes tenues de oasis escondidos, ocres áridos de laderas eternas, lilas suaves del cielo despejado. Sus puntadas delicadas y saturadas recrean esa explosión efímera contra la quietud montañosa. </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La fugacidad de estas flores desérticas frente a montañas inmóviles me conmovió. Ese diálogo entre lo efímero y lo eterno del paisaje pedía hilos que congelaran el milagro primaveral en composición texturizada. </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Los petalos rosados que duran apenas una estación contrastan con laderas que han resistido milenios. Esa lucha silenciosa entre floración fugaz y geología impasible dictó la escala y ritmo de cada puntada. </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El desierto desplegó su secreto primaveral ante mí: rosas imposibles que desafían la aridez, verdes frágiles que brotan del olvido, ocres profundos que narran milenios de viento, lilas serenas que besan el horizonte. Puntadas saturadas en flores, delicadas en oasis, robustas en montañas recrean ese latido silvestre donde nadie espera vida. </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Montañas guardianas observan el milagro floral desértico. Bordar esta contradicción vital fue capturar el pulso oculto del paisaje seco, donde cada pétalo cuenta la tenacidad de la naturaleza en silencio. </w:t>
      </w:r>
    </w:p>
    <w:p w:rsidR="00000000" w:rsidDel="00000000" w:rsidP="00000000" w:rsidRDefault="00000000" w:rsidRPr="00000000" w14:paraId="00000022">
      <w:pPr>
        <w:spacing w:after="240" w:before="240" w:line="276" w:lineRule="auto"/>
        <w:rPr/>
      </w:pPr>
      <w:r w:rsidDel="00000000" w:rsidR="00000000" w:rsidRPr="00000000">
        <w:rPr>
          <w:rtl w:val="0"/>
        </w:rPr>
        <w:t xml:space="preserve">Cada puntada despierta el desierto dormido.Flores y montañas eternizadas en hilos.</w:t>
      </w:r>
    </w:p>
    <w:p w:rsidR="00000000" w:rsidDel="00000000" w:rsidP="00000000" w:rsidRDefault="00000000" w:rsidRPr="00000000" w14:paraId="00000023">
      <w:pPr>
        <w:spacing w:after="240" w:before="240" w:line="276" w:lineRule="auto"/>
        <w:rPr/>
      </w:pPr>
      <w:r w:rsidDel="00000000" w:rsidR="00000000" w:rsidRPr="00000000">
        <w:rPr>
          <w:rtl w:val="0"/>
        </w:rPr>
      </w:r>
    </w:p>
    <w:p w:rsidR="00000000" w:rsidDel="00000000" w:rsidP="00000000" w:rsidRDefault="00000000" w:rsidRPr="00000000" w14:paraId="00000024">
      <w:pPr>
        <w:spacing w:after="240" w:before="240" w:line="276" w:lineRule="auto"/>
        <w:rPr/>
      </w:pPr>
      <w:r w:rsidDel="00000000" w:rsidR="00000000" w:rsidRPr="00000000">
        <w:rPr>
          <w:rtl w:val="0"/>
        </w:rPr>
        <w:t xml:space="preserve">COLORES </w:t>
      </w:r>
    </w:p>
    <w:p w:rsidR="00000000" w:rsidDel="00000000" w:rsidP="00000000" w:rsidRDefault="00000000" w:rsidRPr="00000000" w14:paraId="00000025">
      <w:pPr>
        <w:spacing w:after="240" w:before="240" w:line="276" w:lineRule="auto"/>
        <w:rPr/>
      </w:pPr>
      <w:r w:rsidDel="00000000" w:rsidR="00000000" w:rsidRPr="00000000">
        <w:rPr>
          <w:rtl w:val="0"/>
        </w:rPr>
        <w:t xml:space="preserve">#cb6ce6</w:t>
      </w:r>
    </w:p>
    <w:p w:rsidR="00000000" w:rsidDel="00000000" w:rsidP="00000000" w:rsidRDefault="00000000" w:rsidRPr="00000000" w14:paraId="00000026">
      <w:pPr>
        <w:spacing w:after="240" w:before="240" w:line="276" w:lineRule="auto"/>
        <w:rPr/>
      </w:pPr>
      <w:r w:rsidDel="00000000" w:rsidR="00000000" w:rsidRPr="00000000">
        <w:rPr>
          <w:rtl w:val="0"/>
        </w:rPr>
        <w:t xml:space="preserve">#00bf63</w:t>
      </w:r>
    </w:p>
    <w:p w:rsidR="00000000" w:rsidDel="00000000" w:rsidP="00000000" w:rsidRDefault="00000000" w:rsidRPr="00000000" w14:paraId="00000027">
      <w:pPr>
        <w:spacing w:after="240" w:before="240" w:line="276" w:lineRule="auto"/>
        <w:rPr/>
      </w:pPr>
      <w:r w:rsidDel="00000000" w:rsidR="00000000" w:rsidRPr="00000000">
        <w:rPr>
          <w:rtl w:val="0"/>
        </w:rPr>
        <w:t xml:space="preserve">#61482c </w:t>
      </w:r>
    </w:p>
    <w:p w:rsidR="00000000" w:rsidDel="00000000" w:rsidP="00000000" w:rsidRDefault="00000000" w:rsidRPr="00000000" w14:paraId="00000028">
      <w:pPr>
        <w:spacing w:after="240" w:before="240" w:line="276" w:lineRule="auto"/>
        <w:rPr/>
      </w:pPr>
      <w:r w:rsidDel="00000000" w:rsidR="00000000" w:rsidRPr="00000000">
        <w:rPr>
          <w:rtl w:val="0"/>
        </w:rPr>
        <w:t xml:space="preserve">#b6ceef</w:t>
      </w:r>
    </w:p>
    <w:p w:rsidR="00000000" w:rsidDel="00000000" w:rsidP="00000000" w:rsidRDefault="00000000" w:rsidRPr="00000000" w14:paraId="00000029">
      <w:pPr>
        <w:spacing w:after="240" w:before="240" w:line="276" w:lineRule="auto"/>
        <w:rPr/>
      </w:pPr>
      <w:r w:rsidDel="00000000" w:rsidR="00000000" w:rsidRPr="00000000">
        <w:rPr>
          <w:rtl w:val="0"/>
        </w:rPr>
        <w:t xml:space="preserve">Del corazón desértico extraje colores que pulsan con vida propia: rosas de pétalos rebeldes, verdes de vida subterránea, ocres de siglos erosionados, lilas de horizontes tejidos en hilos que respiran desierto. </w:t>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PAINE</w:t>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vista del mirador Base Torres me llevó directo a uno de los paisajes más intensos de Magallanes: montañas afiladas, ríos que atraviesan el valle y glaciares que marcan la escala inmensa del lugar. Esa fuerza visual pedía un bordado de líneas firmes y contrastes amplios para sostener su presencia.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Escogí Torres del Paine por su condición de reserva de la biosfera y por la potencia de su paisaje. A 110 km de Puerto Natales, todo parece ordenarse entre agua, roca y hielo en una composición natural que no necesita adornos.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paleta de Torres del Paine se concentra en cuatro elementos que ordenan la escena: cielos abiertos, roca dominante, agua en movimiento y hielo persistente. Cada tono traduce la amplitud del paisaje en una composición precisa.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 que más me atrajo de Torres del Paine fue esa manera de reunir en una sola vista elementos tan distintos y tan claros: montañas, ríos y glaciares compartiendo el mismo espacio. El mirador Base Torres abre una escena de enorme presencia, donde cada textura parece responder a la escala del paisaje y a su carácter indómito.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condición de reserva de la biosfera le da a este lugar una dimensión que va más allá de la vista. Bordarlo fue una forma de atender a su orden natural, a su equilibrio y a su enorme fuerza territorial.  </w:t>
      </w:r>
    </w:p>
    <w:p w:rsidR="00000000" w:rsidDel="00000000" w:rsidP="00000000" w:rsidRDefault="00000000" w:rsidRPr="00000000" w14:paraId="00000037">
      <w:pPr>
        <w:spacing w:after="240" w:before="240" w:lineRule="auto"/>
        <w:rPr/>
      </w:pPr>
      <w:r w:rsidDel="00000000" w:rsidR="00000000" w:rsidRPr="00000000">
        <w:rPr>
          <w:rtl w:val="0"/>
        </w:rPr>
        <w:t xml:space="preserve">Cada puntada despierta el desierto dormido.Flores y montañas eternizadas en hilos.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COLORES </w:t>
      </w:r>
    </w:p>
    <w:p w:rsidR="00000000" w:rsidDel="00000000" w:rsidP="00000000" w:rsidRDefault="00000000" w:rsidRPr="00000000" w14:paraId="0000003A">
      <w:pPr>
        <w:spacing w:after="240" w:before="240" w:lineRule="auto"/>
        <w:rPr/>
      </w:pPr>
      <w:r w:rsidDel="00000000" w:rsidR="00000000" w:rsidRPr="00000000">
        <w:rPr>
          <w:rtl w:val="0"/>
        </w:rPr>
        <w:t xml:space="preserve">#bfd0e3</w:t>
      </w:r>
    </w:p>
    <w:p w:rsidR="00000000" w:rsidDel="00000000" w:rsidP="00000000" w:rsidRDefault="00000000" w:rsidRPr="00000000" w14:paraId="0000003B">
      <w:pPr>
        <w:spacing w:after="240" w:before="240" w:lineRule="auto"/>
        <w:rPr/>
      </w:pPr>
      <w:r w:rsidDel="00000000" w:rsidR="00000000" w:rsidRPr="00000000">
        <w:rPr>
          <w:rtl w:val="0"/>
        </w:rPr>
        <w:t xml:space="preserve">#dde7f0</w:t>
      </w:r>
    </w:p>
    <w:p w:rsidR="00000000" w:rsidDel="00000000" w:rsidP="00000000" w:rsidRDefault="00000000" w:rsidRPr="00000000" w14:paraId="0000003C">
      <w:pPr>
        <w:spacing w:after="240" w:before="240" w:lineRule="auto"/>
        <w:rPr/>
      </w:pPr>
      <w:r w:rsidDel="00000000" w:rsidR="00000000" w:rsidRPr="00000000">
        <w:rPr>
          <w:rtl w:val="0"/>
        </w:rPr>
        <w:t xml:space="preserve"> #9a7a5e </w:t>
      </w:r>
    </w:p>
    <w:p w:rsidR="00000000" w:rsidDel="00000000" w:rsidP="00000000" w:rsidRDefault="00000000" w:rsidRPr="00000000" w14:paraId="0000003D">
      <w:pPr>
        <w:spacing w:after="240" w:before="240" w:lineRule="auto"/>
        <w:rPr/>
      </w:pPr>
      <w:r w:rsidDel="00000000" w:rsidR="00000000" w:rsidRPr="00000000">
        <w:rPr>
          <w:rtl w:val="0"/>
        </w:rPr>
        <w:t xml:space="preserve">#e36d3e</w:t>
      </w:r>
    </w:p>
    <w:p w:rsidR="00000000" w:rsidDel="00000000" w:rsidP="00000000" w:rsidRDefault="00000000" w:rsidRPr="00000000" w14:paraId="0000003E">
      <w:pPr>
        <w:spacing w:after="240" w:before="240" w:lineRule="auto"/>
        <w:rPr/>
      </w:pPr>
      <w:r w:rsidDel="00000000" w:rsidR="00000000" w:rsidRPr="00000000">
        <w:rPr>
          <w:rtl w:val="0"/>
        </w:rPr>
        <w:t xml:space="preserve">Las Torres ocupan el centro visual con su silueta reconocible. El trazado del bordado acompaña ese equilibrio entre verticalidad y paisaje abierto, dejando que la fuerza del entorno sostenga la imagen.</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GUAÑACAGUA</w:t>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Los colores de Guañacagua me cautivaron para los hilos: hueso suave y blanco de la iglesia centenaria, beiges cálidos del paisaje, cafés tostados de la vegetación endémica, mostaza sutil de las palmeras. Mezclé puntadas matizadas y texturizadas para capturar esa esencia arquitectónica enmarcada por follaje norteño.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Escogí Guañacagua por ser el centro patrimonial del norte chileno. Su iglesia histórica rodeada de vegetación endémica transporta en el tiempo, perfecta para traducir sus tonos terrosos y verdes a puntadas que recrean memoria y paisaje.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materialidad de sus muros de piedra volcánica y adobe, junto al movimiento constante de las palmeras, crean un paisaje congelado en el tiempo. Esa tensión entre lo estático y lo vivo inspiró cada elección de hilo y puntada.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Las palmeras de Guañacagua dictaron esta paleta: cafés profundos de troncos que resisten siglos, verdes que vibran con cada brisa desértica, mostaza ardiente de copas besadas por el sol, hueso patinado de la iglesia que las cobija. Puntadas verticales en troncos, horizontales en muros, dan vida a esta danza entre naturaleza endémica y arquitectura sagrada.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Guañacagua une palmeras milenarias con muros patrimoniales. Bordarlas juntas reveló su diálogo silencioso entre lo silvestre y lo construido, capturado en hilos que preservan esa memoria norteña única.  </w:t>
      </w:r>
    </w:p>
    <w:p w:rsidR="00000000" w:rsidDel="00000000" w:rsidP="00000000" w:rsidRDefault="00000000" w:rsidRPr="00000000" w14:paraId="0000004C">
      <w:pPr>
        <w:spacing w:after="240" w:before="240" w:line="850.909090909091" w:lineRule="auto"/>
        <w:rPr/>
      </w:pPr>
      <w:r w:rsidDel="00000000" w:rsidR="00000000" w:rsidRPr="00000000">
        <w:rPr>
          <w:rtl w:val="0"/>
        </w:rPr>
        <w:t xml:space="preserve">Cada puntada narra Guañacagua viva.Palmeras y templo eternizados en hilos</w:t>
      </w:r>
    </w:p>
    <w:p w:rsidR="00000000" w:rsidDel="00000000" w:rsidP="00000000" w:rsidRDefault="00000000" w:rsidRPr="00000000" w14:paraId="0000004D">
      <w:pPr>
        <w:spacing w:after="240" w:before="240" w:line="850.909090909091" w:lineRule="auto"/>
        <w:rPr/>
      </w:pPr>
      <w:r w:rsidDel="00000000" w:rsidR="00000000" w:rsidRPr="00000000">
        <w:rPr>
          <w:rtl w:val="0"/>
        </w:rPr>
        <w:t xml:space="preserve">COLORES </w:t>
      </w:r>
    </w:p>
    <w:p w:rsidR="00000000" w:rsidDel="00000000" w:rsidP="00000000" w:rsidRDefault="00000000" w:rsidRPr="00000000" w14:paraId="0000004E">
      <w:pPr>
        <w:spacing w:after="240" w:before="240" w:lineRule="auto"/>
        <w:rPr/>
      </w:pPr>
      <w:r w:rsidDel="00000000" w:rsidR="00000000" w:rsidRPr="00000000">
        <w:rPr>
          <w:rtl w:val="0"/>
        </w:rPr>
        <w:t xml:space="preserve">#bfd0e3</w:t>
      </w:r>
    </w:p>
    <w:p w:rsidR="00000000" w:rsidDel="00000000" w:rsidP="00000000" w:rsidRDefault="00000000" w:rsidRPr="00000000" w14:paraId="0000004F">
      <w:pPr>
        <w:spacing w:after="240" w:before="240" w:lineRule="auto"/>
        <w:rPr/>
      </w:pPr>
      <w:r w:rsidDel="00000000" w:rsidR="00000000" w:rsidRPr="00000000">
        <w:rPr>
          <w:rtl w:val="0"/>
        </w:rPr>
        <w:t xml:space="preserve">#dde7f0</w:t>
      </w:r>
    </w:p>
    <w:p w:rsidR="00000000" w:rsidDel="00000000" w:rsidP="00000000" w:rsidRDefault="00000000" w:rsidRPr="00000000" w14:paraId="00000050">
      <w:pPr>
        <w:spacing w:after="240" w:before="240" w:lineRule="auto"/>
        <w:rPr/>
      </w:pPr>
      <w:r w:rsidDel="00000000" w:rsidR="00000000" w:rsidRPr="00000000">
        <w:rPr>
          <w:rtl w:val="0"/>
        </w:rPr>
        <w:t xml:space="preserve"> #9a7a5e </w:t>
      </w:r>
    </w:p>
    <w:p w:rsidR="00000000" w:rsidDel="00000000" w:rsidP="00000000" w:rsidRDefault="00000000" w:rsidRPr="00000000" w14:paraId="00000051">
      <w:pPr>
        <w:spacing w:after="240" w:before="240" w:lineRule="auto"/>
        <w:rPr/>
      </w:pPr>
      <w:r w:rsidDel="00000000" w:rsidR="00000000" w:rsidRPr="00000000">
        <w:rPr>
          <w:rtl w:val="0"/>
        </w:rPr>
        <w:t xml:space="preserve">#e36d3e</w:t>
      </w:r>
    </w:p>
    <w:p w:rsidR="00000000" w:rsidDel="00000000" w:rsidP="00000000" w:rsidRDefault="00000000" w:rsidRPr="00000000" w14:paraId="00000052">
      <w:pPr>
        <w:spacing w:after="240" w:before="240" w:lineRule="auto"/>
        <w:rPr/>
      </w:pPr>
      <w:r w:rsidDel="00000000" w:rsidR="00000000" w:rsidRPr="00000000">
        <w:rPr>
          <w:rtl w:val="0"/>
        </w:rPr>
        <w:t xml:space="preserve">Las palmeras de Guañacagua inspiran esta paleta de cuatro colores extraídos de sus copas, troncos y el contraste con la iglesia. Cada tono lleva la memoria norteña en hilos que respiran con el paisaje.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QUIRILLUCA</w:t>
      </w:r>
    </w:p>
    <w:p w:rsidR="00000000" w:rsidDel="00000000" w:rsidP="00000000" w:rsidRDefault="00000000" w:rsidRPr="00000000" w14:paraId="00000055">
      <w:pPr>
        <w:spacing w:after="240" w:before="240" w:line="276" w:lineRule="auto"/>
        <w:rPr/>
      </w:pPr>
      <w:r w:rsidDel="00000000" w:rsidR="00000000" w:rsidRPr="00000000">
        <w:rPr>
          <w:rtl w:val="0"/>
        </w:rPr>
        <w:t xml:space="preserve">Quirilluca es esa playa en Puchuncaví que descubrí buscando ecosistemas únicos de la Quinta Región. </w:t>
      </w:r>
    </w:p>
    <w:p w:rsidR="00000000" w:rsidDel="00000000" w:rsidP="00000000" w:rsidRDefault="00000000" w:rsidRPr="00000000" w14:paraId="00000056">
      <w:pPr>
        <w:spacing w:after="240" w:before="240" w:line="276" w:lineRule="auto"/>
        <w:rPr/>
      </w:pPr>
      <w:r w:rsidDel="00000000" w:rsidR="00000000" w:rsidRPr="00000000">
        <w:rPr>
          <w:rtl w:val="0"/>
        </w:rPr>
        <w:t xml:space="preserve">Lo que me llevó a bordarlo fue darme cuenta que es el último pulmón verde bien conservado de nuestra zona costera —uno de los pocos bosques nativos que quedan cerca del mar en Valparaíso.Tiene un valor especial por su flora: el belloto norte, un árbol protegido que forma un bosque espeso y verde intenso que contrasta con los acantilados grises del fondo.También vive ahí el chungungo, esa nutria marina esquiva que se esconde entre las rocas.</w:t>
      </w:r>
    </w:p>
    <w:p w:rsidR="00000000" w:rsidDel="00000000" w:rsidP="00000000" w:rsidRDefault="00000000" w:rsidRPr="00000000" w14:paraId="00000057">
      <w:pPr>
        <w:spacing w:after="240" w:before="240" w:line="276" w:lineRule="auto"/>
        <w:rPr/>
      </w:pPr>
      <w:r w:rsidDel="00000000" w:rsidR="00000000" w:rsidRPr="00000000">
        <w:rPr>
          <w:rtl w:val="0"/>
        </w:rPr>
        <w:t xml:space="preserve">Es un lugar que se siente protegido, con una naturaleza intacta que no parece de nuestra región saturada. Pero justo por eso está en riesgo: un proyecto inmobiliario planea 14.000 viviendas justo donde está este ecosistema. Sería un cambio enorme para la flora y fauna local, empezando por el belloto y el chungungo.</w:t>
      </w:r>
    </w:p>
    <w:p w:rsidR="00000000" w:rsidDel="00000000" w:rsidP="00000000" w:rsidRDefault="00000000" w:rsidRPr="00000000" w14:paraId="00000058">
      <w:pPr>
        <w:spacing w:after="240" w:before="240" w:line="276" w:lineRule="auto"/>
        <w:rPr/>
      </w:pPr>
      <w:r w:rsidDel="00000000" w:rsidR="00000000" w:rsidRPr="00000000">
        <w:rPr>
          <w:rtl w:val="0"/>
        </w:rPr>
        <w:t xml:space="preserve">La gente de Puchuncaví lo sabe y está visibilizando el tema, porque no es solo su playa —es un pulmón que nos pertenece a todos en la Quinta Región.Por eso quise bordar Quirilluca: para mostrar sus colores, su importancia ecológica y lo queestá en juego antes de que cambie para siempre.</w:t>
      </w:r>
    </w:p>
    <w:p w:rsidR="00000000" w:rsidDel="00000000" w:rsidP="00000000" w:rsidRDefault="00000000" w:rsidRPr="00000000" w14:paraId="00000059">
      <w:pPr>
        <w:spacing w:after="240" w:before="240" w:line="276" w:lineRule="auto"/>
        <w:rPr/>
      </w:pPr>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t xml:space="preserve">COLORES</w:t>
      </w:r>
    </w:p>
    <w:p w:rsidR="00000000" w:rsidDel="00000000" w:rsidP="00000000" w:rsidRDefault="00000000" w:rsidRPr="00000000" w14:paraId="0000005B">
      <w:pPr>
        <w:spacing w:after="240" w:before="240" w:line="276" w:lineRule="auto"/>
        <w:rPr/>
      </w:pPr>
      <w:r w:rsidDel="00000000" w:rsidR="00000000" w:rsidRPr="00000000">
        <w:rPr>
          <w:rtl w:val="0"/>
        </w:rPr>
        <w:t xml:space="preserve">#bfd0e3</w:t>
      </w:r>
    </w:p>
    <w:p w:rsidR="00000000" w:rsidDel="00000000" w:rsidP="00000000" w:rsidRDefault="00000000" w:rsidRPr="00000000" w14:paraId="0000005C">
      <w:pPr>
        <w:spacing w:after="240" w:before="240" w:line="276" w:lineRule="auto"/>
        <w:rPr/>
      </w:pPr>
      <w:r w:rsidDel="00000000" w:rsidR="00000000" w:rsidRPr="00000000">
        <w:rPr>
          <w:rtl w:val="0"/>
        </w:rPr>
        <w:t xml:space="preserve">#dde7f0</w:t>
      </w:r>
    </w:p>
    <w:p w:rsidR="00000000" w:rsidDel="00000000" w:rsidP="00000000" w:rsidRDefault="00000000" w:rsidRPr="00000000" w14:paraId="0000005D">
      <w:pPr>
        <w:spacing w:after="240" w:before="240" w:line="276" w:lineRule="auto"/>
        <w:rPr/>
      </w:pPr>
      <w:r w:rsidDel="00000000" w:rsidR="00000000" w:rsidRPr="00000000">
        <w:rPr>
          <w:rtl w:val="0"/>
        </w:rPr>
        <w:t xml:space="preserve">#9a7a5e</w:t>
      </w:r>
    </w:p>
    <w:p w:rsidR="00000000" w:rsidDel="00000000" w:rsidP="00000000" w:rsidRDefault="00000000" w:rsidRPr="00000000" w14:paraId="0000005E">
      <w:pPr>
        <w:spacing w:after="240" w:before="240" w:line="276" w:lineRule="auto"/>
        <w:rPr/>
      </w:pPr>
      <w:r w:rsidDel="00000000" w:rsidR="00000000" w:rsidRPr="00000000">
        <w:rPr>
          <w:rtl w:val="0"/>
        </w:rPr>
        <w:t xml:space="preserve">#e36d3e</w:t>
      </w:r>
    </w:p>
    <w:p w:rsidR="00000000" w:rsidDel="00000000" w:rsidP="00000000" w:rsidRDefault="00000000" w:rsidRPr="00000000" w14:paraId="0000005F">
      <w:pPr>
        <w:spacing w:after="240" w:before="240" w:line="276" w:lineRule="auto"/>
        <w:rPr/>
      </w:pPr>
      <w:r w:rsidDel="00000000" w:rsidR="00000000" w:rsidRPr="00000000">
        <w:rPr>
          <w:rtl w:val="0"/>
        </w:rPr>
      </w:r>
    </w:p>
    <w:p w:rsidR="00000000" w:rsidDel="00000000" w:rsidP="00000000" w:rsidRDefault="00000000" w:rsidRPr="00000000" w14:paraId="00000060">
      <w:pPr>
        <w:spacing w:after="240" w:before="240" w:line="276" w:lineRule="auto"/>
        <w:rPr/>
      </w:pPr>
      <w:r w:rsidDel="00000000" w:rsidR="00000000" w:rsidRPr="00000000">
        <w:rPr>
          <w:rtl w:val="0"/>
        </w:rPr>
        <w:t xml:space="preserve">Los colores del lugar son los que me cautivaron para los hilos: verde profundo del belloto, turquesa del agua, arena dorada, y esos tonos ocre tierra de los acantilados.</w:t>
      </w:r>
    </w:p>
    <w:p w:rsidR="00000000" w:rsidDel="00000000" w:rsidP="00000000" w:rsidRDefault="00000000" w:rsidRPr="00000000" w14:paraId="00000061">
      <w:pPr>
        <w:spacing w:after="240" w:before="240" w:line="276" w:lineRule="auto"/>
        <w:rPr/>
      </w:pPr>
      <w:r w:rsidDel="00000000" w:rsidR="00000000" w:rsidRPr="00000000">
        <w:rPr>
          <w:rtl w:val="0"/>
        </w:rPr>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b w:val="1"/>
          <w:bCs w:val="1"/>
          <w:rtl w:val="0"/>
        </w:rPr>
        <w:t xml:space="preserve">CONGUILLIO</w:t>
      </w:r>
    </w:p>
    <w:p w:rsidR="00000000" w:rsidDel="00000000" w:rsidP="00000000" w:rsidRDefault="00000000" w:rsidRPr="00000000" w14:paraId="00000067">
      <w:pPr>
        <w:spacing w:after="240" w:before="240" w:lineRule="auto"/>
        <w:rPr/>
      </w:pPr>
      <w:r w:rsidDel="00000000" w:rsidR="00000000" w:rsidRPr="00000000">
        <w:rPr>
          <w:rtl w:val="0"/>
        </w:rPr>
        <w:t xml:space="preserve">Toda la majestuosidad del Parque Nacional Conguillío, con su volcán Llaima y cientos de araucarias, me llevó a esta pieza. Usé puntadas cortas y cientos de nudos para dar textura a esa flora densa y tupida. Tonos anaranjados y verdes profundos en el follaje contrastan con el volcán en celestes, grises y lilas.  </w:t>
      </w:r>
    </w:p>
    <w:p w:rsidR="00000000" w:rsidDel="00000000" w:rsidP="00000000" w:rsidRDefault="00000000" w:rsidRPr="00000000" w14:paraId="00000068">
      <w:pPr>
        <w:spacing w:after="240" w:before="240" w:lineRule="auto"/>
        <w:rPr/>
      </w:pPr>
      <w:r w:rsidDel="00000000" w:rsidR="00000000" w:rsidRPr="00000000">
        <w:rPr>
          <w:rtl w:val="0"/>
        </w:rPr>
        <w:t xml:space="preserve">Escogí este paisaje porque refleja toda la riqueza medioambiental de la Araucanía. El volcán como centro visual, rodeado de araucarias imponentes, captura esa belleza contrastante que quería plasmar en hilos. </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La araucaria tiene lugar privilegiado en la composición. Sus troncos con puntadas pequeñas y follaje con puntadas largas recrean su forma única. El volcán atrás completa el equilibrio del paisaje. </w:t>
      </w:r>
    </w:p>
    <w:p w:rsidR="00000000" w:rsidDel="00000000" w:rsidP="00000000" w:rsidRDefault="00000000" w:rsidRPr="00000000" w14:paraId="0000006B">
      <w:pPr>
        <w:spacing w:after="240" w:before="240" w:lineRule="auto"/>
        <w:rPr/>
      </w:pPr>
      <w:r w:rsidDel="00000000" w:rsidR="00000000" w:rsidRPr="00000000">
        <w:rPr>
          <w:rtl w:val="0"/>
        </w:rPr>
        <w:t xml:space="preserve">Los colores de Conguillío son los que me cautivaron desde el principio: esos verdes profundos que cubren las araucarias, anaranjados que encienden el follaje, celestes fríos del volcán y lilas que suavizan las laderas. Cada puntada corta en troncos y nudo en hojas reproduce esa densidad viva que se toca. </w:t>
      </w:r>
    </w:p>
    <w:p w:rsidR="00000000" w:rsidDel="00000000" w:rsidP="00000000" w:rsidRDefault="00000000" w:rsidRPr="00000000" w14:paraId="0000006C">
      <w:pPr>
        <w:spacing w:after="240" w:before="240" w:lineRule="auto"/>
        <w:rPr/>
      </w:pPr>
      <w:r w:rsidDel="00000000" w:rsidR="00000000" w:rsidRPr="00000000">
        <w:rPr>
          <w:rtl w:val="0"/>
        </w:rPr>
        <w:t xml:space="preserve">Conguillío sobrecoge por su escala y sus tonos contrastantes. Bordar el Llaima junto a araucarias fue entender su importancia una composición que captura su esencia natural. </w:t>
      </w:r>
    </w:p>
    <w:p w:rsidR="00000000" w:rsidDel="00000000" w:rsidP="00000000" w:rsidRDefault="00000000" w:rsidRPr="00000000" w14:paraId="0000006D">
      <w:pPr>
        <w:spacing w:after="240" w:before="240" w:lineRule="auto"/>
        <w:rPr/>
      </w:pPr>
      <w:r w:rsidDel="00000000" w:rsidR="00000000" w:rsidRPr="00000000">
        <w:rPr>
          <w:rtl w:val="0"/>
        </w:rPr>
        <w:t xml:space="preserve">Cada puntada cuenta la historia viva de Conguillío. Sus colores en hilos eternos. </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COLORES</w:t>
      </w:r>
    </w:p>
    <w:p w:rsidR="00000000" w:rsidDel="00000000" w:rsidP="00000000" w:rsidRDefault="00000000" w:rsidRPr="00000000" w14:paraId="00000070">
      <w:pPr>
        <w:spacing w:after="240" w:before="240" w:lineRule="auto"/>
        <w:rPr/>
      </w:pPr>
      <w:r w:rsidDel="00000000" w:rsidR="00000000" w:rsidRPr="00000000">
        <w:rPr>
          <w:rtl w:val="0"/>
        </w:rPr>
        <w:t xml:space="preserve">#bfd0e3</w:t>
      </w:r>
    </w:p>
    <w:p w:rsidR="00000000" w:rsidDel="00000000" w:rsidP="00000000" w:rsidRDefault="00000000" w:rsidRPr="00000000" w14:paraId="00000071">
      <w:pPr>
        <w:spacing w:after="240" w:before="240" w:lineRule="auto"/>
        <w:rPr/>
      </w:pPr>
      <w:r w:rsidDel="00000000" w:rsidR="00000000" w:rsidRPr="00000000">
        <w:rPr>
          <w:rtl w:val="0"/>
        </w:rPr>
        <w:t xml:space="preserve">#dde7f0</w:t>
      </w:r>
    </w:p>
    <w:p w:rsidR="00000000" w:rsidDel="00000000" w:rsidP="00000000" w:rsidRDefault="00000000" w:rsidRPr="00000000" w14:paraId="00000072">
      <w:pPr>
        <w:spacing w:after="240" w:before="240" w:lineRule="auto"/>
        <w:rPr/>
      </w:pPr>
      <w:r w:rsidDel="00000000" w:rsidR="00000000" w:rsidRPr="00000000">
        <w:rPr>
          <w:rtl w:val="0"/>
        </w:rPr>
        <w:t xml:space="preserve">#9a7a5e</w:t>
      </w:r>
    </w:p>
    <w:p w:rsidR="00000000" w:rsidDel="00000000" w:rsidP="00000000" w:rsidRDefault="00000000" w:rsidRPr="00000000" w14:paraId="00000073">
      <w:pPr>
        <w:spacing w:after="240" w:before="240" w:lineRule="auto"/>
        <w:rPr/>
      </w:pPr>
      <w:r w:rsidDel="00000000" w:rsidR="00000000" w:rsidRPr="00000000">
        <w:rPr>
          <w:rtl w:val="0"/>
        </w:rPr>
        <w:t xml:space="preserve">#e36d3e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La paleta de Conguillío se reduce a cuatro elementos fundamentales. Cada color representa un componente esencial del paisaje, traducido a hilos precisos para esta composición. </w:t>
      </w:r>
    </w:p>
    <w:p w:rsidR="00000000" w:rsidDel="00000000" w:rsidP="00000000" w:rsidRDefault="00000000" w:rsidRPr="00000000" w14:paraId="00000076">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