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7EC" w:rsidRPr="003137EC" w:rsidRDefault="003137EC" w:rsidP="003137EC">
      <w:pPr>
        <w:pStyle w:val="Header"/>
        <w:jc w:val="center"/>
        <w:rPr>
          <w:b/>
          <w:caps/>
          <w:color w:val="FFFFFF" w:themeColor="background1"/>
          <w:sz w:val="32"/>
          <w:szCs w:val="32"/>
        </w:rPr>
      </w:pPr>
      <w:r w:rsidRPr="003137EC">
        <w:rPr>
          <w:b/>
          <w:caps/>
          <w:color w:val="FFFFFF" w:themeColor="background1"/>
          <w:sz w:val="32"/>
          <w:szCs w:val="32"/>
        </w:rPr>
        <w:t>tcs – Retail Product Engineering</w:t>
      </w:r>
    </w:p>
    <w:p w:rsidR="00AE6D5E" w:rsidRPr="003137EC" w:rsidRDefault="003137EC">
      <w:pPr>
        <w:rPr>
          <w:b/>
          <w:sz w:val="32"/>
          <w:szCs w:val="32"/>
        </w:rPr>
      </w:pPr>
      <w:r w:rsidRPr="003137EC">
        <w:rPr>
          <w:b/>
          <w:sz w:val="32"/>
          <w:szCs w:val="32"/>
        </w:rPr>
        <w:t>SALES TAX PROBLEM SOLVING</w:t>
      </w:r>
    </w:p>
    <w:p w:rsidR="003137EC" w:rsidRDefault="003137EC"/>
    <w:p w:rsidR="003137EC" w:rsidRDefault="003137EC">
      <w:pPr>
        <w:rPr>
          <w:b/>
          <w:sz w:val="28"/>
          <w:szCs w:val="28"/>
        </w:rPr>
      </w:pPr>
      <w:r w:rsidRPr="003137EC">
        <w:rPr>
          <w:b/>
          <w:sz w:val="28"/>
          <w:szCs w:val="28"/>
        </w:rPr>
        <w:t>Overview</w:t>
      </w:r>
    </w:p>
    <w:p w:rsidR="003137EC" w:rsidRDefault="003137EC">
      <w:r>
        <w:t xml:space="preserve">The solution has been designed to calculate the sales tax on a set of items provided as input to the application. A small interactive application is being </w:t>
      </w:r>
      <w:proofErr w:type="gramStart"/>
      <w:r>
        <w:t>built ,</w:t>
      </w:r>
      <w:proofErr w:type="gramEnd"/>
      <w:r>
        <w:t xml:space="preserve"> which prompts the user to feed in some choice to interact with the application. Based on the choice provided as input, the app decides which flow to execute. It takes in input of a list of items from the user for which the sales tax is to be </w:t>
      </w:r>
      <w:proofErr w:type="spellStart"/>
      <w:r>
        <w:t>calculated.Then</w:t>
      </w:r>
      <w:proofErr w:type="spellEnd"/>
      <w:r>
        <w:t xml:space="preserve"> the list of items are being scanned one by one, and are being fed to an identifier(Classifier) system, which tries to check whether the item falls under the 3 categories (</w:t>
      </w:r>
      <w:proofErr w:type="spellStart"/>
      <w:r>
        <w:t>food,medicine&amp;books</w:t>
      </w:r>
      <w:proofErr w:type="spellEnd"/>
      <w:r>
        <w:t>) of sales tax exclusion. As of now the identification system uses a naïve approach of splitting the line into tokens and checking whether the item belongs to any of such category or not. As the identifier system, uses</w:t>
      </w:r>
      <w:r w:rsidR="00031FB1">
        <w:t xml:space="preserve"> an exhaustive approach of checking the tokens against the </w:t>
      </w:r>
      <w:proofErr w:type="gramStart"/>
      <w:r w:rsidR="00031FB1">
        <w:t>maps ,</w:t>
      </w:r>
      <w:proofErr w:type="gramEnd"/>
      <w:r w:rsidR="00031FB1">
        <w:t xml:space="preserve"> so to gain some improvement, the concurrent architecture has been designed, which checks for 3 categories concurrently thereby saving time. Finally after calculation of the tax, the entire list of items are displayed.</w:t>
      </w:r>
    </w:p>
    <w:p w:rsidR="00031FB1" w:rsidRPr="00031FB1" w:rsidRDefault="00031FB1">
      <w:pPr>
        <w:rPr>
          <w:sz w:val="28"/>
          <w:szCs w:val="28"/>
        </w:rPr>
      </w:pPr>
    </w:p>
    <w:p w:rsidR="00031FB1" w:rsidRDefault="00031FB1">
      <w:pPr>
        <w:rPr>
          <w:b/>
          <w:sz w:val="28"/>
          <w:szCs w:val="28"/>
        </w:rPr>
      </w:pPr>
      <w:r w:rsidRPr="00031FB1">
        <w:rPr>
          <w:b/>
          <w:sz w:val="28"/>
          <w:szCs w:val="28"/>
        </w:rPr>
        <w:t>Assumptions &amp; Key Points</w:t>
      </w:r>
    </w:p>
    <w:p w:rsidR="00031FB1" w:rsidRDefault="00031FB1" w:rsidP="00031FB1">
      <w:pPr>
        <w:pStyle w:val="ListParagraph"/>
        <w:numPr>
          <w:ilvl w:val="0"/>
          <w:numId w:val="1"/>
        </w:numPr>
      </w:pPr>
      <w:r>
        <w:t>For detecting the type of item being fed to the system , the following pattern has been considered for extracting the information:</w:t>
      </w:r>
    </w:p>
    <w:p w:rsidR="00031FB1" w:rsidRDefault="00031FB1" w:rsidP="00031FB1">
      <w:pPr>
        <w:pStyle w:val="ListParagraph"/>
        <w:rPr>
          <w:b/>
        </w:rPr>
      </w:pPr>
      <w:r w:rsidRPr="00031FB1">
        <w:rPr>
          <w:b/>
        </w:rPr>
        <w:t>&lt;No of items&gt;</w:t>
      </w:r>
      <w:proofErr w:type="gramStart"/>
      <w:r w:rsidRPr="00031FB1">
        <w:rPr>
          <w:b/>
        </w:rPr>
        <w:t>@pos1</w:t>
      </w:r>
      <w:r>
        <w:t xml:space="preserve">  &lt;</w:t>
      </w:r>
      <w:proofErr w:type="gramEnd"/>
      <w:r>
        <w:t xml:space="preserve">description of the items&gt;   </w:t>
      </w:r>
      <w:r w:rsidRPr="00031FB1">
        <w:rPr>
          <w:b/>
        </w:rPr>
        <w:t>&lt;Shelf Price of items&gt; @ last position</w:t>
      </w:r>
    </w:p>
    <w:p w:rsidR="00031FB1" w:rsidRDefault="00031FB1" w:rsidP="00031FB1">
      <w:pPr>
        <w:pStyle w:val="ListParagraph"/>
        <w:rPr>
          <w:rFonts w:asciiTheme="majorHAnsi" w:hAnsiTheme="majorHAnsi" w:cs="Helv"/>
          <w:b/>
          <w:color w:val="000000"/>
        </w:rPr>
      </w:pPr>
      <w:r>
        <w:t xml:space="preserve">Ex:   </w:t>
      </w:r>
      <w:r w:rsidRPr="0076330A">
        <w:rPr>
          <w:rFonts w:asciiTheme="majorHAnsi" w:hAnsiTheme="majorHAnsi" w:cs="Helv"/>
          <w:b/>
          <w:color w:val="000000"/>
        </w:rPr>
        <w:t>1</w:t>
      </w:r>
      <w:r w:rsidRPr="0076330A">
        <w:rPr>
          <w:rFonts w:asciiTheme="majorHAnsi" w:hAnsiTheme="majorHAnsi" w:cs="Helv"/>
          <w:color w:val="000000"/>
        </w:rPr>
        <w:t xml:space="preserve"> book at </w:t>
      </w:r>
      <w:proofErr w:type="gramStart"/>
      <w:r w:rsidR="0076330A">
        <w:rPr>
          <w:rFonts w:asciiTheme="majorHAnsi" w:hAnsiTheme="majorHAnsi" w:cs="Helv"/>
          <w:b/>
          <w:color w:val="000000"/>
        </w:rPr>
        <w:t>12.50  ,</w:t>
      </w:r>
      <w:proofErr w:type="gramEnd"/>
      <w:r w:rsidR="0076330A">
        <w:rPr>
          <w:rFonts w:asciiTheme="majorHAnsi" w:hAnsiTheme="majorHAnsi" w:cs="Helv"/>
          <w:b/>
          <w:color w:val="000000"/>
        </w:rPr>
        <w:t xml:space="preserve">    2</w:t>
      </w:r>
      <w:r w:rsidR="0076330A" w:rsidRPr="0076330A">
        <w:rPr>
          <w:rFonts w:asciiTheme="majorHAnsi" w:hAnsiTheme="majorHAnsi" w:cs="Helv"/>
          <w:color w:val="000000"/>
        </w:rPr>
        <w:t xml:space="preserve"> book</w:t>
      </w:r>
      <w:r w:rsidR="0076330A">
        <w:rPr>
          <w:rFonts w:asciiTheme="majorHAnsi" w:hAnsiTheme="majorHAnsi" w:cs="Helv"/>
          <w:color w:val="000000"/>
        </w:rPr>
        <w:t>s</w:t>
      </w:r>
      <w:r w:rsidR="0076330A" w:rsidRPr="0076330A">
        <w:rPr>
          <w:rFonts w:asciiTheme="majorHAnsi" w:hAnsiTheme="majorHAnsi" w:cs="Helv"/>
          <w:color w:val="000000"/>
        </w:rPr>
        <w:t xml:space="preserve"> at </w:t>
      </w:r>
      <w:r w:rsidR="0076330A">
        <w:rPr>
          <w:rFonts w:asciiTheme="majorHAnsi" w:hAnsiTheme="majorHAnsi" w:cs="Helv"/>
          <w:b/>
          <w:color w:val="000000"/>
        </w:rPr>
        <w:t>25.00</w:t>
      </w:r>
      <w:r w:rsidR="0076330A">
        <w:rPr>
          <w:rFonts w:asciiTheme="majorHAnsi" w:hAnsiTheme="majorHAnsi" w:cs="Helv"/>
          <w:b/>
          <w:color w:val="000000"/>
        </w:rPr>
        <w:t xml:space="preserve">  </w:t>
      </w:r>
    </w:p>
    <w:p w:rsidR="0076330A" w:rsidRDefault="0076330A" w:rsidP="0076330A">
      <w:pPr>
        <w:pStyle w:val="ListParagraph"/>
        <w:numPr>
          <w:ilvl w:val="0"/>
          <w:numId w:val="1"/>
        </w:numPr>
      </w:pPr>
      <w:r>
        <w:t xml:space="preserve">The classifier or the identifier is based on the naïve approach which uses the Bag of Words approach, in which three different maps are being used to store the topic related </w:t>
      </w:r>
      <w:proofErr w:type="spellStart"/>
      <w:r>
        <w:t>keywords.As</w:t>
      </w:r>
      <w:proofErr w:type="spellEnd"/>
      <w:r>
        <w:t xml:space="preserve"> of now in the current </w:t>
      </w:r>
      <w:proofErr w:type="gramStart"/>
      <w:r>
        <w:t>architecture ,</w:t>
      </w:r>
      <w:proofErr w:type="gramEnd"/>
      <w:r>
        <w:t xml:space="preserve"> only a handful of words have been added, but in future the architecture can be extended, to provide methods to update and add more words to the collection.</w:t>
      </w:r>
    </w:p>
    <w:p w:rsidR="0076330A" w:rsidRDefault="0076330A" w:rsidP="0076330A">
      <w:pPr>
        <w:pStyle w:val="ListParagraph"/>
        <w:numPr>
          <w:ilvl w:val="0"/>
          <w:numId w:val="1"/>
        </w:numPr>
      </w:pPr>
      <w:r>
        <w:t>For better efficiency of performance a concurrent architecture has been designed, in which the word matching is based on concurrent approach.</w:t>
      </w:r>
    </w:p>
    <w:p w:rsidR="0076330A" w:rsidRDefault="0076330A" w:rsidP="0076330A">
      <w:pPr>
        <w:pStyle w:val="ListParagraph"/>
        <w:numPr>
          <w:ilvl w:val="0"/>
          <w:numId w:val="1"/>
        </w:numPr>
      </w:pPr>
      <w:r>
        <w:t xml:space="preserve">For rounding to 0.05 purpose, the sales tax </w:t>
      </w:r>
      <w:proofErr w:type="spellStart"/>
      <w:r>
        <w:t>amt</w:t>
      </w:r>
      <w:proofErr w:type="spellEnd"/>
      <w:r>
        <w:t xml:space="preserve"> when calculated from the shelf price is itself rounded off before proceeding with any further operations.</w:t>
      </w:r>
    </w:p>
    <w:p w:rsidR="00103A97" w:rsidRDefault="00103A97" w:rsidP="0076330A">
      <w:pPr>
        <w:pStyle w:val="ListParagraph"/>
        <w:numPr>
          <w:ilvl w:val="0"/>
          <w:numId w:val="1"/>
        </w:numPr>
      </w:pPr>
      <w:r>
        <w:t>In addition to all the above, an extra  choice (choice 0)has been provided to the user, which allows for entering any new tags to the word collection for the items to be classified as under exclusion from sales tax.</w:t>
      </w:r>
    </w:p>
    <w:p w:rsidR="0076330A" w:rsidRDefault="0076330A" w:rsidP="00103A97"/>
    <w:p w:rsidR="00103A97" w:rsidRDefault="00103A97" w:rsidP="00103A97"/>
    <w:p w:rsidR="0076330A" w:rsidRDefault="0076330A" w:rsidP="0076330A">
      <w:pPr>
        <w:rPr>
          <w:b/>
          <w:sz w:val="28"/>
          <w:szCs w:val="28"/>
        </w:rPr>
      </w:pPr>
      <w:r>
        <w:rPr>
          <w:b/>
          <w:sz w:val="28"/>
          <w:szCs w:val="28"/>
        </w:rPr>
        <w:t>Example of one Sample Input &amp; Output</w:t>
      </w:r>
    </w:p>
    <w:p w:rsidR="00103A97" w:rsidRDefault="0076330A" w:rsidP="00103A97">
      <w:r>
        <w:t>Sample Input:</w:t>
      </w:r>
    </w:p>
    <w:p w:rsidR="0076330A" w:rsidRPr="00103A97" w:rsidRDefault="00103A97" w:rsidP="00103A97">
      <w:r>
        <w:lastRenderedPageBreak/>
        <w:t xml:space="preserve">                                     </w:t>
      </w:r>
      <w:r w:rsidR="0076330A">
        <w:rPr>
          <w:rFonts w:ascii="Helv" w:hAnsi="Helv" w:cs="Helv"/>
          <w:color w:val="000000"/>
        </w:rPr>
        <w:t>1 book at 12.49</w:t>
      </w:r>
    </w:p>
    <w:p w:rsidR="0076330A" w:rsidRDefault="0076330A" w:rsidP="0076330A">
      <w:pPr>
        <w:autoSpaceDE w:val="0"/>
        <w:autoSpaceDN w:val="0"/>
        <w:adjustRightInd w:val="0"/>
        <w:spacing w:after="0" w:line="240" w:lineRule="auto"/>
        <w:ind w:left="2160" w:hanging="360"/>
        <w:rPr>
          <w:rFonts w:ascii="Helv" w:hAnsi="Helv" w:cs="Helv"/>
          <w:color w:val="000000"/>
        </w:rPr>
      </w:pPr>
      <w:r>
        <w:rPr>
          <w:rFonts w:ascii="Symbol" w:hAnsi="Symbol" w:cs="Symbol"/>
          <w:color w:val="000000"/>
        </w:rPr>
        <w:t></w:t>
      </w:r>
      <w:r>
        <w:rPr>
          <w:rFonts w:ascii="Helv" w:hAnsi="Helv" w:cs="Helv"/>
          <w:color w:val="000000"/>
        </w:rPr>
        <w:t>1 music CD at 14.99</w:t>
      </w:r>
    </w:p>
    <w:p w:rsidR="0076330A" w:rsidRDefault="0076330A" w:rsidP="0076330A">
      <w:pPr>
        <w:autoSpaceDE w:val="0"/>
        <w:autoSpaceDN w:val="0"/>
        <w:adjustRightInd w:val="0"/>
        <w:spacing w:after="0" w:line="240" w:lineRule="auto"/>
        <w:ind w:left="2160" w:hanging="360"/>
        <w:rPr>
          <w:rFonts w:ascii="Helv" w:hAnsi="Helv" w:cs="Helv"/>
          <w:color w:val="000000"/>
        </w:rPr>
      </w:pPr>
      <w:r>
        <w:rPr>
          <w:rFonts w:ascii="Symbol" w:hAnsi="Symbol" w:cs="Symbol"/>
          <w:color w:val="000000"/>
        </w:rPr>
        <w:t></w:t>
      </w:r>
      <w:bookmarkStart w:id="0" w:name="_GoBack"/>
      <w:r>
        <w:rPr>
          <w:rFonts w:ascii="Helv" w:hAnsi="Helv" w:cs="Helv"/>
          <w:color w:val="000000"/>
        </w:rPr>
        <w:t>1 chocolate bar at 0.85</w:t>
      </w:r>
      <w:bookmarkEnd w:id="0"/>
    </w:p>
    <w:p w:rsidR="0076330A" w:rsidRDefault="0024145F" w:rsidP="0076330A">
      <w:r>
        <w:t>Desired</w:t>
      </w:r>
      <w:r w:rsidR="0076330A">
        <w:t xml:space="preserve"> Output:</w:t>
      </w:r>
    </w:p>
    <w:p w:rsidR="0024145F" w:rsidRDefault="0024145F" w:rsidP="0024145F">
      <w:pPr>
        <w:autoSpaceDE w:val="0"/>
        <w:autoSpaceDN w:val="0"/>
        <w:adjustRightInd w:val="0"/>
        <w:spacing w:after="0" w:line="240" w:lineRule="auto"/>
        <w:ind w:left="2160" w:hanging="360"/>
        <w:rPr>
          <w:rFonts w:ascii="Helv" w:hAnsi="Helv" w:cs="Helv"/>
          <w:color w:val="000000"/>
        </w:rPr>
      </w:pPr>
      <w:r>
        <w:t xml:space="preserve">     </w:t>
      </w:r>
      <w:r>
        <w:rPr>
          <w:rFonts w:ascii="Helv" w:hAnsi="Helv" w:cs="Helv"/>
          <w:color w:val="000000"/>
        </w:rPr>
        <w:t xml:space="preserve">1 </w:t>
      </w:r>
      <w:proofErr w:type="gramStart"/>
      <w:r>
        <w:rPr>
          <w:rFonts w:ascii="Helv" w:hAnsi="Helv" w:cs="Helv"/>
          <w:color w:val="000000"/>
        </w:rPr>
        <w:t>book :</w:t>
      </w:r>
      <w:proofErr w:type="gramEnd"/>
      <w:r>
        <w:rPr>
          <w:rFonts w:ascii="Helv" w:hAnsi="Helv" w:cs="Helv"/>
          <w:color w:val="000000"/>
        </w:rPr>
        <w:t xml:space="preserve"> 12.49</w:t>
      </w:r>
    </w:p>
    <w:p w:rsidR="0024145F" w:rsidRDefault="0024145F" w:rsidP="0024145F">
      <w:pPr>
        <w:autoSpaceDE w:val="0"/>
        <w:autoSpaceDN w:val="0"/>
        <w:adjustRightInd w:val="0"/>
        <w:spacing w:after="0" w:line="240" w:lineRule="auto"/>
        <w:ind w:left="2160" w:hanging="360"/>
        <w:rPr>
          <w:rFonts w:ascii="Helv" w:hAnsi="Helv" w:cs="Helv"/>
          <w:color w:val="000000"/>
        </w:rPr>
      </w:pPr>
      <w:r>
        <w:rPr>
          <w:rFonts w:ascii="Symbol" w:hAnsi="Symbol" w:cs="Symbol"/>
          <w:color w:val="000000"/>
        </w:rPr>
        <w:tab/>
      </w:r>
      <w:r>
        <w:rPr>
          <w:rFonts w:ascii="Helv" w:hAnsi="Helv" w:cs="Helv"/>
          <w:color w:val="000000"/>
        </w:rPr>
        <w:t>1 music CD: 16.49</w:t>
      </w:r>
    </w:p>
    <w:p w:rsidR="0024145F" w:rsidRDefault="0024145F" w:rsidP="0024145F">
      <w:pPr>
        <w:autoSpaceDE w:val="0"/>
        <w:autoSpaceDN w:val="0"/>
        <w:adjustRightInd w:val="0"/>
        <w:spacing w:after="0" w:line="240" w:lineRule="auto"/>
        <w:ind w:left="2160" w:hanging="360"/>
        <w:rPr>
          <w:rFonts w:ascii="Helv" w:hAnsi="Helv" w:cs="Helv"/>
          <w:color w:val="000000"/>
        </w:rPr>
      </w:pPr>
      <w:r>
        <w:rPr>
          <w:rFonts w:ascii="Symbol" w:hAnsi="Symbol" w:cs="Symbol"/>
          <w:color w:val="000000"/>
        </w:rPr>
        <w:tab/>
      </w:r>
      <w:r>
        <w:rPr>
          <w:rFonts w:ascii="Helv" w:hAnsi="Helv" w:cs="Helv"/>
          <w:color w:val="000000"/>
        </w:rPr>
        <w:t>1 chocolate bar: 0.85</w:t>
      </w:r>
    </w:p>
    <w:p w:rsidR="0024145F" w:rsidRDefault="0024145F" w:rsidP="0024145F">
      <w:pPr>
        <w:autoSpaceDE w:val="0"/>
        <w:autoSpaceDN w:val="0"/>
        <w:adjustRightInd w:val="0"/>
        <w:spacing w:after="0" w:line="240" w:lineRule="auto"/>
        <w:ind w:left="2160" w:hanging="360"/>
        <w:rPr>
          <w:rFonts w:ascii="Helv" w:hAnsi="Helv" w:cs="Helv"/>
          <w:color w:val="000000"/>
        </w:rPr>
      </w:pPr>
      <w:r>
        <w:rPr>
          <w:rFonts w:ascii="Symbol" w:hAnsi="Symbol" w:cs="Symbol"/>
          <w:color w:val="000000"/>
        </w:rPr>
        <w:tab/>
      </w:r>
      <w:r>
        <w:rPr>
          <w:rFonts w:ascii="Helv" w:hAnsi="Helv" w:cs="Helv"/>
          <w:color w:val="000000"/>
        </w:rPr>
        <w:t>Sales Taxes: 1.50</w:t>
      </w:r>
    </w:p>
    <w:p w:rsidR="0024145F" w:rsidRDefault="0024145F" w:rsidP="0024145F">
      <w:pPr>
        <w:autoSpaceDE w:val="0"/>
        <w:autoSpaceDN w:val="0"/>
        <w:adjustRightInd w:val="0"/>
        <w:spacing w:after="0" w:line="240" w:lineRule="auto"/>
        <w:ind w:left="2160" w:hanging="360"/>
        <w:rPr>
          <w:rFonts w:ascii="Helv" w:hAnsi="Helv" w:cs="Helv"/>
          <w:color w:val="000000"/>
        </w:rPr>
      </w:pPr>
      <w:r>
        <w:rPr>
          <w:rFonts w:ascii="Symbol" w:hAnsi="Symbol" w:cs="Symbol"/>
          <w:color w:val="000000"/>
        </w:rPr>
        <w:tab/>
      </w:r>
      <w:r>
        <w:rPr>
          <w:rFonts w:ascii="Helv" w:hAnsi="Helv" w:cs="Helv"/>
          <w:color w:val="000000"/>
        </w:rPr>
        <w:t>Total: 29.83</w:t>
      </w:r>
    </w:p>
    <w:p w:rsidR="0024145F" w:rsidRDefault="0024145F" w:rsidP="0076330A"/>
    <w:p w:rsidR="0024145F" w:rsidRDefault="0024145F" w:rsidP="0076330A">
      <w:r>
        <w:t>Snapshots of application run:</w:t>
      </w:r>
    </w:p>
    <w:p w:rsidR="0024145F" w:rsidRDefault="00103A97" w:rsidP="0076330A">
      <w:r>
        <w:rPr>
          <w:noProof/>
        </w:rPr>
        <w:drawing>
          <wp:inline distT="0" distB="0" distL="0" distR="0" wp14:anchorId="38698EB8" wp14:editId="05D27BDF">
            <wp:extent cx="6439840" cy="435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45925" cy="4355131"/>
                    </a:xfrm>
                    <a:prstGeom prst="rect">
                      <a:avLst/>
                    </a:prstGeom>
                  </pic:spPr>
                </pic:pic>
              </a:graphicData>
            </a:graphic>
          </wp:inline>
        </w:drawing>
      </w:r>
    </w:p>
    <w:p w:rsidR="0024145F" w:rsidRDefault="0024145F" w:rsidP="0076330A">
      <w:r>
        <w:t xml:space="preserve">      </w:t>
      </w:r>
    </w:p>
    <w:p w:rsidR="0024145F" w:rsidRPr="0076330A" w:rsidRDefault="0024145F" w:rsidP="0076330A"/>
    <w:p w:rsidR="0076330A" w:rsidRDefault="0076330A" w:rsidP="0076330A">
      <w:pPr>
        <w:ind w:left="360"/>
      </w:pPr>
    </w:p>
    <w:p w:rsidR="0076330A" w:rsidRPr="00031FB1" w:rsidRDefault="0076330A" w:rsidP="0076330A">
      <w:pPr>
        <w:ind w:left="360"/>
      </w:pPr>
    </w:p>
    <w:p w:rsidR="00031FB1" w:rsidRPr="00031FB1" w:rsidRDefault="00031FB1" w:rsidP="00031FB1">
      <w:r>
        <w:t xml:space="preserve">    </w:t>
      </w:r>
    </w:p>
    <w:p w:rsidR="00031FB1" w:rsidRPr="00031FB1" w:rsidRDefault="00031FB1">
      <w:pPr>
        <w:rPr>
          <w:b/>
        </w:rPr>
      </w:pPr>
    </w:p>
    <w:p w:rsidR="003137EC" w:rsidRPr="003137EC" w:rsidRDefault="003137EC"/>
    <w:sectPr w:rsidR="003137EC" w:rsidRPr="003137E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CCF" w:rsidRDefault="00B62CCF" w:rsidP="003137EC">
      <w:pPr>
        <w:spacing w:after="0" w:line="240" w:lineRule="auto"/>
      </w:pPr>
      <w:r>
        <w:separator/>
      </w:r>
    </w:p>
  </w:endnote>
  <w:endnote w:type="continuationSeparator" w:id="0">
    <w:p w:rsidR="00B62CCF" w:rsidRDefault="00B62CCF" w:rsidP="00313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CCF" w:rsidRDefault="00B62CCF" w:rsidP="003137EC">
      <w:pPr>
        <w:spacing w:after="0" w:line="240" w:lineRule="auto"/>
      </w:pPr>
      <w:r>
        <w:separator/>
      </w:r>
    </w:p>
  </w:footnote>
  <w:footnote w:type="continuationSeparator" w:id="0">
    <w:p w:rsidR="00B62CCF" w:rsidRDefault="00B62CCF" w:rsidP="003137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7EC" w:rsidRPr="002527FC" w:rsidRDefault="003137EC" w:rsidP="003137EC">
    <w:pPr>
      <w:pStyle w:val="Header"/>
      <w:rPr>
        <w:b/>
        <w:caps/>
        <w:color w:val="FFFFFF" w:themeColor="background1"/>
        <w:sz w:val="24"/>
      </w:rPr>
    </w:pPr>
    <w:r w:rsidRPr="002527FC">
      <w:rPr>
        <w:b/>
        <w:caps/>
        <w:color w:val="FFFFFF" w:themeColor="background1"/>
        <w:sz w:val="24"/>
      </w:rPr>
      <w:t xml:space="preserve"> Product Engineering</w:t>
    </w:r>
  </w:p>
  <w:p w:rsidR="003137EC" w:rsidRDefault="003137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3C5ECA"/>
    <w:multiLevelType w:val="hybridMultilevel"/>
    <w:tmpl w:val="F4060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60F"/>
    <w:rsid w:val="00031FB1"/>
    <w:rsid w:val="00103A97"/>
    <w:rsid w:val="00171D56"/>
    <w:rsid w:val="00202193"/>
    <w:rsid w:val="00210B2D"/>
    <w:rsid w:val="0024145F"/>
    <w:rsid w:val="003137EC"/>
    <w:rsid w:val="0047433C"/>
    <w:rsid w:val="0061360F"/>
    <w:rsid w:val="0076330A"/>
    <w:rsid w:val="00B6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5C65C-5FB7-4581-854D-243C2F53A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3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7EC"/>
  </w:style>
  <w:style w:type="paragraph" w:styleId="Footer">
    <w:name w:val="footer"/>
    <w:basedOn w:val="Normal"/>
    <w:link w:val="FooterChar"/>
    <w:uiPriority w:val="99"/>
    <w:unhideWhenUsed/>
    <w:rsid w:val="00313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7EC"/>
  </w:style>
  <w:style w:type="paragraph" w:styleId="ListParagraph">
    <w:name w:val="List Paragraph"/>
    <w:basedOn w:val="Normal"/>
    <w:uiPriority w:val="34"/>
    <w:qFormat/>
    <w:rsid w:val="00031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Neustar Inc.</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Saptarshi</dc:creator>
  <cp:keywords/>
  <dc:description/>
  <cp:lastModifiedBy>Roy, Saptarshi</cp:lastModifiedBy>
  <cp:revision>5</cp:revision>
  <dcterms:created xsi:type="dcterms:W3CDTF">2019-02-11T07:42:00Z</dcterms:created>
  <dcterms:modified xsi:type="dcterms:W3CDTF">2019-02-11T10:57:00Z</dcterms:modified>
</cp:coreProperties>
</file>