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428D" w14:textId="38487841" w:rsidR="00145FAE" w:rsidRDefault="00145FAE" w:rsidP="00145F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5FAE">
        <w:rPr>
          <w:rFonts w:ascii="Times New Roman" w:hAnsi="Times New Roman" w:cs="Times New Roman"/>
          <w:b/>
          <w:bCs/>
          <w:sz w:val="32"/>
          <w:szCs w:val="32"/>
        </w:rPr>
        <w:t>Bibliography</w:t>
      </w:r>
    </w:p>
    <w:p w14:paraId="03AEC42C" w14:textId="77777777" w:rsidR="00145FAE" w:rsidRPr="00145FAE" w:rsidRDefault="00145FAE" w:rsidP="00145F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99ED8" w14:textId="5A975E08" w:rsidR="00B032DE" w:rsidRPr="00CD1619" w:rsidRDefault="00B032DE" w:rsidP="00B0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619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1B94B80D" w14:textId="4B2158F7" w:rsidR="001F2ED2" w:rsidRPr="00CD1619" w:rsidRDefault="00CB0B3E" w:rsidP="00145F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19">
        <w:rPr>
          <w:rFonts w:ascii="Times New Roman" w:hAnsi="Times New Roman" w:cs="Times New Roman"/>
          <w:sz w:val="24"/>
          <w:szCs w:val="24"/>
        </w:rPr>
        <w:t>[1[Jeremy McPeak and Paul Wilton, Beginning JavaScript, fifth Edition, Wrox publisher,2013</w:t>
      </w:r>
    </w:p>
    <w:p w14:paraId="59D7C2FB" w14:textId="4B77BF02" w:rsidR="001F2ED2" w:rsidRPr="00CD1619" w:rsidRDefault="001F2ED2" w:rsidP="00145F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19">
        <w:rPr>
          <w:rFonts w:ascii="Times New Roman" w:hAnsi="Times New Roman" w:cs="Times New Roman"/>
          <w:sz w:val="24"/>
          <w:szCs w:val="24"/>
        </w:rPr>
        <w:t>[</w:t>
      </w:r>
      <w:r w:rsidR="00CB0B3E" w:rsidRPr="00CD1619">
        <w:rPr>
          <w:rFonts w:ascii="Times New Roman" w:hAnsi="Times New Roman" w:cs="Times New Roman"/>
          <w:sz w:val="24"/>
          <w:szCs w:val="24"/>
        </w:rPr>
        <w:t>2]</w:t>
      </w:r>
      <w:r w:rsidR="00CD1619">
        <w:rPr>
          <w:rFonts w:ascii="Times New Roman" w:hAnsi="Times New Roman" w:cs="Times New Roman"/>
          <w:sz w:val="24"/>
          <w:szCs w:val="24"/>
        </w:rPr>
        <w:t xml:space="preserve"> </w:t>
      </w:r>
      <w:r w:rsidRPr="00CD1619">
        <w:rPr>
          <w:rFonts w:ascii="Times New Roman" w:hAnsi="Times New Roman" w:cs="Times New Roman"/>
          <w:sz w:val="24"/>
          <w:szCs w:val="24"/>
        </w:rPr>
        <w:t xml:space="preserve">David Flanagan, JavaScript Pocket Reference,3 Edition, O’Reilly Media, Inc.,2012 </w:t>
      </w:r>
    </w:p>
    <w:p w14:paraId="3EF89240" w14:textId="46440CC5" w:rsidR="001F2ED2" w:rsidRPr="00CD1619" w:rsidRDefault="001F2ED2" w:rsidP="00145F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19">
        <w:rPr>
          <w:rFonts w:ascii="Times New Roman" w:hAnsi="Times New Roman" w:cs="Times New Roman"/>
          <w:sz w:val="24"/>
          <w:szCs w:val="24"/>
        </w:rPr>
        <w:t>[</w:t>
      </w:r>
      <w:r w:rsidR="00CB0B3E" w:rsidRPr="00CD1619">
        <w:rPr>
          <w:rFonts w:ascii="Times New Roman" w:hAnsi="Times New Roman" w:cs="Times New Roman"/>
          <w:sz w:val="24"/>
          <w:szCs w:val="24"/>
        </w:rPr>
        <w:t>3</w:t>
      </w:r>
      <w:r w:rsidRPr="00CD1619">
        <w:rPr>
          <w:rFonts w:ascii="Times New Roman" w:hAnsi="Times New Roman" w:cs="Times New Roman"/>
          <w:sz w:val="24"/>
          <w:szCs w:val="24"/>
        </w:rPr>
        <w:t>] Ivelin Demirov, Learn JavaScript Visually, Nai Inc 2017</w:t>
      </w:r>
    </w:p>
    <w:p w14:paraId="363320CA" w14:textId="4BE78059" w:rsidR="001F2ED2" w:rsidRPr="00CD1619" w:rsidRDefault="001F2ED2" w:rsidP="00145F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19">
        <w:rPr>
          <w:rFonts w:ascii="Times New Roman" w:hAnsi="Times New Roman" w:cs="Times New Roman"/>
          <w:sz w:val="24"/>
          <w:szCs w:val="24"/>
        </w:rPr>
        <w:t>[</w:t>
      </w:r>
      <w:r w:rsidR="00CB0B3E" w:rsidRPr="00CD1619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="00CB0B3E" w:rsidRPr="00CD1619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="00CB0B3E" w:rsidRPr="00CD1619">
        <w:rPr>
          <w:rFonts w:ascii="Times New Roman" w:hAnsi="Times New Roman" w:cs="Times New Roman"/>
          <w:sz w:val="24"/>
          <w:szCs w:val="24"/>
        </w:rPr>
        <w:t xml:space="preserve"> Pankaj Jalote, An Integrated Approach to Software Engineering, 3 Edition, Narosa Publishing House.</w:t>
      </w:r>
    </w:p>
    <w:p w14:paraId="49BBB2F4" w14:textId="29EFA31F" w:rsidR="00B032DE" w:rsidRPr="00CD1619" w:rsidRDefault="00B032DE" w:rsidP="00145FA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619">
        <w:rPr>
          <w:rFonts w:ascii="Times New Roman" w:hAnsi="Times New Roman" w:cs="Times New Roman"/>
          <w:sz w:val="24"/>
          <w:szCs w:val="24"/>
        </w:rPr>
        <w:t>[</w:t>
      </w:r>
      <w:r w:rsidR="00CB0B3E" w:rsidRPr="00CD1619">
        <w:rPr>
          <w:rFonts w:ascii="Times New Roman" w:hAnsi="Times New Roman" w:cs="Times New Roman"/>
          <w:sz w:val="24"/>
          <w:szCs w:val="24"/>
        </w:rPr>
        <w:t>5</w:t>
      </w:r>
      <w:r w:rsidRPr="00CD1619">
        <w:rPr>
          <w:rFonts w:ascii="Times New Roman" w:hAnsi="Times New Roman" w:cs="Times New Roman"/>
          <w:sz w:val="24"/>
          <w:szCs w:val="24"/>
        </w:rPr>
        <w:t>] Dr. K. V. K. K. Prasad, Software Testing tools, Dreamtech Press.</w:t>
      </w:r>
    </w:p>
    <w:p w14:paraId="0FF15552" w14:textId="5E9CC0EA" w:rsidR="00B032DE" w:rsidRPr="00CD1619" w:rsidRDefault="00B032DE" w:rsidP="00B032DE">
      <w:pPr>
        <w:rPr>
          <w:rFonts w:ascii="Times New Roman" w:hAnsi="Times New Roman" w:cs="Times New Roman"/>
        </w:rPr>
      </w:pPr>
    </w:p>
    <w:sectPr w:rsidR="00B032DE" w:rsidRPr="00CD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DE"/>
    <w:rsid w:val="00145FAE"/>
    <w:rsid w:val="001F2ED2"/>
    <w:rsid w:val="00B032DE"/>
    <w:rsid w:val="00CB0B3E"/>
    <w:rsid w:val="00CD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0050"/>
  <w15:chartTrackingRefBased/>
  <w15:docId w15:val="{F59A96C9-5BC5-44FA-AA1B-2FFBA452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Sapthami Chatra</dc:creator>
  <cp:keywords/>
  <dc:description/>
  <cp:lastModifiedBy>Sapthami Chatra</cp:lastModifiedBy>
  <cp:revision>3</cp:revision>
  <dcterms:created xsi:type="dcterms:W3CDTF">2023-06-09T13:00:00Z</dcterms:created>
  <dcterms:modified xsi:type="dcterms:W3CDTF">2023-06-09T15:34:00Z</dcterms:modified>
</cp:coreProperties>
</file>