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F8" w:rsidRPr="001D2B81" w:rsidRDefault="001D2B81">
      <w:pPr>
        <w:rPr>
          <w:sz w:val="32"/>
          <w:szCs w:val="32"/>
        </w:rPr>
      </w:pPr>
      <w:r w:rsidRPr="001D2B81">
        <w:rPr>
          <w:sz w:val="32"/>
          <w:szCs w:val="32"/>
        </w:rPr>
        <w:t>Статья о реорганизации Почты России после прихода нового СЕО.</w:t>
      </w:r>
    </w:p>
    <w:p w:rsidR="001D2B81" w:rsidRDefault="001D2B81" w:rsidP="001D2B81">
      <w:pPr>
        <w:jc w:val="center"/>
        <w:rPr>
          <w:u w:val="single"/>
        </w:rPr>
      </w:pPr>
      <w:r w:rsidRPr="001D2B81">
        <w:rPr>
          <w:b/>
          <w:sz w:val="32"/>
          <w:szCs w:val="32"/>
          <w:u w:val="single"/>
        </w:rPr>
        <w:t>Задача:</w:t>
      </w:r>
      <w:r w:rsidRPr="001D2B81">
        <w:rPr>
          <w:u w:val="single"/>
        </w:rPr>
        <w:t xml:space="preserve"> прочитать, </w:t>
      </w:r>
      <w:r w:rsidRPr="001D2B81">
        <w:rPr>
          <w:highlight w:val="green"/>
          <w:u w:val="single"/>
        </w:rPr>
        <w:t>выписать и проанализировать</w:t>
      </w:r>
      <w:r w:rsidRPr="001D2B81">
        <w:rPr>
          <w:highlight w:val="yellow"/>
          <w:u w:val="single"/>
        </w:rPr>
        <w:t>, какие меры по улучшению качества был</w:t>
      </w:r>
      <w:r w:rsidR="00A200C6">
        <w:rPr>
          <w:highlight w:val="yellow"/>
          <w:u w:val="single"/>
        </w:rPr>
        <w:t>и</w:t>
      </w:r>
      <w:r w:rsidRPr="001D2B81">
        <w:rPr>
          <w:highlight w:val="yellow"/>
          <w:u w:val="single"/>
        </w:rPr>
        <w:t xml:space="preserve"> предприняты.</w:t>
      </w:r>
    </w:p>
    <w:p w:rsidR="001D2B81" w:rsidRDefault="001D2B81" w:rsidP="001D2B81">
      <w:pPr>
        <w:rPr>
          <w:u w:val="single"/>
        </w:rPr>
      </w:pPr>
      <w:r>
        <w:rPr>
          <w:u w:val="single"/>
        </w:rPr>
        <w:t xml:space="preserve">1) Начали проводить </w:t>
      </w:r>
      <w:r w:rsidR="00817C62">
        <w:rPr>
          <w:u w:val="single"/>
        </w:rPr>
        <w:t>ежедневные планёрки с филиалами</w:t>
      </w:r>
      <w:r w:rsidR="00817C62" w:rsidRPr="00817C62">
        <w:rPr>
          <w:u w:val="single"/>
        </w:rPr>
        <w:t>;</w:t>
      </w:r>
    </w:p>
    <w:p w:rsidR="00817C62" w:rsidRDefault="00817C62" w:rsidP="001D2B81">
      <w:pPr>
        <w:rPr>
          <w:u w:val="single"/>
        </w:rPr>
      </w:pPr>
      <w:r>
        <w:rPr>
          <w:u w:val="single"/>
        </w:rPr>
        <w:t>2) Было сменено руководство ГЦ МПП и АСЦ</w:t>
      </w:r>
      <w:r w:rsidRPr="00817C62">
        <w:rPr>
          <w:u w:val="single"/>
        </w:rPr>
        <w:t>;</w:t>
      </w:r>
    </w:p>
    <w:p w:rsidR="00817C62" w:rsidRPr="002A1944" w:rsidRDefault="00817C62" w:rsidP="001D2B81">
      <w:pPr>
        <w:rPr>
          <w:u w:val="single"/>
        </w:rPr>
      </w:pPr>
      <w:r>
        <w:rPr>
          <w:u w:val="single"/>
        </w:rPr>
        <w:t>3) Нормализовали отношения с таможней</w:t>
      </w:r>
      <w:r w:rsidRPr="002A1944">
        <w:rPr>
          <w:u w:val="single"/>
        </w:rPr>
        <w:t>;</w:t>
      </w:r>
      <w:r w:rsidR="002A1944">
        <w:rPr>
          <w:u w:val="single"/>
        </w:rPr>
        <w:t xml:space="preserve"> Улучшение условий труда таможенникам</w:t>
      </w:r>
      <w:r w:rsidR="002A1944" w:rsidRPr="002A1944">
        <w:rPr>
          <w:u w:val="single"/>
        </w:rPr>
        <w:t>;</w:t>
      </w:r>
    </w:p>
    <w:p w:rsidR="00817C62" w:rsidRDefault="00817C62" w:rsidP="001D2B81">
      <w:pPr>
        <w:rPr>
          <w:u w:val="single"/>
        </w:rPr>
      </w:pPr>
      <w:r>
        <w:rPr>
          <w:u w:val="single"/>
        </w:rPr>
        <w:t>4) оптимизировали магистральные перевозки</w:t>
      </w:r>
      <w:r w:rsidRPr="00A200C6">
        <w:rPr>
          <w:u w:val="single"/>
        </w:rPr>
        <w:t>;</w:t>
      </w:r>
    </w:p>
    <w:p w:rsidR="002A1944" w:rsidRDefault="002A1944" w:rsidP="001D2B81">
      <w:pPr>
        <w:rPr>
          <w:u w:val="single"/>
        </w:rPr>
      </w:pPr>
      <w:r>
        <w:rPr>
          <w:u w:val="single"/>
        </w:rPr>
        <w:t xml:space="preserve">5) начали снижать долю агентов и заключать прямые контракты. Снижение тарифа получилось за счёт отказа от непрямых договоров, пересмотра </w:t>
      </w:r>
      <w:r w:rsidR="00734004">
        <w:rPr>
          <w:u w:val="single"/>
        </w:rPr>
        <w:t xml:space="preserve">принципов оценки контрагентов и ввода механизма </w:t>
      </w:r>
      <w:proofErr w:type="spellStart"/>
      <w:r w:rsidR="00734004">
        <w:rPr>
          <w:u w:val="single"/>
        </w:rPr>
        <w:t>многолотовых</w:t>
      </w:r>
      <w:proofErr w:type="spellEnd"/>
      <w:r w:rsidR="00734004">
        <w:rPr>
          <w:u w:val="single"/>
        </w:rPr>
        <w:t xml:space="preserve"> закупок.</w:t>
      </w:r>
    </w:p>
    <w:p w:rsidR="00734004" w:rsidRDefault="00734004" w:rsidP="001D2B81">
      <w:pPr>
        <w:rPr>
          <w:u w:val="single"/>
        </w:rPr>
      </w:pPr>
      <w:r>
        <w:rPr>
          <w:u w:val="single"/>
        </w:rPr>
        <w:t>6) создали интегрированный блок логистики. Появились обще-ведомственные направления транспорта и сортировки</w:t>
      </w:r>
      <w:r w:rsidR="004D7611">
        <w:rPr>
          <w:u w:val="single"/>
        </w:rPr>
        <w:t>, а также новые структуры</w:t>
      </w:r>
      <w:r w:rsidR="004D7611" w:rsidRPr="004D7611">
        <w:rPr>
          <w:u w:val="single"/>
        </w:rPr>
        <w:t>:</w:t>
      </w:r>
      <w:r w:rsidR="004D7611">
        <w:rPr>
          <w:u w:val="single"/>
        </w:rPr>
        <w:t xml:space="preserve"> блок планирования и блок по работе с претензиями.</w:t>
      </w:r>
    </w:p>
    <w:p w:rsidR="004D7611" w:rsidRPr="004D7611" w:rsidRDefault="004D7611" w:rsidP="001D2B81">
      <w:pPr>
        <w:rPr>
          <w:u w:val="single"/>
        </w:rPr>
      </w:pPr>
      <w:r>
        <w:rPr>
          <w:u w:val="single"/>
        </w:rPr>
        <w:t>7) создали новый сортировочный центр во Внуково. Тем самым добились разгрузки Москвы.</w:t>
      </w:r>
    </w:p>
    <w:p w:rsidR="00817C62" w:rsidRPr="00817C62" w:rsidRDefault="00817C62" w:rsidP="001D2B81">
      <w:pPr>
        <w:rPr>
          <w:u w:val="single"/>
        </w:rPr>
      </w:pPr>
    </w:p>
    <w:sectPr w:rsidR="00817C62" w:rsidRPr="00817C62" w:rsidSect="001A2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D2B81"/>
    <w:rsid w:val="001A22F8"/>
    <w:rsid w:val="001D2B81"/>
    <w:rsid w:val="002A1944"/>
    <w:rsid w:val="004D7611"/>
    <w:rsid w:val="00717D96"/>
    <w:rsid w:val="00734004"/>
    <w:rsid w:val="00817C62"/>
    <w:rsid w:val="00A200C6"/>
    <w:rsid w:val="00D523EE"/>
    <w:rsid w:val="00E70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2021-08-25T17:28:00Z</dcterms:created>
  <dcterms:modified xsi:type="dcterms:W3CDTF">2021-08-31T21:02:00Z</dcterms:modified>
</cp:coreProperties>
</file>