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319" w:rsidRDefault="00551586">
      <w:r>
        <w:t>Preview of entity</w:t>
      </w:r>
      <w:r w:rsidR="003B4B56">
        <w:t xml:space="preserve"> </w:t>
      </w:r>
      <w:r w:rsidR="00A830FD">
        <w:t xml:space="preserve">equipment </w:t>
      </w:r>
      <w:r w:rsidR="003B4B56">
        <w:t>before normalization.</w:t>
      </w:r>
    </w:p>
    <w:p w:rsidR="003B4B56" w:rsidRDefault="00F12474">
      <w:r>
        <w:rPr>
          <w:noProof/>
        </w:rPr>
        <w:drawing>
          <wp:inline distT="0" distB="0" distL="0" distR="0">
            <wp:extent cx="5943600" cy="354901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56" w:rsidRDefault="003B4B56"/>
    <w:p w:rsidR="003B4B56" w:rsidRDefault="003B4B56">
      <w:r>
        <w:t>1NF</w:t>
      </w:r>
    </w:p>
    <w:p w:rsidR="003B4B56" w:rsidRDefault="003B4B56">
      <w:r>
        <w:t>All requirements for 1NF</w:t>
      </w:r>
      <w:r w:rsidR="00A830FD">
        <w:t xml:space="preserve"> </w:t>
      </w:r>
      <w:r>
        <w:t>are satisfied. All value are atomic. All attributes have same type of values and reasonable names.</w:t>
      </w:r>
    </w:p>
    <w:p w:rsidR="003B4B56" w:rsidRDefault="003B4B56">
      <w:r>
        <w:t>2NF</w:t>
      </w:r>
    </w:p>
    <w:p w:rsidR="00AF271A" w:rsidRDefault="003B4B56">
      <w:r>
        <w:t xml:space="preserve">PK is </w:t>
      </w:r>
      <w:proofErr w:type="spellStart"/>
      <w:r>
        <w:t>equipment_ID</w:t>
      </w:r>
      <w:proofErr w:type="spellEnd"/>
      <w:r>
        <w:t>.</w:t>
      </w:r>
      <w:r w:rsidR="00AF271A">
        <w:t xml:space="preserve"> All the attributes depended on PK.</w:t>
      </w:r>
    </w:p>
    <w:p w:rsidR="00AF271A" w:rsidRDefault="00AF271A">
      <w:r>
        <w:t>3NF</w:t>
      </w:r>
    </w:p>
    <w:p w:rsidR="003B4B56" w:rsidRDefault="00AF271A">
      <w:r>
        <w:t>Entity is in 1NF &amp; 2NF, and not violates the rule for transitive dependency. Entity is in 3NF.</w:t>
      </w:r>
    </w:p>
    <w:p w:rsidR="00A830FD" w:rsidRDefault="00A830FD">
      <w:r>
        <w:t>Preview of entity equipment after normalization:</w:t>
      </w:r>
    </w:p>
    <w:p w:rsidR="00A830FD" w:rsidRDefault="00A830F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312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ipment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30FD" w:rsidRDefault="00A830FD"/>
    <w:sectPr w:rsidR="00A8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2A"/>
    <w:rsid w:val="00127319"/>
    <w:rsid w:val="003B4B56"/>
    <w:rsid w:val="00551586"/>
    <w:rsid w:val="00753955"/>
    <w:rsid w:val="008D632A"/>
    <w:rsid w:val="00A830FD"/>
    <w:rsid w:val="00AF271A"/>
    <w:rsid w:val="00F1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293E"/>
  <w15:chartTrackingRefBased/>
  <w15:docId w15:val="{F5F7526B-DB7A-421D-8D8B-4F846845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6</cp:revision>
  <dcterms:created xsi:type="dcterms:W3CDTF">2019-12-28T12:25:00Z</dcterms:created>
  <dcterms:modified xsi:type="dcterms:W3CDTF">2020-01-02T16:27:00Z</dcterms:modified>
</cp:coreProperties>
</file>