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8F1" w:rsidRDefault="008758F1" w:rsidP="008758F1">
      <w:r>
        <w:t>### MLE in Linear regression</w:t>
      </w:r>
    </w:p>
    <w:p w:rsidR="008758F1" w:rsidRDefault="008758F1" w:rsidP="008758F1">
      <w:r>
        <w:t>Let's consider linear regression. Imagine that each single prediction y^ produces a "conditional" distribution pmodel(y^</w:t>
      </w:r>
      <w:r>
        <w:rPr>
          <w:rFonts w:ascii="Cambria Math" w:hAnsi="Cambria Math" w:cs="Cambria Math"/>
        </w:rPr>
        <w:t>∣</w:t>
      </w:r>
      <w:r>
        <w:t xml:space="preserve">x), given a sufficiently large train set. The goal of the learning algorithm is again to match the </w:t>
      </w:r>
      <w:proofErr w:type="gramStart"/>
      <w:r>
        <w:t>distribution  pdata</w:t>
      </w:r>
      <w:proofErr w:type="gramEnd"/>
      <w:r>
        <w:t>(y</w:t>
      </w:r>
      <w:r>
        <w:rPr>
          <w:rFonts w:ascii="Cambria Math" w:hAnsi="Cambria Math" w:cs="Cambria Math"/>
        </w:rPr>
        <w:t>∣</w:t>
      </w:r>
      <w:r>
        <w:t>x).</w:t>
      </w:r>
    </w:p>
    <w:p w:rsidR="008758F1" w:rsidRDefault="008758F1" w:rsidP="008758F1">
      <w:r>
        <w:t>Now we need an assumption. We hypothesize the neural network or any estimator f as y^=f(x</w:t>
      </w:r>
      <w:proofErr w:type="gramStart"/>
      <w:r>
        <w:t>,θ</w:t>
      </w:r>
      <w:proofErr w:type="gramEnd"/>
      <w:r>
        <w:t xml:space="preserve">). The estimator approximates the mean of the normal distribution </w:t>
      </w:r>
      <w:proofErr w:type="gramStart"/>
      <w:r>
        <w:t>N(</w:t>
      </w:r>
      <w:proofErr w:type="gramEnd"/>
      <w:r>
        <w:t xml:space="preserve">μ,σ) the we choose to parametrize  pdata. Specifically, in the simplest case of linear regression we have μ=θTx. We also assume a fixed standard deviation σ of the normal distribution. </w:t>
      </w:r>
      <w:proofErr w:type="gramStart"/>
      <w:r>
        <w:t>These assumptions immediately causes</w:t>
      </w:r>
      <w:proofErr w:type="gramEnd"/>
      <w:r>
        <w:t xml:space="preserve"> MLE to become Mean Squared Error (MSE) optimization. Let's see how.</w:t>
      </w:r>
    </w:p>
    <w:p w:rsidR="008758F1" w:rsidRDefault="008758F1" w:rsidP="008758F1">
      <w:r>
        <w:t>\begin{aligned} &amp; \hat{y}=f(\textbf{x} , \boldsymbol{\theta}) \\ y &amp; \sim \mathcal{N}\left(y , \mu=\hat{y}, \sigma^{2}\right) \\ p(y \mid \textbf{x} , \boldsymbol{\theta}) &amp;=\frac{1}{\sigma \sqrt{2 \pi}} \exp \left(\frac{-(y-\hat{y})^{2}}{2 \sigma^{2}}\right) \end{aligned}</w:t>
      </w:r>
    </w:p>
    <w:p w:rsidR="008758F1" w:rsidRDefault="008758F1" w:rsidP="008758F1">
      <w:r>
        <w:t>In terms of log-likelihood we can form a loss function:</w:t>
      </w:r>
    </w:p>
    <w:p w:rsidR="008758F1" w:rsidRDefault="008758F1" w:rsidP="008758F1">
      <w:r>
        <w:t>\begin{aligned} L &amp;=\sum_{i=1}^{m} \log p(y \mid \textbf{x} , \boldsymbol{\theta}) \\ &amp;=\sum_{i=1}^{m} \log \frac{1}{\sigma \sqrt{2 \pi}} \exp \left(\frac{-\left(\hat{y}^{(i)}-y^{(i)}\right)^{2}}{2 \sigma^{2}}\right) \\ &amp;=\sum_{i=1}^{m}-\log (\sigma \sqrt{2 \pi})-\log \exp \left(\frac{(\hat{y}^{(i)}-y^{{(i)}} )^{2}.}{2 \sigma^{2}}\right) \\ &amp;=\sum_{i=1}^{m}-\log (\sigma)-\frac{1}{2} \log (2 \pi)-\frac{(\hat{y}^{(i)}-y^{{(i)}})^{2}}{2 \sigma^{2}} \\ &amp;=-m \log (\sigma)-\frac{m}{2} \log (2 \pi)-\sum_{i=1}^{m} \frac{\left(\hat{y}^{(i)}-y^{{(i)}}\right)^{2}}{2 \sigma^{2}} \\ \end{aligned}</w:t>
      </w:r>
    </w:p>
    <w:p w:rsidR="008758F1" w:rsidRDefault="008758F1" w:rsidP="008758F1">
      <w:r>
        <w:t>By taking the partial derivative with respect to the parameters, we get the desired MSE.</w:t>
      </w:r>
    </w:p>
    <w:p w:rsidR="008758F1" w:rsidRDefault="008758F1" w:rsidP="008758F1">
      <w:r>
        <w:t>\begin{aligned} \nabla_{\theta} L &amp;=-\nabla_{\theta} \sum_{i=1}^{m} \frac{\left\|\hat{y}^{(i)}-y^{(i)}\right\|^{2}}{2 \sigma^{2}} \\ &amp;=-m \log (\sigma)-\frac{m}{2} \log (2 \pi)-\sum_{i=1}^{m} \frac{\left\|\hat{y}^{(i)}-y^{(i)}\right\|^{2}}{2 \sigma^{2}} \\ &amp;=-m \log (\sigma)-\frac{m}{2} \log (2 \pi)- \frac{m}{2 \sigma^{2}} MSE \end{aligned}</w:t>
      </w:r>
    </w:p>
    <w:p w:rsidR="008758F1" w:rsidRDefault="008758F1" w:rsidP="008758F1"/>
    <w:p w:rsidR="008758F1" w:rsidRDefault="008758F1" w:rsidP="008758F1">
      <w:r>
        <w:t>### MLE in supervised classification</w:t>
      </w:r>
    </w:p>
    <w:p w:rsidR="008758F1" w:rsidRDefault="008758F1" w:rsidP="008758F1">
      <w:r>
        <w:t xml:space="preserve">In linear regression, we </w:t>
      </w:r>
      <w:proofErr w:type="gramStart"/>
      <w:r>
        <w:t>pmodel(</w:t>
      </w:r>
      <w:proofErr w:type="gramEnd"/>
      <w:r>
        <w:t>y</w:t>
      </w:r>
      <w:r>
        <w:rPr>
          <w:rFonts w:ascii="Cambria Math" w:hAnsi="Cambria Math" w:cs="Cambria Math"/>
        </w:rPr>
        <w:t>∣</w:t>
      </w:r>
      <w:r>
        <w:t>x,</w:t>
      </w:r>
      <w:r>
        <w:rPr>
          <w:rFonts w:ascii="Calibri" w:hAnsi="Calibri" w:cs="Calibri"/>
        </w:rPr>
        <w:t>θ</w:t>
      </w:r>
      <w:r>
        <w:t xml:space="preserve">) as a normal distribution. More precisely, we parametrized the mean to be </w:t>
      </w:r>
      <w:r>
        <w:rPr>
          <w:rFonts w:ascii="Calibri" w:hAnsi="Calibri" w:cs="Calibri"/>
        </w:rPr>
        <w:t>μ</w:t>
      </w:r>
      <w:r>
        <w:t>=</w:t>
      </w:r>
      <w:r>
        <w:rPr>
          <w:rFonts w:ascii="Calibri" w:hAnsi="Calibri" w:cs="Calibri"/>
        </w:rPr>
        <w:t>θ</w:t>
      </w:r>
      <w:r>
        <w:t>Tx.</w:t>
      </w:r>
    </w:p>
    <w:p w:rsidR="008758F1" w:rsidRDefault="008758F1" w:rsidP="008758F1">
      <w:r>
        <w:t>It is possible to convert linear regression to a classiﬁcation problem. All we need to do is encode the ground truth as a one-hot vector:</w:t>
      </w:r>
    </w:p>
    <w:p w:rsidR="008758F1" w:rsidRDefault="008758F1" w:rsidP="008758F1">
      <w:r>
        <w:t xml:space="preserve">\begin{cases}1 &amp; \text </w:t>
      </w:r>
      <w:proofErr w:type="gramStart"/>
      <w:r>
        <w:t>{ if</w:t>
      </w:r>
      <w:proofErr w:type="gramEnd"/>
      <w:r>
        <w:t xml:space="preserve"> } y=y_{i} \\ 0 &amp; \text { otherwise }\end{cases} ,</w:t>
      </w:r>
    </w:p>
    <w:p w:rsidR="008758F1" w:rsidRDefault="008758F1" w:rsidP="008758F1">
      <w:proofErr w:type="gramStart"/>
      <w:r>
        <w:t>where</w:t>
      </w:r>
      <w:proofErr w:type="gramEnd"/>
      <w:r>
        <w:t xml:space="preserve"> ii refer to a single data instance.</w:t>
      </w:r>
    </w:p>
    <w:p w:rsidR="008758F1" w:rsidRDefault="008758F1" w:rsidP="008758F1">
      <w:r>
        <w:t>\begin{aligned} H</w:t>
      </w:r>
      <w:proofErr w:type="gramStart"/>
      <w:r>
        <w:t>_{</w:t>
      </w:r>
      <w:proofErr w:type="gramEnd"/>
      <w:r>
        <w:t>i}\left(p_{data}, p_{model}\right) &amp;=-\sum_{y \in Y} p_{data}\left(y \mid \textbf{x}_{i}\right) \log p_{model}\left(y \mid \textbf{x}_{i}\right) \\ &amp;=-\log p_{model}\left(y_{i} \mid \textbf{x}_{i}\right) \end{aligned}</w:t>
      </w:r>
    </w:p>
    <w:p w:rsidR="008758F1" w:rsidRDefault="008758F1" w:rsidP="008758F1">
      <w:r>
        <w:lastRenderedPageBreak/>
        <w:t>For simplicity let's consider the binary case of two labels, 0 and 1.</w:t>
      </w:r>
    </w:p>
    <w:p w:rsidR="008758F1" w:rsidRDefault="008758F1" w:rsidP="008758F1">
      <w:r>
        <w:t>\begin{aligned} L &amp;=\sum_{i=1}^{n} H_{i}\left(p_{data}, p_{model}\right) \\ &amp;=\sum_{i=1}^{n}-\log p_{model}\left(y_{i} \mid \textbf{x}_{i}\right) \\ &amp;=-\sum_{i=1}^{n} \log p_{model}\left(y_{i} \mid \textbf{x}_{i}\right) \end{aligned}</w:t>
      </w:r>
    </w:p>
    <w:p w:rsidR="008758F1" w:rsidRDefault="008758F1" w:rsidP="008758F1">
      <w:r>
        <w:t>\begin{aligned} =\underset{\boldsymbol{\theta}}{\arg \min } L &amp;= \underset{\boldsymbol{\theta}}{\arg \min } -\sum_{i=1}^{n} \log p_{model}\left(y_{i} \mid \textbf{x}_{i}\right) \end{aligned}</w:t>
      </w:r>
    </w:p>
    <w:p w:rsidR="008758F1" w:rsidRDefault="008758F1" w:rsidP="008758F1"/>
    <w:p w:rsidR="008758F1" w:rsidRDefault="008758F1" w:rsidP="008758F1">
      <w:r>
        <w:t>This is in line with our definition of conditional MLE:</w:t>
      </w:r>
    </w:p>
    <w:p w:rsidR="008758F1" w:rsidRDefault="008758F1" w:rsidP="008758F1"/>
    <w:p w:rsidR="008758F1" w:rsidRDefault="008758F1" w:rsidP="008758F1">
      <w:proofErr w:type="gramStart"/>
      <w:r>
        <w:t>θML=</w:t>
      </w:r>
      <w:proofErr w:type="gramEnd"/>
      <w:r>
        <w:t>θargmaxi=1∑mlogpmodel(y(i)</w:t>
      </w:r>
      <w:r>
        <w:rPr>
          <w:rFonts w:ascii="Cambria Math" w:hAnsi="Cambria Math" w:cs="Cambria Math"/>
        </w:rPr>
        <w:t>∣</w:t>
      </w:r>
      <w:r>
        <w:t>x(i),</w:t>
      </w:r>
      <w:r>
        <w:rPr>
          <w:rFonts w:ascii="Calibri" w:hAnsi="Calibri" w:cs="Calibri"/>
        </w:rPr>
        <w:t>θ</w:t>
      </w:r>
      <w:r>
        <w:t>)</w:t>
      </w:r>
    </w:p>
    <w:p w:rsidR="008758F1" w:rsidRDefault="008758F1" w:rsidP="008758F1"/>
    <w:p w:rsidR="008758F1" w:rsidRDefault="008758F1" w:rsidP="008758F1">
      <w:r>
        <w:t>Broadly speaking, MLE can be applied to most (supervised) learning problems, by specifying a parametric family of (conditional) probability distributions.</w:t>
      </w:r>
    </w:p>
    <w:p w:rsidR="008758F1" w:rsidRDefault="008758F1" w:rsidP="008758F1">
      <w:r>
        <w:t>Another way to achieve this in a binary classification problem would be to take the scalar output y of the linear layer and pass it from a sigmoid function. The output will be in the range [0</w:t>
      </w:r>
      <w:proofErr w:type="gramStart"/>
      <w:r>
        <w:t>,1</w:t>
      </w:r>
      <w:proofErr w:type="gramEnd"/>
      <w:r>
        <w:t>] and we define this as the probability of  p(y=1</w:t>
      </w:r>
      <w:r>
        <w:rPr>
          <w:rFonts w:ascii="Cambria Math" w:hAnsi="Cambria Math" w:cs="Cambria Math"/>
        </w:rPr>
        <w:t>∣</w:t>
      </w:r>
      <w:r>
        <w:t>x,</w:t>
      </w:r>
      <w:r>
        <w:rPr>
          <w:rFonts w:ascii="Calibri" w:hAnsi="Calibri" w:cs="Calibri"/>
        </w:rPr>
        <w:t>θ</w:t>
      </w:r>
      <w:r>
        <w:t>).</w:t>
      </w:r>
    </w:p>
    <w:p w:rsidR="008758F1" w:rsidRDefault="008758F1" w:rsidP="008758F1"/>
    <w:p w:rsidR="008758F1" w:rsidRDefault="008758F1" w:rsidP="008758F1">
      <w:proofErr w:type="gramStart"/>
      <w:r>
        <w:t>p(</w:t>
      </w:r>
      <w:proofErr w:type="gramEnd"/>
      <w:r>
        <w:t>y=1</w:t>
      </w:r>
      <w:r>
        <w:rPr>
          <w:rFonts w:ascii="Cambria Math" w:hAnsi="Cambria Math" w:cs="Cambria Math"/>
        </w:rPr>
        <w:t>∣</w:t>
      </w:r>
      <w:r>
        <w:t>x,</w:t>
      </w:r>
      <w:r>
        <w:rPr>
          <w:rFonts w:ascii="Calibri" w:hAnsi="Calibri" w:cs="Calibri"/>
        </w:rPr>
        <w:t>θ</w:t>
      </w:r>
      <w:r>
        <w:t>)=</w:t>
      </w:r>
      <w:r>
        <w:rPr>
          <w:rFonts w:ascii="Calibri" w:hAnsi="Calibri" w:cs="Calibri"/>
        </w:rPr>
        <w:t>σ</w:t>
      </w:r>
      <w:r>
        <w:t>(</w:t>
      </w:r>
      <w:r>
        <w:rPr>
          <w:rFonts w:ascii="Calibri" w:hAnsi="Calibri" w:cs="Calibri"/>
        </w:rPr>
        <w:t>θ</w:t>
      </w:r>
      <w:r>
        <w:t>Tx)=sigmoid(</w:t>
      </w:r>
      <w:r>
        <w:rPr>
          <w:rFonts w:ascii="Calibri" w:hAnsi="Calibri" w:cs="Calibri"/>
        </w:rPr>
        <w:t>θ</w:t>
      </w:r>
      <w:r>
        <w:t>Tx)</w:t>
      </w:r>
      <w:r>
        <w:rPr>
          <w:rFonts w:ascii="Cambria Math" w:hAnsi="Cambria Math" w:cs="Cambria Math"/>
        </w:rPr>
        <w:t>∈</w:t>
      </w:r>
      <w:r>
        <w:t>[0,1]</w:t>
      </w:r>
    </w:p>
    <w:p w:rsidR="008758F1" w:rsidRDefault="008758F1" w:rsidP="008758F1"/>
    <w:p w:rsidR="008758F1" w:rsidRDefault="008758F1" w:rsidP="008758F1">
      <w:r>
        <w:t>Consequently, p(y=0</w:t>
      </w:r>
      <w:r>
        <w:rPr>
          <w:rFonts w:ascii="Cambria Math" w:hAnsi="Cambria Math" w:cs="Cambria Math"/>
        </w:rPr>
        <w:t>∣</w:t>
      </w:r>
      <w:r>
        <w:t>x</w:t>
      </w:r>
      <w:proofErr w:type="gramStart"/>
      <w:r>
        <w:t>,</w:t>
      </w:r>
      <w:r>
        <w:rPr>
          <w:rFonts w:ascii="Calibri" w:hAnsi="Calibri" w:cs="Calibri"/>
        </w:rPr>
        <w:t>θ</w:t>
      </w:r>
      <w:proofErr w:type="gramEnd"/>
      <w:r>
        <w:t>)=1</w:t>
      </w:r>
      <w:r>
        <w:rPr>
          <w:rFonts w:ascii="Calibri" w:hAnsi="Calibri" w:cs="Calibri"/>
        </w:rPr>
        <w:t>−</w:t>
      </w:r>
      <w:r>
        <w:t>p(y=1</w:t>
      </w:r>
      <w:r>
        <w:rPr>
          <w:rFonts w:ascii="Cambria Math" w:hAnsi="Cambria Math" w:cs="Cambria Math"/>
        </w:rPr>
        <w:t>∣</w:t>
      </w:r>
      <w:r>
        <w:t>x,</w:t>
      </w:r>
      <w:r>
        <w:rPr>
          <w:rFonts w:ascii="Calibri" w:hAnsi="Calibri" w:cs="Calibri"/>
        </w:rPr>
        <w:t>θ</w:t>
      </w:r>
      <w:r>
        <w:t>). In this case binary-cross entropy is practically used. No closed form solution exist here, one can approximate it with gradient descend. For reference, this approach is surprisingly known as ""logistic regression".</w:t>
      </w:r>
    </w:p>
    <w:p w:rsidR="004E65C6" w:rsidRPr="008758F1" w:rsidRDefault="004E65C6" w:rsidP="008758F1">
      <w:bookmarkStart w:id="0" w:name="_GoBack"/>
      <w:bookmarkEnd w:id="0"/>
    </w:p>
    <w:sectPr w:rsidR="004E65C6" w:rsidRPr="00875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781"/>
    <w:rsid w:val="004E65C6"/>
    <w:rsid w:val="00864781"/>
    <w:rsid w:val="0087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47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478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64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864781"/>
  </w:style>
  <w:style w:type="character" w:customStyle="1" w:styleId="mord">
    <w:name w:val="mord"/>
    <w:basedOn w:val="DefaultParagraphFont"/>
    <w:rsid w:val="00864781"/>
  </w:style>
  <w:style w:type="character" w:customStyle="1" w:styleId="vlist-s">
    <w:name w:val="vlist-s"/>
    <w:basedOn w:val="DefaultParagraphFont"/>
    <w:rsid w:val="00864781"/>
  </w:style>
  <w:style w:type="character" w:customStyle="1" w:styleId="mopen">
    <w:name w:val="mopen"/>
    <w:basedOn w:val="DefaultParagraphFont"/>
    <w:rsid w:val="00864781"/>
  </w:style>
  <w:style w:type="character" w:customStyle="1" w:styleId="mclose">
    <w:name w:val="mclose"/>
    <w:basedOn w:val="DefaultParagraphFont"/>
    <w:rsid w:val="00864781"/>
  </w:style>
  <w:style w:type="character" w:customStyle="1" w:styleId="gatsby-resp-image-wrapper">
    <w:name w:val="gatsby-resp-image-wrapper"/>
    <w:basedOn w:val="DefaultParagraphFont"/>
    <w:rsid w:val="00864781"/>
  </w:style>
  <w:style w:type="character" w:styleId="Hyperlink">
    <w:name w:val="Hyperlink"/>
    <w:basedOn w:val="DefaultParagraphFont"/>
    <w:uiPriority w:val="99"/>
    <w:semiHidden/>
    <w:unhideWhenUsed/>
    <w:rsid w:val="0086478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64781"/>
    <w:rPr>
      <w:i/>
      <w:iCs/>
    </w:rPr>
  </w:style>
  <w:style w:type="character" w:customStyle="1" w:styleId="mrel">
    <w:name w:val="mrel"/>
    <w:basedOn w:val="DefaultParagraphFont"/>
    <w:rsid w:val="00864781"/>
  </w:style>
  <w:style w:type="character" w:customStyle="1" w:styleId="mpunct">
    <w:name w:val="mpunct"/>
    <w:basedOn w:val="DefaultParagraphFont"/>
    <w:rsid w:val="00864781"/>
  </w:style>
  <w:style w:type="character" w:customStyle="1" w:styleId="delimsizing">
    <w:name w:val="delimsizing"/>
    <w:basedOn w:val="DefaultParagraphFont"/>
    <w:rsid w:val="00864781"/>
  </w:style>
  <w:style w:type="character" w:customStyle="1" w:styleId="mop">
    <w:name w:val="mop"/>
    <w:basedOn w:val="DefaultParagraphFont"/>
    <w:rsid w:val="00864781"/>
  </w:style>
  <w:style w:type="character" w:customStyle="1" w:styleId="mbin">
    <w:name w:val="mbin"/>
    <w:basedOn w:val="DefaultParagraphFont"/>
    <w:rsid w:val="00864781"/>
  </w:style>
  <w:style w:type="character" w:customStyle="1" w:styleId="delimsizinginner">
    <w:name w:val="delimsizinginner"/>
    <w:basedOn w:val="DefaultParagraphFont"/>
    <w:rsid w:val="00864781"/>
  </w:style>
  <w:style w:type="paragraph" w:styleId="BalloonText">
    <w:name w:val="Balloon Text"/>
    <w:basedOn w:val="Normal"/>
    <w:link w:val="BalloonTextChar"/>
    <w:uiPriority w:val="99"/>
    <w:semiHidden/>
    <w:unhideWhenUsed/>
    <w:rsid w:val="00864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7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47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478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64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864781"/>
  </w:style>
  <w:style w:type="character" w:customStyle="1" w:styleId="mord">
    <w:name w:val="mord"/>
    <w:basedOn w:val="DefaultParagraphFont"/>
    <w:rsid w:val="00864781"/>
  </w:style>
  <w:style w:type="character" w:customStyle="1" w:styleId="vlist-s">
    <w:name w:val="vlist-s"/>
    <w:basedOn w:val="DefaultParagraphFont"/>
    <w:rsid w:val="00864781"/>
  </w:style>
  <w:style w:type="character" w:customStyle="1" w:styleId="mopen">
    <w:name w:val="mopen"/>
    <w:basedOn w:val="DefaultParagraphFont"/>
    <w:rsid w:val="00864781"/>
  </w:style>
  <w:style w:type="character" w:customStyle="1" w:styleId="mclose">
    <w:name w:val="mclose"/>
    <w:basedOn w:val="DefaultParagraphFont"/>
    <w:rsid w:val="00864781"/>
  </w:style>
  <w:style w:type="character" w:customStyle="1" w:styleId="gatsby-resp-image-wrapper">
    <w:name w:val="gatsby-resp-image-wrapper"/>
    <w:basedOn w:val="DefaultParagraphFont"/>
    <w:rsid w:val="00864781"/>
  </w:style>
  <w:style w:type="character" w:styleId="Hyperlink">
    <w:name w:val="Hyperlink"/>
    <w:basedOn w:val="DefaultParagraphFont"/>
    <w:uiPriority w:val="99"/>
    <w:semiHidden/>
    <w:unhideWhenUsed/>
    <w:rsid w:val="0086478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64781"/>
    <w:rPr>
      <w:i/>
      <w:iCs/>
    </w:rPr>
  </w:style>
  <w:style w:type="character" w:customStyle="1" w:styleId="mrel">
    <w:name w:val="mrel"/>
    <w:basedOn w:val="DefaultParagraphFont"/>
    <w:rsid w:val="00864781"/>
  </w:style>
  <w:style w:type="character" w:customStyle="1" w:styleId="mpunct">
    <w:name w:val="mpunct"/>
    <w:basedOn w:val="DefaultParagraphFont"/>
    <w:rsid w:val="00864781"/>
  </w:style>
  <w:style w:type="character" w:customStyle="1" w:styleId="delimsizing">
    <w:name w:val="delimsizing"/>
    <w:basedOn w:val="DefaultParagraphFont"/>
    <w:rsid w:val="00864781"/>
  </w:style>
  <w:style w:type="character" w:customStyle="1" w:styleId="mop">
    <w:name w:val="mop"/>
    <w:basedOn w:val="DefaultParagraphFont"/>
    <w:rsid w:val="00864781"/>
  </w:style>
  <w:style w:type="character" w:customStyle="1" w:styleId="mbin">
    <w:name w:val="mbin"/>
    <w:basedOn w:val="DefaultParagraphFont"/>
    <w:rsid w:val="00864781"/>
  </w:style>
  <w:style w:type="character" w:customStyle="1" w:styleId="delimsizinginner">
    <w:name w:val="delimsizinginner"/>
    <w:basedOn w:val="DefaultParagraphFont"/>
    <w:rsid w:val="00864781"/>
  </w:style>
  <w:style w:type="paragraph" w:styleId="BalloonText">
    <w:name w:val="Balloon Text"/>
    <w:basedOn w:val="Normal"/>
    <w:link w:val="BalloonTextChar"/>
    <w:uiPriority w:val="99"/>
    <w:semiHidden/>
    <w:unhideWhenUsed/>
    <w:rsid w:val="00864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7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9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2022-06-18T04:22:00Z</dcterms:created>
  <dcterms:modified xsi:type="dcterms:W3CDTF">2022-06-18T04:44:00Z</dcterms:modified>
</cp:coreProperties>
</file>