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A stylized depiction of a lock and key, with subtle hints of code or data streams in the background, symbolizing secure API key management for the Gemini API." id="1" name="image1.jpg"/>
            <a:graphic>
              <a:graphicData uri="http://schemas.openxmlformats.org/drawingml/2006/picture">
                <pic:pic>
                  <pic:nvPicPr>
                    <pic:cNvPr descr="A stylized depiction of a lock and key, with subtle hints of code or data streams in the background, symbolizing secure API key management for the Gemini API." id="0" name="image1.jpg"/>
                    <pic:cNvPicPr preferRelativeResize="0"/>
                  </pic:nvPicPr>
                  <pic:blipFill>
                    <a:blip r:embed="rId6"/>
                    <a:srcRect b="24537" l="0" r="0" t="2453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61h6ok6ww89a" w:id="0"/>
      <w:bookmarkEnd w:id="0"/>
      <w:r w:rsidDel="00000000" w:rsidR="00000000" w:rsidRPr="00000000">
        <w:rPr>
          <w:rtl w:val="0"/>
        </w:rPr>
        <w:t xml:space="preserve">Gemini API Key Setup &amp; n8n Integration</w:t>
      </w:r>
    </w:p>
    <w:p w:rsidR="00000000" w:rsidDel="00000000" w:rsidP="00000000" w:rsidRDefault="00000000" w:rsidRPr="00000000" w14:paraId="00000003">
      <w:pPr>
        <w:pStyle w:val="Subtitle"/>
        <w:rPr>
          <w:b w:val="1"/>
        </w:rPr>
      </w:pPr>
      <w:bookmarkStart w:colFirst="0" w:colLast="0" w:name="_e0z2zjrtb5hj" w:id="1"/>
      <w:bookmarkEnd w:id="1"/>
      <w:r w:rsidDel="00000000" w:rsidR="00000000" w:rsidRPr="00000000">
        <w:rPr>
          <w:rtl w:val="0"/>
        </w:rPr>
        <w:t xml:space="preserve">Jeavio Gen AI Session 3: </w:t>
      </w:r>
      <w:r w:rsidDel="00000000" w:rsidR="00000000" w:rsidRPr="00000000">
        <w:rPr>
          <w:b w:val="1"/>
          <w:rtl w:val="0"/>
        </w:rPr>
        <w:t xml:space="preserve">Design, Decide, Deliver: The Power of Structured LLM Workflows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guide provides a comprehensive, beginner-friendly walkthrough for obtaining a Gemini API key and integrating it with n8n for workflow automation. We will cover step-by-step instructions for getting your API key from Google AI Studio, signing up for n8n, and setting up n8n on the cloud.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2zxqz5b8w80p" w:id="2"/>
      <w:bookmarkEnd w:id="2"/>
      <w:r w:rsidDel="00000000" w:rsidR="00000000" w:rsidRPr="00000000">
        <w:rPr>
          <w:rtl w:val="0"/>
        </w:rPr>
        <w:t xml:space="preserve">1. Obtaining a Gemini API Key from Google AI Studio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Follow these steps to generate your Gemini API key from the Google AI Studio platform: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Navigate to Google AI Studio</w:t>
      </w:r>
      <w:r w:rsidDel="00000000" w:rsidR="00000000" w:rsidRPr="00000000">
        <w:rPr>
          <w:rtl w:val="0"/>
        </w:rPr>
        <w:t xml:space="preserve">: Open your web browser and go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https://aistudio.google.com/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Log In</w:t>
      </w:r>
      <w:r w:rsidDel="00000000" w:rsidR="00000000" w:rsidRPr="00000000">
        <w:rPr>
          <w:rtl w:val="0"/>
        </w:rPr>
        <w:t xml:space="preserve">: If prompted, log in with your Google account.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Access Get API Key</w:t>
      </w:r>
      <w:r w:rsidDel="00000000" w:rsidR="00000000" w:rsidRPr="00000000">
        <w:rPr>
          <w:rtl w:val="0"/>
        </w:rPr>
        <w:t xml:space="preserve">: On the top navigation panel, click on </w:t>
      </w:r>
      <w:r w:rsidDel="00000000" w:rsidR="00000000" w:rsidRPr="00000000">
        <w:rPr>
          <w:b w:val="1"/>
          <w:rtl w:val="0"/>
        </w:rPr>
        <w:t xml:space="preserve">"Get API key"</w:t>
      </w:r>
      <w:r w:rsidDel="00000000" w:rsidR="00000000" w:rsidRPr="00000000">
        <w:rPr>
          <w:rtl w:val="0"/>
        </w:rPr>
        <w:t xml:space="preserve"> or locate the "API keys" section.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Create API Key</w:t>
      </w:r>
      <w:r w:rsidDel="00000000" w:rsidR="00000000" w:rsidRPr="00000000">
        <w:rPr>
          <w:rtl w:val="0"/>
        </w:rPr>
        <w:t xml:space="preserve">: Click on the </w:t>
      </w:r>
      <w:r w:rsidDel="00000000" w:rsidR="00000000" w:rsidRPr="00000000">
        <w:rPr>
          <w:b w:val="1"/>
          <w:rtl w:val="0"/>
        </w:rPr>
        <w:t xml:space="preserve">"Create API key"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Copy Your API Key</w:t>
      </w:r>
      <w:r w:rsidDel="00000000" w:rsidR="00000000" w:rsidRPr="00000000">
        <w:rPr>
          <w:rtl w:val="0"/>
        </w:rPr>
        <w:t xml:space="preserve">: Once generated, your API key will be displayed. </w:t>
      </w:r>
      <w:r w:rsidDel="00000000" w:rsidR="00000000" w:rsidRPr="00000000">
        <w:rPr>
          <w:b w:val="1"/>
          <w:rtl w:val="0"/>
        </w:rPr>
        <w:t xml:space="preserve">Copy this key immediately and store it temporarily in a secure place (e.g., a text editor, but do not save it permanently in plain text).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WARNING</w:t>
      </w:r>
      <w:r w:rsidDel="00000000" w:rsidR="00000000" w:rsidRPr="00000000">
        <w:rPr>
          <w:rtl w:val="0"/>
        </w:rPr>
        <w:t xml:space="preserve">: Treat your API key like a password. Do not share it publicly or commit it directly into code repositories. If your API key is compromised, revoke it immediately from Google AI Studio.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11toq39c6rce" w:id="3"/>
      <w:bookmarkEnd w:id="3"/>
      <w:r w:rsidDel="00000000" w:rsidR="00000000" w:rsidRPr="00000000">
        <w:rPr>
          <w:rtl w:val="0"/>
        </w:rPr>
        <w:t xml:space="preserve">2. Setting Up n8n for Workflow Automation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Visit n8n Cloud</w:t>
      </w:r>
      <w:r w:rsidDel="00000000" w:rsidR="00000000" w:rsidRPr="00000000">
        <w:rPr>
          <w:rtl w:val="0"/>
        </w:rPr>
        <w:t xml:space="preserve">: Navigate to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https://n8n.io/</w:t>
        </w:r>
      </w:hyperlink>
      <w:r w:rsidDel="00000000" w:rsidR="00000000" w:rsidRPr="00000000">
        <w:rPr>
          <w:rtl w:val="0"/>
        </w:rPr>
        <w:t xml:space="preserve"> in your web browser.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Click "Get Started"</w:t>
      </w:r>
      <w:r w:rsidDel="00000000" w:rsidR="00000000" w:rsidRPr="00000000">
        <w:rPr>
          <w:rtl w:val="0"/>
        </w:rPr>
        <w:t xml:space="preserve">: On the homepage, click the "Get Started" or "Sign Up" button.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Choose Your Plan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b w:val="1"/>
          <w:rtl w:val="0"/>
        </w:rPr>
        <w:t xml:space="preserve">Free tier</w:t>
      </w:r>
      <w:r w:rsidDel="00000000" w:rsidR="00000000" w:rsidRPr="00000000">
        <w:rPr>
          <w:rtl w:val="0"/>
        </w:rPr>
        <w:t xml:space="preserve"> for getting started 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 choose a paid plan if you need more executions and features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Account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your email address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strong password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Accept the terms of service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Email</w:t>
      </w:r>
      <w:r w:rsidDel="00000000" w:rsidR="00000000" w:rsidRPr="00000000">
        <w:rPr>
          <w:rtl w:val="0"/>
        </w:rPr>
        <w:t xml:space="preserve">: Check your email for a verification link and click it to activate your account.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 Setup</w:t>
      </w:r>
      <w:r w:rsidDel="00000000" w:rsidR="00000000" w:rsidRPr="00000000">
        <w:rPr>
          <w:rtl w:val="0"/>
        </w:rPr>
        <w:t xml:space="preserve">: Follow the onboarding process to set up your first workspace.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Dashboard</w:t>
      </w:r>
      <w:r w:rsidDel="00000000" w:rsidR="00000000" w:rsidRPr="00000000">
        <w:rPr>
          <w:rtl w:val="0"/>
        </w:rPr>
        <w:t xml:space="preserve">: Once verified, you'll be taken to your n8n cloud dashboard where you can start creating workflows.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spacing w:after="80" w:lineRule="auto"/>
        <w:rPr/>
      </w:pPr>
      <w:bookmarkStart w:colFirst="0" w:colLast="0" w:name="_yw8gyitj5lnt" w:id="4"/>
      <w:bookmarkEnd w:id="4"/>
      <w:r w:rsidDel="00000000" w:rsidR="00000000" w:rsidRPr="00000000">
        <w:rPr>
          <w:rtl w:val="0"/>
        </w:rPr>
        <w:t xml:space="preserve">3. Integrating Gemini API with n8n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have n8n set up (cloud), you can integrate your Gemini API using the dedicated Google Gemini node:</w:t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before="280" w:lineRule="auto"/>
        <w:ind w:left="720" w:hanging="360"/>
        <w:rPr/>
      </w:pPr>
      <w:bookmarkStart w:colFirst="0" w:colLast="0" w:name="_htk4jv14g6tt" w:id="5"/>
      <w:bookmarkEnd w:id="5"/>
      <w:r w:rsidDel="00000000" w:rsidR="00000000" w:rsidRPr="00000000">
        <w:rPr>
          <w:rtl w:val="0"/>
        </w:rPr>
        <w:t xml:space="preserve">3.1 Setting Up Google Gemini Credentials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Gemini Credentials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n8n, go to </w:t>
      </w:r>
      <w:r w:rsidDel="00000000" w:rsidR="00000000" w:rsidRPr="00000000">
        <w:rPr>
          <w:b w:val="1"/>
          <w:rtl w:val="0"/>
        </w:rPr>
        <w:t xml:space="preserve">Personal or Selected Project  ( If Project is created )</w:t>
      </w:r>
      <w:r w:rsidDel="00000000" w:rsidR="00000000" w:rsidRPr="00000000">
        <w:rPr>
          <w:rtl w:val="0"/>
        </w:rPr>
        <w:t xml:space="preserve">→ </w:t>
      </w:r>
      <w:r w:rsidDel="00000000" w:rsidR="00000000" w:rsidRPr="00000000">
        <w:rPr>
          <w:b w:val="1"/>
          <w:rtl w:val="0"/>
        </w:rPr>
        <w:t xml:space="preserve">Credentials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"Add Credential"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Search for </w:t>
      </w:r>
      <w:r w:rsidDel="00000000" w:rsidR="00000000" w:rsidRPr="00000000">
        <w:rPr>
          <w:b w:val="1"/>
          <w:rtl w:val="0"/>
        </w:rPr>
        <w:t xml:space="preserve">"Google Gemini (PaLM) API"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your Gemini API key that you obtained from Google AI Studio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Give it a name (e.g., "Google Gemini API Account")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"Save"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before="280" w:lineRule="auto"/>
        <w:ind w:left="720" w:hanging="360"/>
        <w:rPr/>
      </w:pPr>
      <w:bookmarkStart w:colFirst="0" w:colLast="0" w:name="_c83xm8egjyg8" w:id="6"/>
      <w:bookmarkEnd w:id="6"/>
      <w:r w:rsidDel="00000000" w:rsidR="00000000" w:rsidRPr="00000000">
        <w:rPr>
          <w:rtl w:val="0"/>
        </w:rPr>
        <w:t xml:space="preserve">3.2 Creating Your First Gemini Workflow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New Workflow</w:t>
      </w:r>
      <w:r w:rsidDel="00000000" w:rsidR="00000000" w:rsidRPr="00000000">
        <w:rPr>
          <w:rtl w:val="0"/>
        </w:rPr>
        <w:t xml:space="preserve">: In your n8n dashboard, click </w:t>
      </w:r>
      <w:r w:rsidDel="00000000" w:rsidR="00000000" w:rsidRPr="00000000">
        <w:rPr>
          <w:b w:val="1"/>
          <w:rtl w:val="0"/>
        </w:rPr>
        <w:t xml:space="preserve">"New Workflow"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Manual Trigger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Search for and add a </w:t>
      </w:r>
      <w:r w:rsidDel="00000000" w:rsidR="00000000" w:rsidRPr="00000000">
        <w:rPr>
          <w:b w:val="1"/>
          <w:rtl w:val="0"/>
        </w:rPr>
        <w:t xml:space="preserve">"Manual Trigger"</w:t>
      </w:r>
      <w:r w:rsidDel="00000000" w:rsidR="00000000" w:rsidRPr="00000000">
        <w:rPr>
          <w:rtl w:val="0"/>
        </w:rPr>
        <w:t xml:space="preserve"> node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allows you to execute the workflow manually for testing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Google Gemini Node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"+"</w:t>
      </w:r>
      <w:r w:rsidDel="00000000" w:rsidR="00000000" w:rsidRPr="00000000">
        <w:rPr>
          <w:rtl w:val="0"/>
        </w:rPr>
        <w:t xml:space="preserve"> button to add a new node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Search for </w:t>
      </w:r>
      <w:r w:rsidDel="00000000" w:rsidR="00000000" w:rsidRPr="00000000">
        <w:rPr>
          <w:b w:val="1"/>
          <w:rtl w:val="0"/>
        </w:rPr>
        <w:t xml:space="preserve">"Google Gemini"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b w:val="1"/>
          <w:rtl w:val="0"/>
        </w:rPr>
        <w:t xml:space="preserve">"Google Gemini"</w:t>
      </w:r>
      <w:r w:rsidDel="00000000" w:rsidR="00000000" w:rsidRPr="00000000">
        <w:rPr>
          <w:rtl w:val="0"/>
        </w:rPr>
        <w:t xml:space="preserve"> node and select “</w:t>
      </w:r>
      <w:r w:rsidDel="00000000" w:rsidR="00000000" w:rsidRPr="00000000">
        <w:rPr>
          <w:b w:val="1"/>
          <w:rtl w:val="0"/>
        </w:rPr>
        <w:t xml:space="preserve">Message a model</w:t>
      </w:r>
      <w:r w:rsidDel="00000000" w:rsidR="00000000" w:rsidRPr="00000000">
        <w:rPr>
          <w:rtl w:val="0"/>
        </w:rPr>
        <w:t xml:space="preserve">” action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Configure the Gemini Node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Model Selection</w:t>
      </w:r>
      <w:r w:rsidDel="00000000" w:rsidR="00000000" w:rsidRPr="00000000">
        <w:rPr>
          <w:rtl w:val="0"/>
        </w:rPr>
        <w:t xml:space="preserve">: Choose </w:t>
      </w:r>
      <w:r w:rsidDel="00000000" w:rsidR="00000000" w:rsidRPr="00000000">
        <w:rPr>
          <w:b w:val="1"/>
          <w:rtl w:val="0"/>
        </w:rPr>
        <w:t xml:space="preserve">"models/gemini-2.0-flash"</w:t>
      </w:r>
      <w:r w:rsidDel="00000000" w:rsidR="00000000" w:rsidRPr="00000000">
        <w:rPr>
          <w:rtl w:val="0"/>
        </w:rPr>
        <w:t xml:space="preserve"> from the dropdown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Messages</w:t>
      </w:r>
      <w:r w:rsidDel="00000000" w:rsidR="00000000" w:rsidRPr="00000000">
        <w:rPr>
          <w:rtl w:val="0"/>
        </w:rPr>
        <w:t xml:space="preserve">: Enter your prompt (e.g., "Hello, Tell me about finetuning in one line")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Credentials</w:t>
      </w:r>
      <w:r w:rsidDel="00000000" w:rsidR="00000000" w:rsidRPr="00000000">
        <w:rPr>
          <w:rtl w:val="0"/>
        </w:rPr>
        <w:t xml:space="preserve">: Select the Google Gemini credentials you created earlier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Connect Nodes</w:t>
      </w:r>
      <w:r w:rsidDel="00000000" w:rsidR="00000000" w:rsidRPr="00000000">
        <w:rPr>
          <w:rtl w:val="0"/>
        </w:rPr>
        <w:t xml:space="preserve">: Connect the Manual Trigger to the Google Gemini node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the Workflow</w:t>
      </w:r>
      <w:r w:rsidDel="00000000" w:rsidR="00000000" w:rsidRPr="00000000">
        <w:rPr>
          <w:rtl w:val="0"/>
        </w:rPr>
        <w:t xml:space="preserve">: Click </w:t>
      </w:r>
      <w:r w:rsidDel="00000000" w:rsidR="00000000" w:rsidRPr="00000000">
        <w:rPr>
          <w:b w:val="1"/>
          <w:rtl w:val="0"/>
        </w:rPr>
        <w:t xml:space="preserve">"Execute Workflow"</w:t>
      </w:r>
      <w:r w:rsidDel="00000000" w:rsidR="00000000" w:rsidRPr="00000000">
        <w:rPr>
          <w:rtl w:val="0"/>
        </w:rPr>
        <w:t xml:space="preserve"> to test your setup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widowControl w:val="0"/>
        <w:spacing w:after="80" w:line="240" w:lineRule="auto"/>
        <w:ind w:left="720" w:hanging="360"/>
        <w:rPr/>
      </w:pPr>
      <w:bookmarkStart w:colFirst="0" w:colLast="0" w:name="_cpoavq6ryveh" w:id="7"/>
      <w:bookmarkEnd w:id="7"/>
      <w:r w:rsidDel="00000000" w:rsidR="00000000" w:rsidRPr="00000000">
        <w:rPr>
          <w:rtl w:val="0"/>
        </w:rPr>
        <w:t xml:space="preserve">4. Troubleshooting</w:t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widowControl w:val="0"/>
        <w:spacing w:before="280" w:line="240" w:lineRule="auto"/>
        <w:ind w:left="720" w:hanging="360"/>
        <w:rPr/>
      </w:pPr>
      <w:bookmarkStart w:colFirst="0" w:colLast="0" w:name="_gy0sfje3zt2" w:id="8"/>
      <w:bookmarkEnd w:id="8"/>
      <w:r w:rsidDel="00000000" w:rsidR="00000000" w:rsidRPr="00000000">
        <w:rPr>
          <w:rtl w:val="0"/>
        </w:rPr>
        <w:t xml:space="preserve">4.1 Common Issues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API key not working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Ensure your Gemini API key is valid and has proper permissions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n8n connection issues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Check your internet connection for cloud version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Workflow execution failures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Review error messages in the n8n execution log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widowControl w:val="0"/>
        <w:spacing w:before="280" w:line="240" w:lineRule="auto"/>
        <w:ind w:left="720" w:hanging="360"/>
        <w:rPr/>
      </w:pPr>
      <w:bookmarkStart w:colFirst="0" w:colLast="0" w:name="_3pvn63u1qx5t" w:id="9"/>
      <w:bookmarkEnd w:id="9"/>
      <w:r w:rsidDel="00000000" w:rsidR="00000000" w:rsidRPr="00000000">
        <w:rPr>
          <w:rtl w:val="0"/>
        </w:rPr>
        <w:t xml:space="preserve">4.2 Getting Help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5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Visit</w:t>
      </w:r>
      <w:hyperlink r:id="rId10">
        <w:r w:rsidDel="00000000" w:rsidR="00000000" w:rsidRPr="00000000">
          <w:rPr>
            <w:rFonts w:ascii="Arial" w:cs="Arial" w:eastAsia="Arial" w:hAnsi="Arial"/>
            <w:color w:val="000000"/>
            <w:sz w:val="22"/>
            <w:szCs w:val="22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Google AI Studio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Check</w:t>
      </w:r>
      <w:hyperlink r:id="rId12">
        <w:r w:rsidDel="00000000" w:rsidR="00000000" w:rsidRPr="00000000">
          <w:rPr>
            <w:rFonts w:ascii="Arial" w:cs="Arial" w:eastAsia="Arial" w:hAnsi="Arial"/>
            <w:color w:val="000000"/>
            <w:sz w:val="22"/>
            <w:szCs w:val="22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n8n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Access</w:t>
      </w:r>
      <w:hyperlink r:id="rId14">
        <w:r w:rsidDel="00000000" w:rsidR="00000000" w:rsidRPr="00000000">
          <w:rPr>
            <w:rFonts w:ascii="Arial" w:cs="Arial" w:eastAsia="Arial" w:hAnsi="Arial"/>
            <w:color w:val="000000"/>
            <w:sz w:val="22"/>
            <w:szCs w:val="22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n8n Community Forum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Review</w:t>
      </w:r>
      <w:hyperlink r:id="rId16">
        <w:r w:rsidDel="00000000" w:rsidR="00000000" w:rsidRPr="00000000">
          <w:rPr>
            <w:rFonts w:ascii="Arial" w:cs="Arial" w:eastAsia="Arial" w:hAnsi="Arial"/>
            <w:color w:val="000000"/>
            <w:sz w:val="22"/>
            <w:szCs w:val="22"/>
            <w:rtl w:val="0"/>
          </w:rPr>
          <w:t xml:space="preserve"> </w:t>
        </w:r>
      </w:hyperlink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Google AI Studio</w:t>
        </w:r>
      </w:hyperlink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for API management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5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Check 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n8n docker setup configuration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i.google.dev/docs" TargetMode="External"/><Relationship Id="rId10" Type="http://schemas.openxmlformats.org/officeDocument/2006/relationships/hyperlink" Target="https://ai.google.dev/docs" TargetMode="External"/><Relationship Id="rId13" Type="http://schemas.openxmlformats.org/officeDocument/2006/relationships/hyperlink" Target="https://docs.n8n.io/" TargetMode="External"/><Relationship Id="rId12" Type="http://schemas.openxmlformats.org/officeDocument/2006/relationships/hyperlink" Target="https://docs.n8n.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8n.io/" TargetMode="External"/><Relationship Id="rId15" Type="http://schemas.openxmlformats.org/officeDocument/2006/relationships/hyperlink" Target="https://community.n8n.io/" TargetMode="External"/><Relationship Id="rId14" Type="http://schemas.openxmlformats.org/officeDocument/2006/relationships/hyperlink" Target="https://community.n8n.io/" TargetMode="External"/><Relationship Id="rId17" Type="http://schemas.openxmlformats.org/officeDocument/2006/relationships/hyperlink" Target="https://aistudio.google.com/" TargetMode="External"/><Relationship Id="rId16" Type="http://schemas.openxmlformats.org/officeDocument/2006/relationships/hyperlink" Target="https://aistudio.google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hyperlink" Target="https://docs.n8n.io/hosting/installation/docker/#prerequisites" TargetMode="External"/><Relationship Id="rId7" Type="http://schemas.openxmlformats.org/officeDocument/2006/relationships/hyperlink" Target="https://aistudio.google.com/" TargetMode="External"/><Relationship Id="rId8" Type="http://schemas.openxmlformats.org/officeDocument/2006/relationships/hyperlink" Target="https://n8n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