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AB80" w14:textId="77777777" w:rsidR="002B7BCE" w:rsidRPr="00081FC2" w:rsidRDefault="002B7BCE" w:rsidP="002B7BCE">
      <w:pPr>
        <w:pStyle w:val="NoSpacing"/>
        <w:jc w:val="center"/>
        <w:rPr>
          <w:rFonts w:ascii="Verdana" w:hAnsi="Verdana"/>
          <w:b/>
          <w:sz w:val="28"/>
          <w:szCs w:val="28"/>
          <w:u w:val="single"/>
        </w:rPr>
      </w:pPr>
      <w:r w:rsidRPr="00081FC2">
        <w:rPr>
          <w:rFonts w:ascii="Verdana" w:hAnsi="Verdana"/>
          <w:b/>
          <w:u w:val="single"/>
        </w:rPr>
        <w:t>Income Project</w:t>
      </w:r>
    </w:p>
    <w:p w14:paraId="75A92BFB" w14:textId="77777777" w:rsidR="002B7BCE" w:rsidRPr="003652CA" w:rsidRDefault="002B7BCE" w:rsidP="002B7BCE">
      <w:pPr>
        <w:pStyle w:val="NoSpacing"/>
        <w:jc w:val="center"/>
        <w:rPr>
          <w:b/>
          <w:sz w:val="28"/>
          <w:szCs w:val="28"/>
        </w:rPr>
      </w:pPr>
    </w:p>
    <w:p w14:paraId="76093E42" w14:textId="5E263BA7" w:rsidR="002B7BCE" w:rsidRDefault="002B7BCE" w:rsidP="002B7BCE">
      <w:pPr>
        <w:rPr>
          <w:rFonts w:ascii="Verdana" w:hAnsi="Verdana"/>
          <w:sz w:val="24"/>
          <w:szCs w:val="24"/>
        </w:rPr>
      </w:pPr>
      <w:r w:rsidRPr="003652CA">
        <w:rPr>
          <w:rFonts w:ascii="Verdana" w:hAnsi="Verdana"/>
          <w:sz w:val="24"/>
          <w:szCs w:val="24"/>
        </w:rPr>
        <w:t xml:space="preserve">The purpose of this project is to </w:t>
      </w:r>
      <w:r>
        <w:rPr>
          <w:rFonts w:ascii="Verdana" w:hAnsi="Verdana"/>
          <w:sz w:val="24"/>
          <w:szCs w:val="24"/>
        </w:rPr>
        <w:t xml:space="preserve">look up available jobs and determine gross pay, net </w:t>
      </w:r>
      <w:r w:rsidR="00D32B55">
        <w:rPr>
          <w:rFonts w:ascii="Verdana" w:hAnsi="Verdana"/>
          <w:sz w:val="24"/>
          <w:szCs w:val="24"/>
        </w:rPr>
        <w:t>pay,</w:t>
      </w:r>
      <w:r>
        <w:rPr>
          <w:rFonts w:ascii="Verdana" w:hAnsi="Verdana"/>
          <w:sz w:val="24"/>
          <w:szCs w:val="24"/>
        </w:rPr>
        <w:t xml:space="preserve"> and disposable income</w:t>
      </w:r>
      <w:r w:rsidRPr="003652C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14:paraId="5BA65067" w14:textId="77777777" w:rsidR="002B7BCE" w:rsidRPr="003652CA" w:rsidRDefault="002B7BCE" w:rsidP="002B7BCE">
      <w:pPr>
        <w:rPr>
          <w:rFonts w:ascii="Verdana" w:hAnsi="Verdana"/>
          <w:sz w:val="24"/>
          <w:szCs w:val="24"/>
        </w:rPr>
      </w:pPr>
      <w:r w:rsidRPr="00F61148">
        <w:rPr>
          <w:rFonts w:ascii="Verdana" w:hAnsi="Verdana"/>
          <w:b/>
          <w:sz w:val="24"/>
          <w:szCs w:val="24"/>
          <w:u w:val="single"/>
        </w:rPr>
        <w:t xml:space="preserve">This project has </w:t>
      </w:r>
      <w:r w:rsidR="00F113B3">
        <w:rPr>
          <w:rFonts w:ascii="Verdana" w:hAnsi="Verdana"/>
          <w:b/>
          <w:sz w:val="24"/>
          <w:szCs w:val="24"/>
          <w:u w:val="single"/>
        </w:rPr>
        <w:t>5</w:t>
      </w:r>
      <w:r w:rsidRPr="00F61148">
        <w:rPr>
          <w:rFonts w:ascii="Verdana" w:hAnsi="Verdana"/>
          <w:b/>
          <w:sz w:val="24"/>
          <w:szCs w:val="24"/>
          <w:u w:val="single"/>
        </w:rPr>
        <w:t xml:space="preserve"> parts</w:t>
      </w:r>
      <w:r w:rsidRPr="003652CA">
        <w:rPr>
          <w:rFonts w:ascii="Verdana" w:hAnsi="Verdana"/>
          <w:sz w:val="24"/>
          <w:szCs w:val="24"/>
        </w:rPr>
        <w:t>:</w:t>
      </w:r>
    </w:p>
    <w:p w14:paraId="166764F3" w14:textId="77777777" w:rsidR="002B7BCE" w:rsidRDefault="002B7BCE" w:rsidP="002B7BC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B1475">
        <w:rPr>
          <w:rFonts w:ascii="Verdana" w:hAnsi="Verdana"/>
          <w:sz w:val="24"/>
          <w:szCs w:val="24"/>
        </w:rPr>
        <w:t xml:space="preserve">Find 3 jobs from </w:t>
      </w:r>
      <w:hyperlink r:id="rId8" w:history="1">
        <w:r w:rsidRPr="002B1475">
          <w:rPr>
            <w:rStyle w:val="Hyperlink"/>
            <w:rFonts w:ascii="Verdana" w:hAnsi="Verdana"/>
            <w:sz w:val="24"/>
            <w:szCs w:val="24"/>
          </w:rPr>
          <w:t>www.jobbank.gc.ca</w:t>
        </w:r>
      </w:hyperlink>
      <w:r w:rsidRPr="002B1475">
        <w:rPr>
          <w:rFonts w:ascii="Verdana" w:hAnsi="Verdana"/>
          <w:sz w:val="24"/>
          <w:szCs w:val="24"/>
        </w:rPr>
        <w:t xml:space="preserve"> (or something similar) that interest you</w:t>
      </w:r>
      <w:r>
        <w:rPr>
          <w:rFonts w:ascii="Verdana" w:hAnsi="Verdana"/>
          <w:sz w:val="24"/>
          <w:szCs w:val="24"/>
        </w:rPr>
        <w:t>,</w:t>
      </w:r>
      <w:r w:rsidRPr="002B1475">
        <w:rPr>
          <w:rFonts w:ascii="Verdana" w:hAnsi="Verdana"/>
          <w:sz w:val="24"/>
          <w:szCs w:val="24"/>
        </w:rPr>
        <w:t xml:space="preserve"> or that you would be qualified for when you graduate from school. The jobs must be in B.C. </w:t>
      </w:r>
    </w:p>
    <w:p w14:paraId="1798767A" w14:textId="77777777" w:rsidR="002B7BCE" w:rsidRDefault="002B7BCE" w:rsidP="002B7BC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2B1475">
        <w:rPr>
          <w:rFonts w:ascii="Verdana" w:hAnsi="Verdana"/>
          <w:sz w:val="24"/>
          <w:szCs w:val="24"/>
        </w:rPr>
        <w:t>ecide on your living situation</w:t>
      </w:r>
      <w:r>
        <w:rPr>
          <w:rFonts w:ascii="Verdana" w:hAnsi="Verdana"/>
          <w:sz w:val="24"/>
          <w:szCs w:val="24"/>
        </w:rPr>
        <w:t xml:space="preserve"> and complete the introduction questions.</w:t>
      </w:r>
    </w:p>
    <w:p w14:paraId="4F05E2A3" w14:textId="77777777" w:rsidR="002B7BCE" w:rsidRPr="00874D32" w:rsidRDefault="002B7BCE" w:rsidP="002B7BC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table to show the following</w:t>
      </w:r>
      <w:r w:rsidRPr="00874D32">
        <w:rPr>
          <w:rFonts w:ascii="Verdana" w:hAnsi="Verdana"/>
          <w:sz w:val="24"/>
          <w:szCs w:val="24"/>
        </w:rPr>
        <w:t xml:space="preserve"> (for all three jobs):</w:t>
      </w:r>
    </w:p>
    <w:p w14:paraId="2FD46986" w14:textId="77777777" w:rsidR="002B7BCE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Weekly gross pay</w:t>
      </w:r>
    </w:p>
    <w:p w14:paraId="02E0F926" w14:textId="77777777" w:rsidR="002B7BCE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Weekly deductions </w:t>
      </w:r>
      <w:r w:rsidR="00254F8B">
        <w:rPr>
          <w:rFonts w:ascii="Verdana" w:hAnsi="Verdana"/>
          <w:sz w:val="24"/>
          <w:szCs w:val="24"/>
        </w:rPr>
        <w:t>(</w:t>
      </w:r>
      <w:hyperlink r:id="rId9" w:history="1">
        <w:r w:rsidR="00254F8B">
          <w:rPr>
            <w:rStyle w:val="Hyperlink"/>
          </w:rPr>
          <w:t>https://simpletax.ca/calculator</w:t>
        </w:r>
      </w:hyperlink>
      <w:r w:rsidR="00254F8B">
        <w:t>)</w:t>
      </w:r>
    </w:p>
    <w:p w14:paraId="0BC2D484" w14:textId="77777777" w:rsidR="002B7BCE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Weekly net pay</w:t>
      </w:r>
    </w:p>
    <w:p w14:paraId="4C5F77CA" w14:textId="77777777" w:rsidR="002B7BCE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Yearly net pay</w:t>
      </w:r>
    </w:p>
    <w:p w14:paraId="058354D2" w14:textId="77777777" w:rsidR="002B7BCE" w:rsidRPr="003652CA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Monthly net pay</w:t>
      </w:r>
    </w:p>
    <w:p w14:paraId="1A59BBAE" w14:textId="52D60598" w:rsidR="002B7BCE" w:rsidRPr="00783BA3" w:rsidRDefault="002B7BCE" w:rsidP="002B7BC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83BA3">
        <w:rPr>
          <w:rFonts w:ascii="Verdana" w:hAnsi="Verdana"/>
          <w:sz w:val="24"/>
          <w:szCs w:val="24"/>
        </w:rPr>
        <w:t xml:space="preserve">Make a list of 5-7 monthly expenses. You are pretending that you are 18 years old, so you may decide if you live at home or not. These will be estimates, but they should be </w:t>
      </w:r>
      <w:r w:rsidR="00D32B55" w:rsidRPr="00783BA3">
        <w:rPr>
          <w:rFonts w:ascii="Verdana" w:hAnsi="Verdana"/>
          <w:sz w:val="24"/>
          <w:szCs w:val="24"/>
        </w:rPr>
        <w:t>based</w:t>
      </w:r>
      <w:r w:rsidRPr="00783BA3">
        <w:rPr>
          <w:rFonts w:ascii="Verdana" w:hAnsi="Verdana"/>
          <w:sz w:val="24"/>
          <w:szCs w:val="24"/>
        </w:rPr>
        <w:t>. For each job, determine how much disposable income you would have each month (after all your expenses)</w:t>
      </w:r>
    </w:p>
    <w:p w14:paraId="7F81CF4F" w14:textId="77777777" w:rsidR="002B7BCE" w:rsidRDefault="002B7BCE" w:rsidP="002B7BC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the information available to determine which of the 3 jobs you would prefer.</w:t>
      </w:r>
    </w:p>
    <w:p w14:paraId="31FB0662" w14:textId="77777777" w:rsidR="002B7BCE" w:rsidRPr="00F61148" w:rsidRDefault="002B7BCE" w:rsidP="002B7BCE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The </w:t>
      </w:r>
      <w:r w:rsidRPr="00F61148">
        <w:rPr>
          <w:rFonts w:ascii="Verdana" w:hAnsi="Verdana"/>
          <w:b/>
          <w:sz w:val="28"/>
          <w:szCs w:val="28"/>
          <w:u w:val="single"/>
        </w:rPr>
        <w:t>Details!</w:t>
      </w:r>
      <w:r>
        <w:rPr>
          <w:rFonts w:ascii="Verdana" w:hAnsi="Verdana"/>
          <w:b/>
          <w:sz w:val="28"/>
          <w:szCs w:val="28"/>
          <w:u w:val="single"/>
        </w:rPr>
        <w:t xml:space="preserve"> (check things off as you complete them)</w:t>
      </w:r>
    </w:p>
    <w:p w14:paraId="06309AAC" w14:textId="77777777" w:rsidR="002B7BCE" w:rsidRPr="00081FC2" w:rsidRDefault="002B7BCE" w:rsidP="002B7BCE">
      <w:pPr>
        <w:rPr>
          <w:rFonts w:ascii="Verdana" w:hAnsi="Verdana"/>
          <w:b/>
          <w:sz w:val="24"/>
          <w:szCs w:val="24"/>
          <w:u w:val="single"/>
        </w:rPr>
      </w:pPr>
      <w:r w:rsidRPr="00F61148">
        <w:rPr>
          <w:rFonts w:ascii="Verdana" w:hAnsi="Verdana"/>
          <w:b/>
          <w:sz w:val="24"/>
          <w:szCs w:val="24"/>
          <w:u w:val="single"/>
        </w:rPr>
        <w:t>Part 1</w:t>
      </w:r>
      <w:r>
        <w:rPr>
          <w:rFonts w:ascii="Verdana" w:hAnsi="Verdana"/>
          <w:b/>
          <w:sz w:val="24"/>
          <w:szCs w:val="24"/>
          <w:u w:val="single"/>
        </w:rPr>
        <w:t xml:space="preserve"> – Choose your jobs</w:t>
      </w:r>
      <w:r w:rsidRPr="00F61148">
        <w:rPr>
          <w:rFonts w:ascii="Verdana" w:hAnsi="Verdana"/>
          <w:b/>
          <w:sz w:val="24"/>
          <w:szCs w:val="24"/>
          <w:u w:val="single"/>
        </w:rPr>
        <w:t>:</w:t>
      </w:r>
    </w:p>
    <w:p w14:paraId="11AA6D63" w14:textId="0601C274" w:rsidR="002B7BCE" w:rsidRDefault="002B7BCE" w:rsidP="00254F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74D32">
        <w:rPr>
          <w:rFonts w:ascii="Verdana" w:hAnsi="Verdana"/>
          <w:sz w:val="24"/>
          <w:szCs w:val="24"/>
        </w:rPr>
        <w:t xml:space="preserve">Choose 3 jobs from </w:t>
      </w:r>
      <w:hyperlink r:id="rId10" w:history="1">
        <w:r w:rsidRPr="00874D32">
          <w:rPr>
            <w:rStyle w:val="Hyperlink"/>
            <w:rFonts w:ascii="Verdana" w:hAnsi="Verdana"/>
            <w:sz w:val="24"/>
            <w:szCs w:val="24"/>
          </w:rPr>
          <w:t>www.jobbank.gc.ca</w:t>
        </w:r>
      </w:hyperlink>
      <w:r w:rsidRPr="00874D32">
        <w:rPr>
          <w:rFonts w:ascii="Verdana" w:hAnsi="Verdana"/>
          <w:sz w:val="24"/>
          <w:szCs w:val="24"/>
        </w:rPr>
        <w:t xml:space="preserve"> (or something similar) that interest you, or that you would be qualified for when you graduate from school. These jobs </w:t>
      </w:r>
      <w:r w:rsidRPr="00874D32">
        <w:rPr>
          <w:rFonts w:ascii="Verdana" w:hAnsi="Verdana"/>
          <w:sz w:val="24"/>
          <w:szCs w:val="24"/>
          <w:u w:val="single"/>
        </w:rPr>
        <w:t>must indicate the expected pay</w:t>
      </w:r>
      <w:r>
        <w:rPr>
          <w:rFonts w:ascii="Verdana" w:hAnsi="Verdana"/>
          <w:sz w:val="24"/>
          <w:szCs w:val="24"/>
        </w:rPr>
        <w:t>. The jobs must be in B.C</w:t>
      </w:r>
      <w:r w:rsidRPr="00783BA3">
        <w:rPr>
          <w:rFonts w:ascii="Verdana" w:hAnsi="Verdana"/>
          <w:sz w:val="24"/>
          <w:szCs w:val="24"/>
        </w:rPr>
        <w:t>. and</w:t>
      </w:r>
      <w:r>
        <w:rPr>
          <w:rFonts w:ascii="Verdana" w:hAnsi="Verdana"/>
          <w:sz w:val="24"/>
          <w:szCs w:val="24"/>
          <w:u w:val="single"/>
        </w:rPr>
        <w:t xml:space="preserve"> a</w:t>
      </w:r>
      <w:r w:rsidRPr="00783BA3">
        <w:rPr>
          <w:rFonts w:ascii="Verdana" w:hAnsi="Verdana"/>
          <w:sz w:val="24"/>
          <w:szCs w:val="24"/>
          <w:u w:val="single"/>
        </w:rPr>
        <w:t>t least one</w:t>
      </w:r>
      <w:r w:rsidRPr="00874D32">
        <w:rPr>
          <w:rFonts w:ascii="Verdana" w:hAnsi="Verdana"/>
          <w:sz w:val="24"/>
          <w:szCs w:val="24"/>
        </w:rPr>
        <w:t xml:space="preserve"> must </w:t>
      </w:r>
      <w:r>
        <w:rPr>
          <w:rFonts w:ascii="Verdana" w:hAnsi="Verdana"/>
          <w:sz w:val="24"/>
          <w:szCs w:val="24"/>
        </w:rPr>
        <w:t xml:space="preserve">be </w:t>
      </w:r>
      <w:r w:rsidRPr="00874D32">
        <w:rPr>
          <w:rFonts w:ascii="Verdana" w:hAnsi="Verdana"/>
          <w:sz w:val="24"/>
          <w:szCs w:val="24"/>
        </w:rPr>
        <w:t xml:space="preserve">a job you can start without post-secondary education. </w:t>
      </w:r>
      <w:r w:rsidR="00254F8B">
        <w:rPr>
          <w:rFonts w:ascii="Verdana" w:hAnsi="Verdana"/>
          <w:sz w:val="24"/>
          <w:szCs w:val="24"/>
        </w:rPr>
        <w:t>(S</w:t>
      </w:r>
      <w:r w:rsidRPr="00254F8B">
        <w:rPr>
          <w:rFonts w:ascii="Verdana" w:hAnsi="Verdana"/>
          <w:sz w:val="24"/>
          <w:szCs w:val="24"/>
        </w:rPr>
        <w:t>ave to a location you can find again).</w:t>
      </w:r>
    </w:p>
    <w:p w14:paraId="0C8D9311" w14:textId="296B3948" w:rsidR="0084692F" w:rsidRPr="00254F8B" w:rsidRDefault="0084692F" w:rsidP="0084692F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Location: Good Rich Labour Supplies, Surrey, BC</w:t>
      </w:r>
    </w:p>
    <w:p w14:paraId="52332B95" w14:textId="77777777" w:rsidR="002B7BCE" w:rsidRPr="00F61148" w:rsidRDefault="002B7BCE" w:rsidP="002B7BCE">
      <w:pPr>
        <w:rPr>
          <w:rFonts w:ascii="Verdana" w:hAnsi="Verdana"/>
          <w:b/>
          <w:sz w:val="24"/>
          <w:szCs w:val="24"/>
          <w:u w:val="single"/>
        </w:rPr>
      </w:pPr>
      <w:r w:rsidRPr="00F61148">
        <w:rPr>
          <w:rFonts w:ascii="Verdana" w:hAnsi="Verdana"/>
          <w:b/>
          <w:sz w:val="24"/>
          <w:szCs w:val="24"/>
          <w:u w:val="single"/>
        </w:rPr>
        <w:t>Part 2</w:t>
      </w:r>
      <w:r>
        <w:rPr>
          <w:rFonts w:ascii="Verdana" w:hAnsi="Verdana"/>
          <w:b/>
          <w:sz w:val="24"/>
          <w:szCs w:val="24"/>
          <w:u w:val="single"/>
        </w:rPr>
        <w:t xml:space="preserve"> – Introduction questions</w:t>
      </w:r>
      <w:r w:rsidRPr="00F61148">
        <w:rPr>
          <w:rFonts w:ascii="Verdana" w:hAnsi="Verdana"/>
          <w:b/>
          <w:sz w:val="24"/>
          <w:szCs w:val="24"/>
          <w:u w:val="single"/>
        </w:rPr>
        <w:t>:</w:t>
      </w:r>
    </w:p>
    <w:p w14:paraId="101BCAF3" w14:textId="0E48908D" w:rsidR="002B7BCE" w:rsidRDefault="002B7BCE" w:rsidP="002B7BC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A82481">
        <w:rPr>
          <w:rFonts w:ascii="Verdana" w:hAnsi="Verdana"/>
          <w:sz w:val="24"/>
          <w:szCs w:val="24"/>
        </w:rPr>
        <w:t>Describe the living situation you have chosen for the project. You are 18 years old and have graduated high school. Are you living at home? Do you have a roommate? Do you share groceries?</w:t>
      </w:r>
      <w:r>
        <w:rPr>
          <w:rFonts w:ascii="Verdana" w:hAnsi="Verdana"/>
          <w:sz w:val="24"/>
          <w:szCs w:val="24"/>
        </w:rPr>
        <w:t xml:space="preserve"> </w:t>
      </w:r>
      <w:r w:rsidRPr="00A82481">
        <w:rPr>
          <w:rFonts w:ascii="Verdana" w:hAnsi="Verdana"/>
          <w:sz w:val="24"/>
          <w:szCs w:val="24"/>
        </w:rPr>
        <w:t>Do you walk/bike/bus to work? Etc</w:t>
      </w:r>
      <w:r>
        <w:rPr>
          <w:rFonts w:ascii="Verdana" w:hAnsi="Verdana"/>
          <w:sz w:val="24"/>
          <w:szCs w:val="24"/>
        </w:rPr>
        <w:t>.</w:t>
      </w:r>
    </w:p>
    <w:p w14:paraId="10DE1C29" w14:textId="357914BF" w:rsidR="00092DDE" w:rsidRDefault="00092DDE" w:rsidP="00092D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living situation I have chosen for this project was </w:t>
      </w:r>
      <w:r w:rsidR="00ED5AC3">
        <w:rPr>
          <w:rFonts w:ascii="Verdana" w:hAnsi="Verdana"/>
          <w:sz w:val="24"/>
          <w:szCs w:val="24"/>
        </w:rPr>
        <w:t>that I am still living at home when I am working full-time</w:t>
      </w:r>
      <w:r w:rsidR="006C711C">
        <w:rPr>
          <w:rFonts w:ascii="Verdana" w:hAnsi="Verdana"/>
          <w:sz w:val="24"/>
          <w:szCs w:val="24"/>
        </w:rPr>
        <w:t xml:space="preserve">, not in an apartment with roommates because then you are free to live at home with your parents </w:t>
      </w:r>
      <w:r w:rsidR="00ED5AC3">
        <w:rPr>
          <w:rFonts w:ascii="Verdana" w:hAnsi="Verdana"/>
          <w:sz w:val="24"/>
          <w:szCs w:val="24"/>
        </w:rPr>
        <w:t xml:space="preserve">. From home, I usually </w:t>
      </w:r>
      <w:r w:rsidR="006C711C">
        <w:rPr>
          <w:rFonts w:ascii="Verdana" w:hAnsi="Verdana"/>
          <w:sz w:val="24"/>
          <w:szCs w:val="24"/>
        </w:rPr>
        <w:t xml:space="preserve">go by car </w:t>
      </w:r>
      <w:r w:rsidR="00ED5AC3">
        <w:rPr>
          <w:rFonts w:ascii="Verdana" w:hAnsi="Verdana"/>
          <w:sz w:val="24"/>
          <w:szCs w:val="24"/>
        </w:rPr>
        <w:t xml:space="preserve">when I get to work because </w:t>
      </w:r>
      <w:r w:rsidR="009B0B3D">
        <w:rPr>
          <w:rFonts w:ascii="Verdana" w:hAnsi="Verdana"/>
          <w:sz w:val="24"/>
          <w:szCs w:val="24"/>
        </w:rPr>
        <w:t xml:space="preserve">my </w:t>
      </w:r>
      <w:r w:rsidR="00ED5AC3">
        <w:rPr>
          <w:rFonts w:ascii="Verdana" w:hAnsi="Verdana"/>
          <w:sz w:val="24"/>
          <w:szCs w:val="24"/>
        </w:rPr>
        <w:t>work</w:t>
      </w:r>
      <w:r w:rsidR="009B0B3D">
        <w:rPr>
          <w:rFonts w:ascii="Verdana" w:hAnsi="Verdana"/>
          <w:sz w:val="24"/>
          <w:szCs w:val="24"/>
        </w:rPr>
        <w:t>place</w:t>
      </w:r>
      <w:r w:rsidR="00ED5AC3">
        <w:rPr>
          <w:rFonts w:ascii="Verdana" w:hAnsi="Verdana"/>
          <w:sz w:val="24"/>
          <w:szCs w:val="24"/>
        </w:rPr>
        <w:t xml:space="preserve"> is over 20 km from my home</w:t>
      </w:r>
      <w:r w:rsidR="006C711C">
        <w:rPr>
          <w:rFonts w:ascii="Verdana" w:hAnsi="Verdana"/>
          <w:sz w:val="24"/>
          <w:szCs w:val="24"/>
        </w:rPr>
        <w:t xml:space="preserve"> which is outside of Surrey.</w:t>
      </w:r>
    </w:p>
    <w:p w14:paraId="15457B43" w14:textId="634A292A" w:rsidR="002B7BCE" w:rsidRDefault="002B7BCE" w:rsidP="00ED5AC3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Explain what CPP and EI stand for, and what each are. Explain what the 3 different jobs are, and what your duties and responsibilities would be for each.</w:t>
      </w:r>
    </w:p>
    <w:p w14:paraId="2F1A1BDB" w14:textId="6EEA0BA9" w:rsidR="00092DDE" w:rsidRDefault="00ED5AC3" w:rsidP="00092D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CPP is the Canada Pension Plan which means that it is one of the three levels of the retirement system and it pays by a monthly system. It also means that once you retire, it will replace a part of your income. EI </w:t>
      </w:r>
      <w:r w:rsidR="00805622">
        <w:rPr>
          <w:rFonts w:ascii="Verdana" w:hAnsi="Verdana"/>
          <w:sz w:val="24"/>
          <w:szCs w:val="24"/>
        </w:rPr>
        <w:t xml:space="preserve">which is employment insurance is </w:t>
      </w:r>
      <w:r w:rsidR="00A66DC8">
        <w:rPr>
          <w:rFonts w:ascii="Verdana" w:hAnsi="Verdana"/>
          <w:sz w:val="24"/>
          <w:szCs w:val="24"/>
        </w:rPr>
        <w:t>a</w:t>
      </w:r>
      <w:r w:rsidR="00805622">
        <w:rPr>
          <w:rFonts w:ascii="Verdana" w:hAnsi="Verdana"/>
          <w:sz w:val="24"/>
          <w:szCs w:val="24"/>
        </w:rPr>
        <w:t xml:space="preserve"> federal insurance program that benefits unemployed people to a job.</w:t>
      </w:r>
    </w:p>
    <w:p w14:paraId="79905CD0" w14:textId="58D9C1F8" w:rsidR="00805622" w:rsidRDefault="00805622" w:rsidP="00092D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Job 1, I have chosen a Civil Engineer and they are the people that design roads, bridges, dams and much more. They also plan out a map of what they want this project to be like which is my duty.</w:t>
      </w:r>
      <w:r w:rsidR="0056777E">
        <w:rPr>
          <w:rFonts w:ascii="Verdana" w:hAnsi="Verdana"/>
          <w:sz w:val="24"/>
          <w:szCs w:val="24"/>
        </w:rPr>
        <w:t xml:space="preserve"> For Job 2, I have chosen an accountant. What accountants do is that they keep or inspect financial accounts using numbers and financial statements. They also keep and interpret financial records.</w:t>
      </w:r>
      <w:r w:rsidR="007D66F8">
        <w:rPr>
          <w:rFonts w:ascii="Verdana" w:hAnsi="Verdana"/>
          <w:sz w:val="24"/>
          <w:szCs w:val="24"/>
        </w:rPr>
        <w:t xml:space="preserve"> For Job 3, I have chosen a bus driver which requires no post-secondary education</w:t>
      </w:r>
      <w:r w:rsidR="0084692F">
        <w:rPr>
          <w:rFonts w:ascii="Verdana" w:hAnsi="Verdana"/>
          <w:sz w:val="24"/>
          <w:szCs w:val="24"/>
        </w:rPr>
        <w:t xml:space="preserve">. A bus driver is who </w:t>
      </w:r>
      <w:r w:rsidR="00A66DC8">
        <w:rPr>
          <w:rFonts w:ascii="Verdana" w:hAnsi="Verdana"/>
          <w:sz w:val="24"/>
          <w:szCs w:val="24"/>
        </w:rPr>
        <w:t>drives a bus and drives passengers to their destination</w:t>
      </w:r>
      <w:r w:rsidR="009B0B3D">
        <w:rPr>
          <w:rFonts w:ascii="Verdana" w:hAnsi="Verdana"/>
          <w:sz w:val="24"/>
          <w:szCs w:val="24"/>
        </w:rPr>
        <w:t xml:space="preserve"> (or wherever they want to travel to).</w:t>
      </w:r>
    </w:p>
    <w:p w14:paraId="4B33CF3B" w14:textId="1DA1F43C" w:rsidR="00092DDE" w:rsidRDefault="00092DDE" w:rsidP="00092DDE">
      <w:pPr>
        <w:rPr>
          <w:rFonts w:ascii="Verdana" w:hAnsi="Verdana"/>
          <w:sz w:val="24"/>
          <w:szCs w:val="24"/>
        </w:rPr>
      </w:pPr>
    </w:p>
    <w:p w14:paraId="6923678E" w14:textId="77777777" w:rsidR="00092DDE" w:rsidRPr="00092DDE" w:rsidRDefault="00092DDE" w:rsidP="00092DDE">
      <w:pPr>
        <w:rPr>
          <w:rFonts w:ascii="Verdana" w:hAnsi="Verdana"/>
          <w:sz w:val="24"/>
          <w:szCs w:val="24"/>
        </w:rPr>
      </w:pPr>
    </w:p>
    <w:p w14:paraId="2596688C" w14:textId="77777777" w:rsidR="002B7BCE" w:rsidRPr="00F61148" w:rsidRDefault="002B7BCE" w:rsidP="002B7BCE">
      <w:pPr>
        <w:rPr>
          <w:rFonts w:ascii="Verdana" w:hAnsi="Verdana"/>
          <w:b/>
          <w:sz w:val="24"/>
          <w:szCs w:val="24"/>
          <w:u w:val="single"/>
        </w:rPr>
      </w:pPr>
      <w:r w:rsidRPr="00F61148">
        <w:rPr>
          <w:rFonts w:ascii="Verdana" w:hAnsi="Verdana"/>
          <w:b/>
          <w:sz w:val="24"/>
          <w:szCs w:val="24"/>
          <w:u w:val="single"/>
        </w:rPr>
        <w:t>Part 3</w:t>
      </w:r>
      <w:r>
        <w:rPr>
          <w:rFonts w:ascii="Verdana" w:hAnsi="Verdana"/>
          <w:b/>
          <w:sz w:val="24"/>
          <w:szCs w:val="24"/>
          <w:u w:val="single"/>
        </w:rPr>
        <w:t xml:space="preserve"> – Deductions and Calculations</w:t>
      </w:r>
      <w:r w:rsidRPr="00F61148">
        <w:rPr>
          <w:rFonts w:ascii="Verdana" w:hAnsi="Verdana"/>
          <w:b/>
          <w:sz w:val="24"/>
          <w:szCs w:val="24"/>
          <w:u w:val="single"/>
        </w:rPr>
        <w:t>:</w:t>
      </w:r>
    </w:p>
    <w:p w14:paraId="163586F9" w14:textId="77777777" w:rsidR="002B7BCE" w:rsidRDefault="002B7BCE" w:rsidP="002B7BC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 up your table in this format (it will be easier to fill in):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99"/>
        <w:gridCol w:w="2225"/>
        <w:gridCol w:w="2253"/>
        <w:gridCol w:w="2213"/>
      </w:tblGrid>
      <w:tr w:rsidR="002B7BCE" w14:paraId="3CE3AFED" w14:textId="77777777" w:rsidTr="00677903">
        <w:tc>
          <w:tcPr>
            <w:tcW w:w="2299" w:type="dxa"/>
          </w:tcPr>
          <w:p w14:paraId="1E87B635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14:paraId="5765C820" w14:textId="172AFE69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1</w:t>
            </w:r>
            <w:r w:rsidR="006A54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77903">
              <w:rPr>
                <w:rFonts w:ascii="Verdana" w:hAnsi="Verdana"/>
                <w:sz w:val="24"/>
                <w:szCs w:val="24"/>
              </w:rPr>
              <w:t>(Civil Engineer)</w:t>
            </w:r>
          </w:p>
        </w:tc>
        <w:tc>
          <w:tcPr>
            <w:tcW w:w="2253" w:type="dxa"/>
          </w:tcPr>
          <w:p w14:paraId="76BB484A" w14:textId="14CDCAA9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2</w:t>
            </w:r>
            <w:r w:rsidR="00677903">
              <w:rPr>
                <w:rFonts w:ascii="Verdana" w:hAnsi="Verdana"/>
                <w:sz w:val="24"/>
                <w:szCs w:val="24"/>
              </w:rPr>
              <w:t xml:space="preserve"> (Accountant)</w:t>
            </w:r>
          </w:p>
        </w:tc>
        <w:tc>
          <w:tcPr>
            <w:tcW w:w="2213" w:type="dxa"/>
          </w:tcPr>
          <w:p w14:paraId="09D148D4" w14:textId="4018DAE6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3</w:t>
            </w:r>
            <w:r w:rsidR="00677903">
              <w:rPr>
                <w:rFonts w:ascii="Verdana" w:hAnsi="Verdana"/>
                <w:sz w:val="24"/>
                <w:szCs w:val="24"/>
              </w:rPr>
              <w:t xml:space="preserve"> (Bus Driver)</w:t>
            </w:r>
          </w:p>
        </w:tc>
      </w:tr>
      <w:tr w:rsidR="002B7BCE" w14:paraId="3BE1E861" w14:textId="77777777" w:rsidTr="00677903">
        <w:tc>
          <w:tcPr>
            <w:tcW w:w="2299" w:type="dxa"/>
          </w:tcPr>
          <w:p w14:paraId="05E0F8CF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Pay/hour</w:t>
            </w:r>
          </w:p>
        </w:tc>
        <w:tc>
          <w:tcPr>
            <w:tcW w:w="2225" w:type="dxa"/>
          </w:tcPr>
          <w:p w14:paraId="22B5CB48" w14:textId="5128738C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$44.33</w:t>
            </w:r>
          </w:p>
        </w:tc>
        <w:tc>
          <w:tcPr>
            <w:tcW w:w="2253" w:type="dxa"/>
          </w:tcPr>
          <w:p w14:paraId="334457D5" w14:textId="3DE5E821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$31.00</w:t>
            </w:r>
          </w:p>
        </w:tc>
        <w:tc>
          <w:tcPr>
            <w:tcW w:w="2213" w:type="dxa"/>
          </w:tcPr>
          <w:p w14:paraId="5FEA5594" w14:textId="31714FAF" w:rsidR="002B7BCE" w:rsidRDefault="007D66F8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$30.00</w:t>
            </w:r>
          </w:p>
        </w:tc>
      </w:tr>
      <w:tr w:rsidR="002B7BCE" w14:paraId="4F7957C8" w14:textId="77777777" w:rsidTr="00677903">
        <w:tc>
          <w:tcPr>
            <w:tcW w:w="2299" w:type="dxa"/>
          </w:tcPr>
          <w:p w14:paraId="649CB45E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Hours/week</w:t>
            </w:r>
          </w:p>
        </w:tc>
        <w:tc>
          <w:tcPr>
            <w:tcW w:w="2225" w:type="dxa"/>
          </w:tcPr>
          <w:p w14:paraId="6AC05FE6" w14:textId="4A598920" w:rsidR="002B7BCE" w:rsidRDefault="00350952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37.5 hours</w:t>
            </w:r>
          </w:p>
        </w:tc>
        <w:tc>
          <w:tcPr>
            <w:tcW w:w="2253" w:type="dxa"/>
          </w:tcPr>
          <w:p w14:paraId="712BEE04" w14:textId="0607C1BC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37.5 hours</w:t>
            </w:r>
          </w:p>
        </w:tc>
        <w:tc>
          <w:tcPr>
            <w:tcW w:w="2213" w:type="dxa"/>
          </w:tcPr>
          <w:p w14:paraId="3D570C22" w14:textId="6A14E473" w:rsidR="002B7BCE" w:rsidRDefault="007D66F8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37.5 hours</w:t>
            </w:r>
          </w:p>
        </w:tc>
      </w:tr>
      <w:tr w:rsidR="002B7BCE" w14:paraId="3DCB3249" w14:textId="77777777" w:rsidTr="00677903">
        <w:tc>
          <w:tcPr>
            <w:tcW w:w="2299" w:type="dxa"/>
          </w:tcPr>
          <w:p w14:paraId="7D296EEA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Gross Pay/week</w:t>
            </w:r>
          </w:p>
        </w:tc>
        <w:tc>
          <w:tcPr>
            <w:tcW w:w="2225" w:type="dxa"/>
          </w:tcPr>
          <w:p w14:paraId="3991105A" w14:textId="10BA44DB" w:rsidR="002B7BCE" w:rsidRDefault="00350952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$1,662</w:t>
            </w:r>
          </w:p>
        </w:tc>
        <w:tc>
          <w:tcPr>
            <w:tcW w:w="2253" w:type="dxa"/>
          </w:tcPr>
          <w:p w14:paraId="0D2D2497" w14:textId="68844333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$1,163</w:t>
            </w:r>
          </w:p>
        </w:tc>
        <w:tc>
          <w:tcPr>
            <w:tcW w:w="2213" w:type="dxa"/>
          </w:tcPr>
          <w:p w14:paraId="17E16ACE" w14:textId="14794B91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$1,112</w:t>
            </w:r>
          </w:p>
        </w:tc>
      </w:tr>
      <w:tr w:rsidR="002B7BCE" w14:paraId="73710DA4" w14:textId="77777777" w:rsidTr="00677903">
        <w:tc>
          <w:tcPr>
            <w:tcW w:w="2299" w:type="dxa"/>
          </w:tcPr>
          <w:p w14:paraId="3754DF01" w14:textId="68CDD3D3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Fed</w:t>
            </w:r>
            <w:r w:rsidR="008A2795">
              <w:rPr>
                <w:rFonts w:ascii="Verdana" w:hAnsi="Verdana"/>
                <w:sz w:val="24"/>
                <w:szCs w:val="24"/>
              </w:rPr>
              <w:t>eral</w:t>
            </w:r>
            <w:r>
              <w:rPr>
                <w:rFonts w:ascii="Verdana" w:hAnsi="Verdana"/>
                <w:sz w:val="24"/>
                <w:szCs w:val="24"/>
              </w:rPr>
              <w:t xml:space="preserve"> Tax</w:t>
            </w:r>
          </w:p>
        </w:tc>
        <w:tc>
          <w:tcPr>
            <w:tcW w:w="2225" w:type="dxa"/>
          </w:tcPr>
          <w:p w14:paraId="4DFC03F3" w14:textId="1D0EC4D9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$12,</w:t>
            </w:r>
            <w:r w:rsidR="00350952">
              <w:rPr>
                <w:rFonts w:ascii="Verdana" w:hAnsi="Verdana"/>
                <w:sz w:val="24"/>
                <w:szCs w:val="24"/>
              </w:rPr>
              <w:t xml:space="preserve">308 (per year) </w:t>
            </w:r>
          </w:p>
        </w:tc>
        <w:tc>
          <w:tcPr>
            <w:tcW w:w="2253" w:type="dxa"/>
          </w:tcPr>
          <w:p w14:paraId="58307245" w14:textId="120DE16A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$6,979 (per year)</w:t>
            </w:r>
          </w:p>
        </w:tc>
        <w:tc>
          <w:tcPr>
            <w:tcW w:w="2213" w:type="dxa"/>
          </w:tcPr>
          <w:p w14:paraId="559C979C" w14:textId="1A0EE5FF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$6,581 (per year)</w:t>
            </w:r>
          </w:p>
        </w:tc>
      </w:tr>
      <w:tr w:rsidR="002B7BCE" w14:paraId="7C3DF261" w14:textId="77777777" w:rsidTr="00677903">
        <w:tc>
          <w:tcPr>
            <w:tcW w:w="2299" w:type="dxa"/>
          </w:tcPr>
          <w:p w14:paraId="532541D7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BC Tax</w:t>
            </w:r>
          </w:p>
        </w:tc>
        <w:tc>
          <w:tcPr>
            <w:tcW w:w="2225" w:type="dxa"/>
          </w:tcPr>
          <w:p w14:paraId="575BB949" w14:textId="52301D37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350952">
              <w:rPr>
                <w:rFonts w:ascii="Verdana" w:hAnsi="Verdana"/>
                <w:sz w:val="24"/>
                <w:szCs w:val="24"/>
              </w:rPr>
              <w:t>4,885</w:t>
            </w:r>
            <w:r>
              <w:rPr>
                <w:rFonts w:ascii="Verdana" w:hAnsi="Verdana"/>
                <w:sz w:val="24"/>
                <w:szCs w:val="24"/>
              </w:rPr>
              <w:t xml:space="preserve"> (per year)</w:t>
            </w:r>
          </w:p>
        </w:tc>
        <w:tc>
          <w:tcPr>
            <w:tcW w:w="2253" w:type="dxa"/>
          </w:tcPr>
          <w:p w14:paraId="74DFF9BC" w14:textId="684C7510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$2,804 (per year)</w:t>
            </w:r>
          </w:p>
        </w:tc>
        <w:tc>
          <w:tcPr>
            <w:tcW w:w="2213" w:type="dxa"/>
          </w:tcPr>
          <w:p w14:paraId="4F7CA7CB" w14:textId="70A30BDE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$2,655 (per year)</w:t>
            </w:r>
          </w:p>
        </w:tc>
      </w:tr>
      <w:tr w:rsidR="002B7BCE" w14:paraId="39CB27EC" w14:textId="77777777" w:rsidTr="00677903">
        <w:tc>
          <w:tcPr>
            <w:tcW w:w="2299" w:type="dxa"/>
          </w:tcPr>
          <w:p w14:paraId="6F88790F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CPP</w:t>
            </w:r>
          </w:p>
        </w:tc>
        <w:tc>
          <w:tcPr>
            <w:tcW w:w="2225" w:type="dxa"/>
          </w:tcPr>
          <w:p w14:paraId="61991E2C" w14:textId="4129358A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350952">
              <w:rPr>
                <w:rFonts w:ascii="Verdana" w:hAnsi="Verdana"/>
                <w:sz w:val="24"/>
                <w:szCs w:val="24"/>
              </w:rPr>
              <w:t>3,754</w:t>
            </w:r>
            <w:r>
              <w:rPr>
                <w:rFonts w:ascii="Verdana" w:hAnsi="Verdana"/>
                <w:sz w:val="24"/>
                <w:szCs w:val="24"/>
              </w:rPr>
              <w:t xml:space="preserve"> (per year)</w:t>
            </w:r>
          </w:p>
        </w:tc>
        <w:tc>
          <w:tcPr>
            <w:tcW w:w="2253" w:type="dxa"/>
          </w:tcPr>
          <w:p w14:paraId="4A276336" w14:textId="65491A31" w:rsidR="002B7BCE" w:rsidRDefault="0076488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$3,754 (per year)</w:t>
            </w:r>
          </w:p>
        </w:tc>
        <w:tc>
          <w:tcPr>
            <w:tcW w:w="2213" w:type="dxa"/>
          </w:tcPr>
          <w:p w14:paraId="6415F7AA" w14:textId="0A33D0D5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$3,744 (per year)</w:t>
            </w:r>
          </w:p>
        </w:tc>
      </w:tr>
      <w:tr w:rsidR="002B7BCE" w14:paraId="59132B06" w14:textId="77777777" w:rsidTr="00677903">
        <w:tc>
          <w:tcPr>
            <w:tcW w:w="2299" w:type="dxa"/>
          </w:tcPr>
          <w:p w14:paraId="41C7698B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EI</w:t>
            </w:r>
          </w:p>
        </w:tc>
        <w:tc>
          <w:tcPr>
            <w:tcW w:w="2225" w:type="dxa"/>
          </w:tcPr>
          <w:p w14:paraId="1A28C70D" w14:textId="7163365A" w:rsidR="002B7BCE" w:rsidRDefault="00350952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$3,754 (per year)</w:t>
            </w:r>
          </w:p>
        </w:tc>
        <w:tc>
          <w:tcPr>
            <w:tcW w:w="2253" w:type="dxa"/>
          </w:tcPr>
          <w:p w14:paraId="2968F120" w14:textId="27E5CD82" w:rsidR="002B7BCE" w:rsidRDefault="00387577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$3,754 (per year)</w:t>
            </w:r>
          </w:p>
        </w:tc>
        <w:tc>
          <w:tcPr>
            <w:tcW w:w="2213" w:type="dxa"/>
          </w:tcPr>
          <w:p w14:paraId="39F72354" w14:textId="27DEBB74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$3,744 (per year)</w:t>
            </w:r>
          </w:p>
        </w:tc>
      </w:tr>
      <w:tr w:rsidR="002B7BCE" w14:paraId="1B6B06AB" w14:textId="77777777" w:rsidTr="00677903">
        <w:tc>
          <w:tcPr>
            <w:tcW w:w="2299" w:type="dxa"/>
          </w:tcPr>
          <w:p w14:paraId="4F667965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Net pay/week</w:t>
            </w:r>
          </w:p>
        </w:tc>
        <w:tc>
          <w:tcPr>
            <w:tcW w:w="2225" w:type="dxa"/>
          </w:tcPr>
          <w:p w14:paraId="294BE6F8" w14:textId="7D02F7C6" w:rsidR="002B7BCE" w:rsidRDefault="00A946C3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</w:t>
            </w:r>
            <w:r w:rsidR="006C711C">
              <w:rPr>
                <w:rFonts w:ascii="Verdana" w:hAnsi="Verdana"/>
                <w:sz w:val="24"/>
                <w:szCs w:val="24"/>
              </w:rPr>
              <w:t>357</w:t>
            </w:r>
          </w:p>
        </w:tc>
        <w:tc>
          <w:tcPr>
            <w:tcW w:w="2253" w:type="dxa"/>
          </w:tcPr>
          <w:p w14:paraId="5FE87250" w14:textId="29F019A0" w:rsidR="002B7BCE" w:rsidRDefault="00387577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C711C">
              <w:rPr>
                <w:rFonts w:ascii="Verdana" w:hAnsi="Verdana"/>
                <w:sz w:val="24"/>
                <w:szCs w:val="24"/>
              </w:rPr>
              <w:t>971</w:t>
            </w:r>
          </w:p>
        </w:tc>
        <w:tc>
          <w:tcPr>
            <w:tcW w:w="2213" w:type="dxa"/>
          </w:tcPr>
          <w:p w14:paraId="73764612" w14:textId="77BE41EF" w:rsidR="002B7BCE" w:rsidRDefault="0084692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C711C">
              <w:rPr>
                <w:rFonts w:ascii="Verdana" w:hAnsi="Verdana"/>
                <w:sz w:val="24"/>
                <w:szCs w:val="24"/>
              </w:rPr>
              <w:t>942</w:t>
            </w:r>
          </w:p>
        </w:tc>
      </w:tr>
      <w:tr w:rsidR="002B7BCE" w14:paraId="62E3849C" w14:textId="77777777" w:rsidTr="00677903">
        <w:tc>
          <w:tcPr>
            <w:tcW w:w="2299" w:type="dxa"/>
          </w:tcPr>
          <w:p w14:paraId="73EB97C6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Net pay/year</w:t>
            </w:r>
          </w:p>
        </w:tc>
        <w:tc>
          <w:tcPr>
            <w:tcW w:w="2225" w:type="dxa"/>
          </w:tcPr>
          <w:p w14:paraId="302A75FA" w14:textId="567EB04B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$65,124</w:t>
            </w:r>
          </w:p>
        </w:tc>
        <w:tc>
          <w:tcPr>
            <w:tcW w:w="2253" w:type="dxa"/>
          </w:tcPr>
          <w:p w14:paraId="67FCB2C9" w14:textId="406FBD86" w:rsidR="002B7BCE" w:rsidRDefault="00387577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$46,602</w:t>
            </w:r>
          </w:p>
        </w:tc>
        <w:tc>
          <w:tcPr>
            <w:tcW w:w="2213" w:type="dxa"/>
          </w:tcPr>
          <w:p w14:paraId="6463C759" w14:textId="25A15CBC" w:rsidR="002B7BCE" w:rsidRDefault="00A72EA4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$45,194</w:t>
            </w:r>
          </w:p>
        </w:tc>
      </w:tr>
      <w:tr w:rsidR="002B7BCE" w14:paraId="7EABFAB0" w14:textId="77777777" w:rsidTr="00677903">
        <w:tc>
          <w:tcPr>
            <w:tcW w:w="2299" w:type="dxa"/>
          </w:tcPr>
          <w:p w14:paraId="4D63485C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Net pay/month</w:t>
            </w:r>
          </w:p>
        </w:tc>
        <w:tc>
          <w:tcPr>
            <w:tcW w:w="2225" w:type="dxa"/>
          </w:tcPr>
          <w:p w14:paraId="74DBDCA4" w14:textId="322A23F3" w:rsidR="002B7BCE" w:rsidRDefault="006A547C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$5,427</w:t>
            </w:r>
            <w:r w:rsidR="00FB03E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</w:tcPr>
          <w:p w14:paraId="31AC7D02" w14:textId="6F9E36F6" w:rsidR="002B7BCE" w:rsidRDefault="00387577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$3,88</w:t>
            </w:r>
            <w:r w:rsidR="006C711C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2213" w:type="dxa"/>
          </w:tcPr>
          <w:p w14:paraId="41449243" w14:textId="322333DF" w:rsidR="002B7BCE" w:rsidRDefault="009F7CF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$3,766</w:t>
            </w:r>
          </w:p>
        </w:tc>
      </w:tr>
      <w:tr w:rsidR="002B7BCE" w14:paraId="34B7332C" w14:textId="77777777" w:rsidTr="00677903">
        <w:tc>
          <w:tcPr>
            <w:tcW w:w="2299" w:type="dxa"/>
          </w:tcPr>
          <w:p w14:paraId="26BD36CA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Expenses</w:t>
            </w:r>
          </w:p>
        </w:tc>
        <w:tc>
          <w:tcPr>
            <w:tcW w:w="2225" w:type="dxa"/>
          </w:tcPr>
          <w:p w14:paraId="43EB98CF" w14:textId="14F12B70" w:rsidR="002B7BCE" w:rsidRDefault="00111FC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F6221D">
              <w:rPr>
                <w:rFonts w:ascii="Verdana" w:hAnsi="Verdana"/>
                <w:sz w:val="24"/>
                <w:szCs w:val="24"/>
              </w:rPr>
              <w:t>3,</w:t>
            </w:r>
            <w:r w:rsidR="00A23A7D">
              <w:rPr>
                <w:rFonts w:ascii="Verdana" w:hAnsi="Verdana"/>
                <w:sz w:val="24"/>
                <w:szCs w:val="24"/>
              </w:rPr>
              <w:t>482</w:t>
            </w:r>
            <w:r w:rsidR="009B0B3D"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53" w:type="dxa"/>
          </w:tcPr>
          <w:p w14:paraId="4052043B" w14:textId="05A3D7B4" w:rsidR="002B7BCE" w:rsidRDefault="0056777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$2,</w:t>
            </w:r>
            <w:r w:rsidR="00EA253D">
              <w:rPr>
                <w:rFonts w:ascii="Verdana" w:hAnsi="Verdana"/>
                <w:sz w:val="24"/>
                <w:szCs w:val="24"/>
              </w:rPr>
              <w:t>439</w:t>
            </w:r>
            <w:r w:rsidR="009B0B3D"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13" w:type="dxa"/>
          </w:tcPr>
          <w:p w14:paraId="25792CC4" w14:textId="0368D8AD" w:rsidR="002B7BCE" w:rsidRDefault="001E6BAB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$2,366</w:t>
            </w:r>
            <w:r w:rsidR="009B0B3D"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</w:tr>
      <w:tr w:rsidR="002B7BCE" w14:paraId="7C69A6FD" w14:textId="77777777" w:rsidTr="00677903">
        <w:tc>
          <w:tcPr>
            <w:tcW w:w="2299" w:type="dxa"/>
          </w:tcPr>
          <w:p w14:paraId="7332DBE6" w14:textId="77777777" w:rsidR="002B7BCE" w:rsidRDefault="002B7BC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Disp. income</w:t>
            </w:r>
          </w:p>
        </w:tc>
        <w:tc>
          <w:tcPr>
            <w:tcW w:w="2225" w:type="dxa"/>
          </w:tcPr>
          <w:p w14:paraId="012AFA40" w14:textId="01C9E215" w:rsidR="002B7BCE" w:rsidRDefault="00111FCF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9E552E">
              <w:rPr>
                <w:rFonts w:ascii="Verdana" w:hAnsi="Verdana"/>
                <w:sz w:val="24"/>
                <w:szCs w:val="24"/>
              </w:rPr>
              <w:t>1,</w:t>
            </w:r>
            <w:r w:rsidR="00A23A7D">
              <w:rPr>
                <w:rFonts w:ascii="Verdana" w:hAnsi="Verdana"/>
                <w:sz w:val="24"/>
                <w:szCs w:val="24"/>
              </w:rPr>
              <w:t>945</w:t>
            </w:r>
            <w:r>
              <w:rPr>
                <w:rFonts w:ascii="Verdana" w:hAnsi="Verdana"/>
                <w:sz w:val="24"/>
                <w:szCs w:val="24"/>
              </w:rPr>
              <w:t xml:space="preserve"> (per </w:t>
            </w:r>
            <w:r w:rsidR="004B0D29">
              <w:rPr>
                <w:rFonts w:ascii="Verdana" w:hAnsi="Verdana"/>
                <w:sz w:val="24"/>
                <w:szCs w:val="24"/>
              </w:rPr>
              <w:t>month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53" w:type="dxa"/>
          </w:tcPr>
          <w:p w14:paraId="68CF07BE" w14:textId="13F69B02" w:rsidR="002B7BCE" w:rsidRDefault="0056777E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</w:t>
            </w:r>
            <w:r w:rsidR="00EA253D">
              <w:rPr>
                <w:rFonts w:ascii="Verdana" w:hAnsi="Verdana"/>
                <w:sz w:val="24"/>
                <w:szCs w:val="24"/>
              </w:rPr>
              <w:t>444</w:t>
            </w:r>
            <w:r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13" w:type="dxa"/>
          </w:tcPr>
          <w:p w14:paraId="69690174" w14:textId="35271A9E" w:rsidR="002B7BCE" w:rsidRDefault="001E6BAB" w:rsidP="00BA747E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$1,400 (per month)</w:t>
            </w:r>
          </w:p>
        </w:tc>
      </w:tr>
    </w:tbl>
    <w:p w14:paraId="7C382EAB" w14:textId="77777777" w:rsidR="002B7BCE" w:rsidRDefault="002B7BCE" w:rsidP="002B7BCE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2635295" w14:textId="77777777" w:rsidR="002B7BCE" w:rsidRPr="00F61148" w:rsidRDefault="002B7BCE" w:rsidP="002B7BCE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P</w:t>
      </w:r>
      <w:r w:rsidRPr="00F61148">
        <w:rPr>
          <w:rFonts w:ascii="Verdana" w:hAnsi="Verdana"/>
          <w:b/>
          <w:sz w:val="24"/>
          <w:szCs w:val="24"/>
          <w:u w:val="single"/>
        </w:rPr>
        <w:t>art 4</w:t>
      </w:r>
      <w:r>
        <w:rPr>
          <w:rFonts w:ascii="Verdana" w:hAnsi="Verdana"/>
          <w:b/>
          <w:sz w:val="24"/>
          <w:szCs w:val="24"/>
          <w:u w:val="single"/>
        </w:rPr>
        <w:t xml:space="preserve"> - Expenses</w:t>
      </w:r>
      <w:r w:rsidRPr="00F61148">
        <w:rPr>
          <w:rFonts w:ascii="Verdana" w:hAnsi="Verdana"/>
          <w:b/>
          <w:sz w:val="24"/>
          <w:szCs w:val="24"/>
          <w:u w:val="single"/>
        </w:rPr>
        <w:t>:</w:t>
      </w:r>
    </w:p>
    <w:p w14:paraId="0763C65F" w14:textId="77777777" w:rsidR="002B7BCE" w:rsidRPr="00F61148" w:rsidRDefault="002B7BCE" w:rsidP="002B7BC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a list of 5-7 monthly expenses (ex: rent, groceries, transit, vehicle, work clothes, toiletries, phone, internet, etc.)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240"/>
        <w:gridCol w:w="2241"/>
        <w:gridCol w:w="2203"/>
      </w:tblGrid>
      <w:tr w:rsidR="00A72EA4" w14:paraId="091FEB9A" w14:textId="77777777" w:rsidTr="00507563">
        <w:tc>
          <w:tcPr>
            <w:tcW w:w="2306" w:type="dxa"/>
          </w:tcPr>
          <w:p w14:paraId="4F8CB8AC" w14:textId="3EB368F5" w:rsidR="0084504C" w:rsidRDefault="0084504C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Expense </w:t>
            </w:r>
          </w:p>
        </w:tc>
        <w:tc>
          <w:tcPr>
            <w:tcW w:w="2240" w:type="dxa"/>
          </w:tcPr>
          <w:p w14:paraId="649577B9" w14:textId="714B3FF0" w:rsidR="0084504C" w:rsidRDefault="006143A9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1</w:t>
            </w:r>
          </w:p>
        </w:tc>
        <w:tc>
          <w:tcPr>
            <w:tcW w:w="2241" w:type="dxa"/>
          </w:tcPr>
          <w:p w14:paraId="551EDADC" w14:textId="110BC945" w:rsidR="0084504C" w:rsidRDefault="006143A9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2</w:t>
            </w:r>
          </w:p>
        </w:tc>
        <w:tc>
          <w:tcPr>
            <w:tcW w:w="2203" w:type="dxa"/>
          </w:tcPr>
          <w:p w14:paraId="1BBEFDEB" w14:textId="1102C2D9" w:rsidR="0084504C" w:rsidRDefault="006143A9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Job 3</w:t>
            </w:r>
          </w:p>
        </w:tc>
      </w:tr>
      <w:tr w:rsidR="00A72EA4" w14:paraId="6C854A3D" w14:textId="77777777" w:rsidTr="00507563">
        <w:tc>
          <w:tcPr>
            <w:tcW w:w="2306" w:type="dxa"/>
          </w:tcPr>
          <w:p w14:paraId="289E3482" w14:textId="0E98ADAF" w:rsidR="0084504C" w:rsidRDefault="0084504C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Housing</w:t>
            </w:r>
            <w:r w:rsidR="00A72EA4">
              <w:rPr>
                <w:rFonts w:ascii="Verdana" w:hAnsi="Verdana"/>
                <w:sz w:val="24"/>
                <w:szCs w:val="24"/>
              </w:rPr>
              <w:t xml:space="preserve"> (Mortgage or Rent)</w:t>
            </w:r>
          </w:p>
        </w:tc>
        <w:tc>
          <w:tcPr>
            <w:tcW w:w="2240" w:type="dxa"/>
          </w:tcPr>
          <w:p w14:paraId="58513697" w14:textId="0F4D86DE" w:rsidR="0084504C" w:rsidRDefault="005D58AA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111FCF">
              <w:rPr>
                <w:rFonts w:ascii="Verdana" w:hAnsi="Verdana"/>
                <w:sz w:val="24"/>
                <w:szCs w:val="24"/>
              </w:rPr>
              <w:t>1</w:t>
            </w:r>
            <w:r w:rsidR="009E552E">
              <w:rPr>
                <w:rFonts w:ascii="Verdana" w:hAnsi="Verdana"/>
                <w:sz w:val="24"/>
                <w:szCs w:val="24"/>
              </w:rPr>
              <w:t>,557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41" w:type="dxa"/>
          </w:tcPr>
          <w:p w14:paraId="3EA8371E" w14:textId="0135B7BE" w:rsidR="0084504C" w:rsidRDefault="00387577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 xml:space="preserve">1,090 </w:t>
            </w:r>
            <w:r>
              <w:rPr>
                <w:rFonts w:ascii="Verdana" w:hAnsi="Verdana"/>
                <w:sz w:val="24"/>
                <w:szCs w:val="24"/>
              </w:rPr>
              <w:t>(per month)</w:t>
            </w:r>
          </w:p>
        </w:tc>
        <w:tc>
          <w:tcPr>
            <w:tcW w:w="2203" w:type="dxa"/>
          </w:tcPr>
          <w:p w14:paraId="565741D4" w14:textId="259943A0" w:rsidR="0084504C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$1,057 (per month)</w:t>
            </w:r>
          </w:p>
        </w:tc>
      </w:tr>
      <w:tr w:rsidR="00A72EA4" w14:paraId="49CE0131" w14:textId="77777777" w:rsidTr="00507563">
        <w:tc>
          <w:tcPr>
            <w:tcW w:w="2306" w:type="dxa"/>
          </w:tcPr>
          <w:p w14:paraId="507DF966" w14:textId="4E18D6F9" w:rsidR="0084504C" w:rsidRDefault="0084504C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Utilit</w:t>
            </w:r>
            <w:r w:rsidR="004B0D29">
              <w:rPr>
                <w:rFonts w:ascii="Verdana" w:hAnsi="Verdana"/>
                <w:sz w:val="24"/>
                <w:szCs w:val="24"/>
              </w:rPr>
              <w:t>ies</w:t>
            </w:r>
            <w:r w:rsidR="00A72EA4">
              <w:rPr>
                <w:rFonts w:ascii="Verdana" w:hAnsi="Verdana"/>
                <w:sz w:val="24"/>
                <w:szCs w:val="24"/>
              </w:rPr>
              <w:t xml:space="preserve"> (Internet, Phone and TV)</w:t>
            </w:r>
          </w:p>
        </w:tc>
        <w:tc>
          <w:tcPr>
            <w:tcW w:w="2240" w:type="dxa"/>
          </w:tcPr>
          <w:p w14:paraId="0BD5A5FC" w14:textId="79486651" w:rsidR="0084504C" w:rsidRDefault="005D58AA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111FCF">
              <w:rPr>
                <w:rFonts w:ascii="Verdana" w:hAnsi="Verdana"/>
                <w:sz w:val="24"/>
                <w:szCs w:val="24"/>
              </w:rPr>
              <w:t>1</w:t>
            </w:r>
            <w:r w:rsidR="006D51AF">
              <w:rPr>
                <w:rFonts w:ascii="Verdana" w:hAnsi="Verdana"/>
                <w:sz w:val="24"/>
                <w:szCs w:val="24"/>
              </w:rPr>
              <w:t>81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41" w:type="dxa"/>
          </w:tcPr>
          <w:p w14:paraId="1E4D658D" w14:textId="3D01FF8D" w:rsidR="0084504C" w:rsidRDefault="00F6221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>127</w:t>
            </w:r>
            <w:r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03" w:type="dxa"/>
          </w:tcPr>
          <w:p w14:paraId="1A3DA41F" w14:textId="1B7D8644" w:rsidR="0084504C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$123 (per month)</w:t>
            </w:r>
          </w:p>
        </w:tc>
      </w:tr>
      <w:tr w:rsidR="00A72EA4" w14:paraId="61EB1937" w14:textId="77777777" w:rsidTr="00507563">
        <w:tc>
          <w:tcPr>
            <w:tcW w:w="2306" w:type="dxa"/>
          </w:tcPr>
          <w:p w14:paraId="7F109D06" w14:textId="6341D9D7" w:rsidR="0084504C" w:rsidRDefault="0084504C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Groceries</w:t>
            </w:r>
            <w:r w:rsidR="00A72EA4">
              <w:rPr>
                <w:rFonts w:ascii="Verdana" w:hAnsi="Verdana"/>
                <w:sz w:val="24"/>
                <w:szCs w:val="24"/>
              </w:rPr>
              <w:t xml:space="preserve"> (Food items and sundry) </w:t>
            </w:r>
          </w:p>
        </w:tc>
        <w:tc>
          <w:tcPr>
            <w:tcW w:w="2240" w:type="dxa"/>
          </w:tcPr>
          <w:p w14:paraId="3B64E26C" w14:textId="386FFA97" w:rsidR="0084504C" w:rsidRDefault="006143A9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77903">
              <w:rPr>
                <w:rFonts w:ascii="Verdana" w:hAnsi="Verdana"/>
                <w:sz w:val="24"/>
                <w:szCs w:val="24"/>
              </w:rPr>
              <w:t>450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</w:t>
            </w:r>
            <w:r w:rsidR="004B0D29">
              <w:rPr>
                <w:rFonts w:ascii="Verdana" w:hAnsi="Verdana"/>
                <w:sz w:val="24"/>
                <w:szCs w:val="24"/>
              </w:rPr>
              <w:t>per month</w:t>
            </w:r>
            <w:r w:rsidR="00111FCF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41" w:type="dxa"/>
          </w:tcPr>
          <w:p w14:paraId="284F0ACC" w14:textId="0FBE15EA" w:rsidR="0084504C" w:rsidRDefault="00FB03EE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>315</w:t>
            </w:r>
            <w:r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03" w:type="dxa"/>
          </w:tcPr>
          <w:p w14:paraId="7B5E0B79" w14:textId="6282245F" w:rsidR="0084504C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$306 (per month)</w:t>
            </w:r>
          </w:p>
        </w:tc>
      </w:tr>
      <w:tr w:rsidR="00A72EA4" w14:paraId="2F8AE740" w14:textId="77777777" w:rsidTr="00507563">
        <w:tc>
          <w:tcPr>
            <w:tcW w:w="2306" w:type="dxa"/>
          </w:tcPr>
          <w:p w14:paraId="1333415A" w14:textId="5FCF92AE" w:rsidR="0084504C" w:rsidRDefault="00A72EA4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Hydro and Gas (BC Hydro and Fortis)</w:t>
            </w:r>
          </w:p>
        </w:tc>
        <w:tc>
          <w:tcPr>
            <w:tcW w:w="2240" w:type="dxa"/>
          </w:tcPr>
          <w:p w14:paraId="305EE287" w14:textId="50B0FF04" w:rsidR="0084504C" w:rsidRDefault="00CB6523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77903">
              <w:rPr>
                <w:rFonts w:ascii="Verdana" w:hAnsi="Verdana"/>
                <w:sz w:val="24"/>
                <w:szCs w:val="24"/>
              </w:rPr>
              <w:t>305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(per </w:t>
            </w:r>
            <w:r w:rsidR="004B0D29">
              <w:rPr>
                <w:rFonts w:ascii="Verdana" w:hAnsi="Verdana"/>
                <w:sz w:val="24"/>
                <w:szCs w:val="24"/>
              </w:rPr>
              <w:t>month</w:t>
            </w:r>
            <w:r w:rsidR="00111FCF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41" w:type="dxa"/>
          </w:tcPr>
          <w:p w14:paraId="43251DCC" w14:textId="306AE77B" w:rsidR="0084504C" w:rsidRDefault="00FB03EE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>214</w:t>
            </w:r>
            <w:r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03" w:type="dxa"/>
          </w:tcPr>
          <w:p w14:paraId="01F50344" w14:textId="2C825B35" w:rsidR="0084504C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$208 (per month)</w:t>
            </w:r>
          </w:p>
        </w:tc>
      </w:tr>
      <w:tr w:rsidR="00A72EA4" w14:paraId="6F92A360" w14:textId="77777777" w:rsidTr="00507563">
        <w:tc>
          <w:tcPr>
            <w:tcW w:w="2306" w:type="dxa"/>
          </w:tcPr>
          <w:p w14:paraId="7ED647C8" w14:textId="000DD829" w:rsidR="00A72EA4" w:rsidRDefault="00A72EA4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Car-Related-Expenses (ICBC Insurance,</w:t>
            </w:r>
            <w:r w:rsidR="00A66DC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32B55">
              <w:rPr>
                <w:rFonts w:ascii="Verdana" w:hAnsi="Verdana"/>
                <w:sz w:val="24"/>
                <w:szCs w:val="24"/>
              </w:rPr>
              <w:t>gas,</w:t>
            </w:r>
            <w:r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507563">
              <w:rPr>
                <w:rFonts w:ascii="Verdana" w:hAnsi="Verdana"/>
                <w:sz w:val="24"/>
                <w:szCs w:val="24"/>
              </w:rPr>
              <w:t>auto maintenance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  <w:r w:rsidR="00507563">
              <w:rPr>
                <w:rFonts w:ascii="Verdana" w:hAnsi="Verdana"/>
                <w:sz w:val="24"/>
                <w:szCs w:val="24"/>
              </w:rPr>
              <w:t xml:space="preserve"> and Public Transportation</w:t>
            </w:r>
          </w:p>
        </w:tc>
        <w:tc>
          <w:tcPr>
            <w:tcW w:w="2240" w:type="dxa"/>
          </w:tcPr>
          <w:p w14:paraId="7D8CCA13" w14:textId="1AEE77E8" w:rsidR="0084504C" w:rsidRDefault="00CB6523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77903">
              <w:rPr>
                <w:rFonts w:ascii="Verdana" w:hAnsi="Verdana"/>
                <w:sz w:val="24"/>
                <w:szCs w:val="24"/>
              </w:rPr>
              <w:t>225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(pe</w:t>
            </w:r>
            <w:r w:rsidR="004B0D29">
              <w:rPr>
                <w:rFonts w:ascii="Verdana" w:hAnsi="Verdana"/>
                <w:sz w:val="24"/>
                <w:szCs w:val="24"/>
              </w:rPr>
              <w:t>r month</w:t>
            </w:r>
            <w:r w:rsidR="00111FCF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41" w:type="dxa"/>
          </w:tcPr>
          <w:p w14:paraId="1D313603" w14:textId="6819A246" w:rsidR="0084504C" w:rsidRDefault="0056777E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>158</w:t>
            </w:r>
            <w:r>
              <w:rPr>
                <w:rFonts w:ascii="Verdana" w:hAnsi="Verdana"/>
                <w:sz w:val="24"/>
                <w:szCs w:val="24"/>
              </w:rPr>
              <w:t xml:space="preserve"> (per month</w:t>
            </w:r>
            <w:r w:rsidR="00EA253D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03" w:type="dxa"/>
          </w:tcPr>
          <w:p w14:paraId="03F1D55A" w14:textId="3D1D0778" w:rsidR="0084504C" w:rsidRDefault="001E6BAB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$153 (per month)</w:t>
            </w:r>
          </w:p>
        </w:tc>
      </w:tr>
      <w:tr w:rsidR="00A72EA4" w14:paraId="5EEE7D35" w14:textId="77777777" w:rsidTr="00507563">
        <w:tc>
          <w:tcPr>
            <w:tcW w:w="2306" w:type="dxa"/>
          </w:tcPr>
          <w:p w14:paraId="4AC79CF4" w14:textId="77777777" w:rsidR="0084504C" w:rsidRDefault="00507563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Entertainment / Recreation (movies, restaurants)</w:t>
            </w:r>
            <w:r w:rsidR="00EA253D">
              <w:rPr>
                <w:rFonts w:ascii="Verdana" w:hAnsi="Verdana"/>
                <w:sz w:val="24"/>
                <w:szCs w:val="24"/>
              </w:rPr>
              <w:t>/</w:t>
            </w:r>
          </w:p>
          <w:p w14:paraId="6792973A" w14:textId="18FAAB57" w:rsidR="00EA253D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Health Club</w:t>
            </w:r>
          </w:p>
        </w:tc>
        <w:tc>
          <w:tcPr>
            <w:tcW w:w="2240" w:type="dxa"/>
          </w:tcPr>
          <w:p w14:paraId="7DC087EC" w14:textId="56761DDF" w:rsidR="0084504C" w:rsidRDefault="005D58AA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677903">
              <w:rPr>
                <w:rFonts w:ascii="Verdana" w:hAnsi="Verdana"/>
                <w:sz w:val="24"/>
                <w:szCs w:val="24"/>
              </w:rPr>
              <w:t>259</w:t>
            </w:r>
            <w:r w:rsidR="00111FCF">
              <w:rPr>
                <w:rFonts w:ascii="Verdana" w:hAnsi="Verdana"/>
                <w:sz w:val="24"/>
                <w:szCs w:val="24"/>
              </w:rPr>
              <w:t xml:space="preserve"> (per </w:t>
            </w:r>
            <w:r w:rsidR="004B0D29">
              <w:rPr>
                <w:rFonts w:ascii="Verdana" w:hAnsi="Verdana"/>
                <w:sz w:val="24"/>
                <w:szCs w:val="24"/>
              </w:rPr>
              <w:t>month</w:t>
            </w:r>
            <w:r w:rsidR="00111FCF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241" w:type="dxa"/>
          </w:tcPr>
          <w:p w14:paraId="5E2B729A" w14:textId="12FBCFCD" w:rsidR="0084504C" w:rsidRDefault="0056777E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</w:t>
            </w:r>
            <w:r w:rsidR="00EA253D">
              <w:rPr>
                <w:rFonts w:ascii="Verdana" w:hAnsi="Verdana"/>
                <w:sz w:val="24"/>
                <w:szCs w:val="24"/>
              </w:rPr>
              <w:t>181</w:t>
            </w:r>
            <w:r>
              <w:rPr>
                <w:rFonts w:ascii="Verdana" w:hAnsi="Verdana"/>
                <w:sz w:val="24"/>
                <w:szCs w:val="24"/>
              </w:rPr>
              <w:t xml:space="preserve"> (per month)</w:t>
            </w:r>
          </w:p>
        </w:tc>
        <w:tc>
          <w:tcPr>
            <w:tcW w:w="2203" w:type="dxa"/>
          </w:tcPr>
          <w:p w14:paraId="43D8602D" w14:textId="29F68208" w:rsidR="0084504C" w:rsidRDefault="001E6BAB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$176 (per month)</w:t>
            </w:r>
          </w:p>
        </w:tc>
      </w:tr>
      <w:tr w:rsidR="00507563" w14:paraId="7349B44B" w14:textId="77777777" w:rsidTr="00507563">
        <w:tc>
          <w:tcPr>
            <w:tcW w:w="2306" w:type="dxa"/>
          </w:tcPr>
          <w:p w14:paraId="7FCA0ED6" w14:textId="59BAC14C" w:rsidR="00507563" w:rsidRDefault="00507563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Loans</w:t>
            </w:r>
          </w:p>
        </w:tc>
        <w:tc>
          <w:tcPr>
            <w:tcW w:w="2240" w:type="dxa"/>
          </w:tcPr>
          <w:p w14:paraId="05A824A7" w14:textId="19F77BCD" w:rsidR="00507563" w:rsidRDefault="00A23A7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$505 (per month)</w:t>
            </w:r>
          </w:p>
        </w:tc>
        <w:tc>
          <w:tcPr>
            <w:tcW w:w="2241" w:type="dxa"/>
          </w:tcPr>
          <w:p w14:paraId="1E92C65B" w14:textId="50FAF55D" w:rsidR="00507563" w:rsidRDefault="00EA253D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$354 (per month)</w:t>
            </w:r>
          </w:p>
        </w:tc>
        <w:tc>
          <w:tcPr>
            <w:tcW w:w="2203" w:type="dxa"/>
          </w:tcPr>
          <w:p w14:paraId="7FD0408F" w14:textId="352A9809" w:rsidR="00507563" w:rsidRDefault="001E6BAB" w:rsidP="00A946C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$343 (per month)</w:t>
            </w:r>
          </w:p>
        </w:tc>
      </w:tr>
    </w:tbl>
    <w:p w14:paraId="5E6ECCC9" w14:textId="77777777" w:rsidR="009B0B3D" w:rsidRDefault="009B0B3D" w:rsidP="009B0B3D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02255739" w14:textId="77777777" w:rsidR="009B0B3D" w:rsidRDefault="009B0B3D" w:rsidP="009B0B3D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9BDCC62" w14:textId="5BB321D2" w:rsidR="002B7BCE" w:rsidRPr="00F61148" w:rsidRDefault="002B7BCE" w:rsidP="009B0B3D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up these expenses and include the total into your “expenses” section on your table</w:t>
      </w:r>
    </w:p>
    <w:p w14:paraId="215682FA" w14:textId="77777777" w:rsidR="002B7BCE" w:rsidRPr="00F61148" w:rsidRDefault="002B7BCE" w:rsidP="002B7BC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Subtract this from your net monthly pay to determine your disposable income for each job. You may not have any disposable income, depending on your income and your expenses.</w:t>
      </w:r>
    </w:p>
    <w:p w14:paraId="0EEB6D37" w14:textId="77777777" w:rsidR="002B7BCE" w:rsidRPr="00DB7452" w:rsidRDefault="002B7BCE" w:rsidP="002B7BCE">
      <w:pPr>
        <w:rPr>
          <w:rFonts w:ascii="Verdana" w:hAnsi="Verdana"/>
          <w:b/>
          <w:sz w:val="24"/>
          <w:szCs w:val="24"/>
          <w:u w:val="single"/>
        </w:rPr>
      </w:pPr>
      <w:r w:rsidRPr="00DB7452">
        <w:rPr>
          <w:rFonts w:ascii="Verdana" w:hAnsi="Verdana"/>
          <w:b/>
          <w:sz w:val="24"/>
          <w:szCs w:val="24"/>
          <w:u w:val="single"/>
        </w:rPr>
        <w:t>Part 5</w:t>
      </w:r>
      <w:r>
        <w:rPr>
          <w:rFonts w:ascii="Verdana" w:hAnsi="Verdana"/>
          <w:b/>
          <w:sz w:val="24"/>
          <w:szCs w:val="24"/>
          <w:u w:val="single"/>
        </w:rPr>
        <w:t xml:space="preserve"> - Conclusion</w:t>
      </w:r>
      <w:r w:rsidRPr="00DB7452">
        <w:rPr>
          <w:rFonts w:ascii="Verdana" w:hAnsi="Verdana"/>
          <w:b/>
          <w:sz w:val="24"/>
          <w:szCs w:val="24"/>
          <w:u w:val="single"/>
        </w:rPr>
        <w:t>:</w:t>
      </w:r>
    </w:p>
    <w:p w14:paraId="78C999E3" w14:textId="31BB9C27" w:rsidR="002B7BCE" w:rsidRDefault="002B7BCE" w:rsidP="002B7BC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B7452">
        <w:rPr>
          <w:rFonts w:ascii="Verdana" w:hAnsi="Verdana"/>
          <w:sz w:val="24"/>
          <w:szCs w:val="24"/>
        </w:rPr>
        <w:t xml:space="preserve">Decide which job you would prefer to have. </w:t>
      </w:r>
      <w:r>
        <w:rPr>
          <w:rFonts w:ascii="Verdana" w:hAnsi="Verdana"/>
          <w:sz w:val="24"/>
          <w:szCs w:val="24"/>
        </w:rPr>
        <w:t>Explain.</w:t>
      </w:r>
    </w:p>
    <w:p w14:paraId="2E6DCFAE" w14:textId="77777777" w:rsidR="006C711C" w:rsidRDefault="00D32B55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prefer to have the Civil Engineer job because since I like math and you get to design and plan out using precise measurements the way the roads or bridges are supposed to be designed. Another reason I preferred to have this is because you also earn quite a lot of income when it comes to Civil Engineering.</w:t>
      </w:r>
      <w:r w:rsidR="0012449A">
        <w:rPr>
          <w:rFonts w:ascii="Verdana" w:hAnsi="Verdana"/>
          <w:sz w:val="24"/>
          <w:szCs w:val="24"/>
        </w:rPr>
        <w:t xml:space="preserve"> I also chose Civil Engineering because since I also like science, you get to work with the water treatment and plumbing and drains. I even preferred civil engineering because you get to travel to any place where you would design and build. I also like civil engineering because you can be creative on how you would </w:t>
      </w:r>
      <w:r w:rsidR="006C711C">
        <w:rPr>
          <w:rFonts w:ascii="Verdana" w:hAnsi="Verdana"/>
          <w:sz w:val="24"/>
          <w:szCs w:val="24"/>
        </w:rPr>
        <w:t>want to build your design not by yourself, but by working with other people.</w:t>
      </w:r>
    </w:p>
    <w:p w14:paraId="6921A188" w14:textId="6C8110C9" w:rsidR="002B7BCE" w:rsidRPr="009B0B3D" w:rsidRDefault="002B7BCE" w:rsidP="002B7BCE">
      <w:pPr>
        <w:rPr>
          <w:rFonts w:ascii="Verdana" w:hAnsi="Verdana"/>
          <w:sz w:val="24"/>
          <w:szCs w:val="24"/>
        </w:rPr>
      </w:pPr>
      <w:r w:rsidRPr="00F61148">
        <w:rPr>
          <w:rFonts w:ascii="Verdana" w:hAnsi="Verdana"/>
          <w:b/>
          <w:sz w:val="24"/>
          <w:szCs w:val="24"/>
          <w:u w:val="single"/>
        </w:rPr>
        <w:t>Items to hand in:</w:t>
      </w:r>
    </w:p>
    <w:p w14:paraId="4A3ED937" w14:textId="64EE459D" w:rsidR="002B7BCE" w:rsidRDefault="002B7BCE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Information about all three jobs</w:t>
      </w:r>
      <w:r w:rsidR="009B0B3D">
        <w:rPr>
          <w:rFonts w:ascii="Verdana" w:hAnsi="Verdana"/>
          <w:sz w:val="24"/>
          <w:szCs w:val="24"/>
        </w:rPr>
        <w:tab/>
      </w:r>
      <w:r w:rsidR="009B0B3D">
        <w:rPr>
          <w:rFonts w:ascii="Verdana" w:hAnsi="Verdana"/>
          <w:sz w:val="24"/>
          <w:szCs w:val="24"/>
        </w:rPr>
        <w:tab/>
      </w:r>
      <w:r w:rsidR="009B0B3D">
        <w:rPr>
          <w:rFonts w:ascii="Verdana" w:hAnsi="Verdana"/>
          <w:sz w:val="24"/>
          <w:szCs w:val="24"/>
        </w:rPr>
        <w:tab/>
      </w:r>
      <w:r w:rsidR="009B0B3D">
        <w:rPr>
          <w:rFonts w:ascii="Verdana" w:hAnsi="Verdana"/>
          <w:sz w:val="24"/>
          <w:szCs w:val="24"/>
        </w:rPr>
        <w:tab/>
      </w:r>
    </w:p>
    <w:p w14:paraId="681FE1A7" w14:textId="77777777" w:rsidR="002B7BCE" w:rsidRDefault="002B7BCE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Introduction questions</w:t>
      </w:r>
    </w:p>
    <w:p w14:paraId="2A20B93B" w14:textId="77777777" w:rsidR="002B7BCE" w:rsidRDefault="002B7BCE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Table with details</w:t>
      </w:r>
    </w:p>
    <w:p w14:paraId="446EE60C" w14:textId="45C5115D" w:rsidR="002B7BCE" w:rsidRDefault="002B7BCE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 of expenses</w:t>
      </w:r>
    </w:p>
    <w:p w14:paraId="3437FDBE" w14:textId="41BF5A0C" w:rsidR="006C711C" w:rsidRDefault="006C711C" w:rsidP="002B7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Conclusion</w:t>
      </w:r>
    </w:p>
    <w:sectPr w:rsidR="006C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174C"/>
    <w:multiLevelType w:val="hybridMultilevel"/>
    <w:tmpl w:val="B8007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F868AB"/>
    <w:multiLevelType w:val="hybridMultilevel"/>
    <w:tmpl w:val="4658FD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90587"/>
    <w:multiLevelType w:val="hybridMultilevel"/>
    <w:tmpl w:val="788E5E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B32944"/>
    <w:multiLevelType w:val="hybridMultilevel"/>
    <w:tmpl w:val="43F8DD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03D5"/>
    <w:multiLevelType w:val="hybridMultilevel"/>
    <w:tmpl w:val="47247D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805CC7"/>
    <w:multiLevelType w:val="hybridMultilevel"/>
    <w:tmpl w:val="24926B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793DE7"/>
    <w:multiLevelType w:val="hybridMultilevel"/>
    <w:tmpl w:val="EB18B6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BCE"/>
    <w:rsid w:val="00081ACF"/>
    <w:rsid w:val="00092DDE"/>
    <w:rsid w:val="000A6395"/>
    <w:rsid w:val="00111FCF"/>
    <w:rsid w:val="0012449A"/>
    <w:rsid w:val="00191610"/>
    <w:rsid w:val="001E6BAB"/>
    <w:rsid w:val="00254F8B"/>
    <w:rsid w:val="002B7BCE"/>
    <w:rsid w:val="00350952"/>
    <w:rsid w:val="00387577"/>
    <w:rsid w:val="004B0D29"/>
    <w:rsid w:val="00507563"/>
    <w:rsid w:val="0056777E"/>
    <w:rsid w:val="005D58AA"/>
    <w:rsid w:val="006143A9"/>
    <w:rsid w:val="00677903"/>
    <w:rsid w:val="006A547C"/>
    <w:rsid w:val="006C711C"/>
    <w:rsid w:val="006D51AF"/>
    <w:rsid w:val="00764883"/>
    <w:rsid w:val="007D66F8"/>
    <w:rsid w:val="00805364"/>
    <w:rsid w:val="00805622"/>
    <w:rsid w:val="0084504C"/>
    <w:rsid w:val="0084692F"/>
    <w:rsid w:val="008A2795"/>
    <w:rsid w:val="009B0B3D"/>
    <w:rsid w:val="009E552E"/>
    <w:rsid w:val="009F7CFF"/>
    <w:rsid w:val="00A23A7D"/>
    <w:rsid w:val="00A66DC8"/>
    <w:rsid w:val="00A72EA4"/>
    <w:rsid w:val="00A946C3"/>
    <w:rsid w:val="00B8378C"/>
    <w:rsid w:val="00CB6523"/>
    <w:rsid w:val="00D32B55"/>
    <w:rsid w:val="00EA253D"/>
    <w:rsid w:val="00ED4E14"/>
    <w:rsid w:val="00ED5AC3"/>
    <w:rsid w:val="00EE49F1"/>
    <w:rsid w:val="00F06D24"/>
    <w:rsid w:val="00F113B3"/>
    <w:rsid w:val="00F6221D"/>
    <w:rsid w:val="00FB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7A82"/>
  <w15:chartTrackingRefBased/>
  <w15:docId w15:val="{8F9D1BB4-3431-4029-A65D-CB7B5BA5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BC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B7BC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2B7B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A5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bank.gc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jobbank.gc.c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impletax.ca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301f9-909e-43cc-a82e-1cd4febbc4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39B04738E624799DB3CC3F89E856E" ma:contentTypeVersion="3" ma:contentTypeDescription="Create a new document." ma:contentTypeScope="" ma:versionID="eb0f8ca1200db96f716733b0fd4e019f">
  <xsd:schema xmlns:xsd="http://www.w3.org/2001/XMLSchema" xmlns:xs="http://www.w3.org/2001/XMLSchema" xmlns:p="http://schemas.microsoft.com/office/2006/metadata/properties" xmlns:ns2="0cb301f9-909e-43cc-a82e-1cd4febbc486" targetNamespace="http://schemas.microsoft.com/office/2006/metadata/properties" ma:root="true" ma:fieldsID="b72c29647585ea0708a216173a1b3a9a" ns2:_="">
    <xsd:import namespace="0cb301f9-909e-43cc-a82e-1cd4febbc4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301f9-909e-43cc-a82e-1cd4febbc4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58486-944F-4BE2-8650-DCB3D54437C7}">
  <ds:schemaRefs>
    <ds:schemaRef ds:uri="http://schemas.microsoft.com/office/2006/metadata/properties"/>
    <ds:schemaRef ds:uri="http://schemas.microsoft.com/office/infopath/2007/PartnerControls"/>
    <ds:schemaRef ds:uri="0cb301f9-909e-43cc-a82e-1cd4febbc486"/>
  </ds:schemaRefs>
</ds:datastoreItem>
</file>

<file path=customXml/itemProps2.xml><?xml version="1.0" encoding="utf-8"?>
<ds:datastoreItem xmlns:ds="http://schemas.openxmlformats.org/officeDocument/2006/customXml" ds:itemID="{B7BBECAC-643A-4C12-98F1-3DE17A973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A626F-9880-4511-A59D-798317D4E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301f9-909e-43cc-a82e-1cd4febbc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Gulneet Sachdeva</dc:creator>
  <cp:keywords/>
  <dc:description/>
  <cp:lastModifiedBy>Sarthak Nadkarni</cp:lastModifiedBy>
  <cp:revision>2</cp:revision>
  <dcterms:created xsi:type="dcterms:W3CDTF">2020-08-06T17:56:00Z</dcterms:created>
  <dcterms:modified xsi:type="dcterms:W3CDTF">2020-08-06T17:56:00Z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0x010100B0739B04738E624799DB3CC3F89E856E</vt:lpwstr>
  </property>
</Properties>
</file>