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ED7E" w14:textId="77777777" w:rsidR="00B72431" w:rsidRDefault="00000000">
      <w:pPr>
        <w:jc w:val="center"/>
      </w:pPr>
      <w:r>
        <w:rPr>
          <w:rFonts w:ascii="Aptos Display" w:hAnsi="Aptos Display"/>
          <w:b/>
          <w:color w:val="2F3640"/>
          <w:sz w:val="50"/>
        </w:rPr>
        <w:t>BAT Manager FAQ</w:t>
      </w:r>
    </w:p>
    <w:p w14:paraId="499BB3F2" w14:textId="77777777" w:rsidR="00B72431" w:rsidRDefault="00000000">
      <w:pPr>
        <w:jc w:val="center"/>
      </w:pPr>
      <w:r>
        <w:rPr>
          <w:color w:val="5B5FC7"/>
          <w:sz w:val="24"/>
        </w:rPr>
        <w:t>Synthetic questions and answers for flexible working and manager onboarding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72431" w14:paraId="0F5D0CD1" w14:textId="77777777">
        <w:tc>
          <w:tcPr>
            <w:tcW w:w="10080" w:type="dxa"/>
            <w:shd w:val="clear" w:color="auto" w:fill="FFF4CE"/>
            <w:vAlign w:val="center"/>
          </w:tcPr>
          <w:p w14:paraId="75531517" w14:textId="77777777" w:rsidR="00B72431" w:rsidRDefault="00000000">
            <w:pPr>
              <w:jc w:val="center"/>
            </w:pPr>
            <w:r>
              <w:rPr>
                <w:b/>
                <w:color w:val="2F3640"/>
                <w:sz w:val="19"/>
              </w:rPr>
              <w:t>SYNTHETIC CIE TRAINING MATERIAL - Not an official BAT policy, process, employee record or source of advice.</w:t>
            </w:r>
          </w:p>
        </w:tc>
      </w:tr>
    </w:tbl>
    <w:p w14:paraId="7FC17255" w14:textId="77777777" w:rsidR="00B72431" w:rsidRDefault="00B724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72431" w14:paraId="6C399608" w14:textId="77777777">
        <w:tc>
          <w:tcPr>
            <w:tcW w:w="2520" w:type="dxa"/>
            <w:shd w:val="clear" w:color="auto" w:fill="2F3640"/>
            <w:vAlign w:val="center"/>
          </w:tcPr>
          <w:p w14:paraId="3B4C20DD" w14:textId="77777777" w:rsidR="00B72431" w:rsidRDefault="00000000">
            <w:r>
              <w:rPr>
                <w:b/>
                <w:color w:val="FFFFFF"/>
                <w:sz w:val="17"/>
              </w:rPr>
              <w:t>Document owner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72958D08" w14:textId="77777777" w:rsidR="00B72431" w:rsidRDefault="00000000">
            <w:r>
              <w:rPr>
                <w:color w:val="2F3640"/>
                <w:sz w:val="17"/>
              </w:rPr>
              <w:t>Global People &amp; Culture - Synthetic Demo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6E50686F" w14:textId="77777777" w:rsidR="00B72431" w:rsidRDefault="00000000"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1DC36655" w14:textId="77777777" w:rsidR="00B72431" w:rsidRDefault="00000000">
            <w:r>
              <w:rPr>
                <w:color w:val="2F3640"/>
                <w:sz w:val="17"/>
              </w:rPr>
              <w:t>1.0</w:t>
            </w:r>
          </w:p>
        </w:tc>
      </w:tr>
      <w:tr w:rsidR="00B72431" w14:paraId="175743DB" w14:textId="77777777">
        <w:tc>
          <w:tcPr>
            <w:tcW w:w="2520" w:type="dxa"/>
            <w:shd w:val="clear" w:color="auto" w:fill="2F3640"/>
            <w:vAlign w:val="center"/>
          </w:tcPr>
          <w:p w14:paraId="783D91DC" w14:textId="77777777" w:rsidR="00B72431" w:rsidRDefault="00000000">
            <w:r>
              <w:rPr>
                <w:b/>
                <w:color w:val="FFFFFF"/>
                <w:sz w:val="17"/>
              </w:rPr>
              <w:t>Effective date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6D11A6EC" w14:textId="77777777" w:rsidR="00B72431" w:rsidRDefault="00000000">
            <w:r>
              <w:rPr>
                <w:color w:val="2F3640"/>
                <w:sz w:val="17"/>
              </w:rPr>
              <w:t>1 November 2026 (fictional)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593D8B44" w14:textId="77777777" w:rsidR="00B72431" w:rsidRDefault="00000000">
            <w:r>
              <w:rPr>
                <w:b/>
                <w:color w:val="FFFFFF"/>
                <w:sz w:val="17"/>
              </w:rPr>
              <w:t>Review date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2914A052" w14:textId="77777777" w:rsidR="00B72431" w:rsidRDefault="00000000">
            <w:r>
              <w:rPr>
                <w:color w:val="2F3640"/>
                <w:sz w:val="17"/>
              </w:rPr>
              <w:t>1 May 2027 (fictional)</w:t>
            </w:r>
          </w:p>
        </w:tc>
      </w:tr>
      <w:tr w:rsidR="00B72431" w14:paraId="407375A5" w14:textId="77777777">
        <w:tc>
          <w:tcPr>
            <w:tcW w:w="2520" w:type="dxa"/>
            <w:shd w:val="clear" w:color="auto" w:fill="2F3640"/>
            <w:vAlign w:val="center"/>
          </w:tcPr>
          <w:p w14:paraId="09D2E8C7" w14:textId="77777777" w:rsidR="00B72431" w:rsidRDefault="00000000"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7B38C0F4" w14:textId="77777777" w:rsidR="00B72431" w:rsidRDefault="00000000">
            <w:r>
              <w:rPr>
                <w:color w:val="2F3640"/>
                <w:sz w:val="17"/>
              </w:rPr>
              <w:t>Synthetic training data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4B4F465A" w14:textId="77777777" w:rsidR="00B72431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3B4AD252" w14:textId="77777777" w:rsidR="00B72431" w:rsidRDefault="00000000">
            <w:r>
              <w:rPr>
                <w:color w:val="2F3640"/>
                <w:sz w:val="17"/>
              </w:rPr>
              <w:t>Demonstration only</w:t>
            </w:r>
          </w:p>
        </w:tc>
      </w:tr>
    </w:tbl>
    <w:p w14:paraId="28751D53" w14:textId="77777777" w:rsidR="00B72431" w:rsidRDefault="00B72431"/>
    <w:p w14:paraId="2FF2BF96" w14:textId="77777777" w:rsidR="00B72431" w:rsidRDefault="00000000">
      <w:pPr>
        <w:pStyle w:val="Heading2"/>
      </w:pPr>
      <w:r>
        <w:t>1. How many days may an eligible employee work remotely?</w:t>
      </w:r>
    </w:p>
    <w:p w14:paraId="0EACAD72" w14:textId="77777777" w:rsidR="00B72431" w:rsidRDefault="00000000">
      <w:r>
        <w:t>The synthetic global framework allows up to two remote days in a standard working week, subject to role eligibility, manager agreement and local guidance.</w:t>
      </w:r>
    </w:p>
    <w:p w14:paraId="11869AA0" w14:textId="77777777" w:rsidR="00B72431" w:rsidRDefault="00000000">
      <w:pPr>
        <w:pStyle w:val="Heading2"/>
      </w:pPr>
      <w:r>
        <w:t>2. Does this apply to every BAT role?</w:t>
      </w:r>
    </w:p>
    <w:p w14:paraId="73E6A60B" w14:textId="77777777" w:rsidR="00B72431" w:rsidRDefault="00000000">
      <w:r>
        <w:t>No. Manufacturing, laboratory, field, customer-site and other roles requiring physical presence may follow different arrangements.</w:t>
      </w:r>
    </w:p>
    <w:p w14:paraId="727CDD7E" w14:textId="77777777" w:rsidR="00B72431" w:rsidRDefault="00000000">
      <w:pPr>
        <w:pStyle w:val="Heading2"/>
      </w:pPr>
      <w:r>
        <w:t>3. Do customer visits count as office days?</w:t>
      </w:r>
    </w:p>
    <w:p w14:paraId="3B4A2163" w14:textId="77777777" w:rsidR="00B72431" w:rsidRDefault="00000000">
      <w:r>
        <w:t>They may support the business-presence expectation, but the manager must confirm the applicable local practice. The global framework does not define a universal recording rule.</w:t>
      </w:r>
    </w:p>
    <w:p w14:paraId="25EF9B1F" w14:textId="77777777" w:rsidR="00B72431" w:rsidRDefault="00000000">
      <w:pPr>
        <w:pStyle w:val="Heading2"/>
      </w:pPr>
      <w:r>
        <w:t>4. Can employees choose any two remote days?</w:t>
      </w:r>
    </w:p>
    <w:p w14:paraId="741ECB07" w14:textId="77777777" w:rsidR="00B72431" w:rsidRDefault="00000000">
      <w:r>
        <w:t>Not automatically. Teams may agree anchor days or other collaboration arrangements based on business and customer needs.</w:t>
      </w:r>
    </w:p>
    <w:p w14:paraId="5C5FB26B" w14:textId="77777777" w:rsidR="00B72431" w:rsidRDefault="00000000">
      <w:pPr>
        <w:pStyle w:val="Heading2"/>
      </w:pPr>
      <w:r>
        <w:t>5. Can a manager require additional office attendance?</w:t>
      </w:r>
    </w:p>
    <w:p w14:paraId="5E4C9BD8" w14:textId="77777777" w:rsidR="00B72431" w:rsidRDefault="00000000">
      <w:r>
        <w:t>A manager may respond to genuine business, customer or collaboration needs, but should apply expectations consistently and follow employment terms and local guidance.</w:t>
      </w:r>
    </w:p>
    <w:p w14:paraId="3C0399AA" w14:textId="77777777" w:rsidR="00B72431" w:rsidRDefault="00000000">
      <w:pPr>
        <w:pStyle w:val="Heading2"/>
      </w:pPr>
      <w:r>
        <w:t>6. What happens during a public-holiday week?</w:t>
      </w:r>
    </w:p>
    <w:p w14:paraId="712AF3AF" w14:textId="77777777" w:rsidR="00B72431" w:rsidRDefault="00000000">
      <w:r>
        <w:t>The synthetic framework states that public holidays or approved leave do not normally create a need to replace an office day. Local guidance may differ.</w:t>
      </w:r>
    </w:p>
    <w:p w14:paraId="17D3741E" w14:textId="77777777" w:rsidR="00B72431" w:rsidRDefault="00000000">
      <w:pPr>
        <w:pStyle w:val="Heading2"/>
      </w:pPr>
      <w:r>
        <w:t>7. Can an employee work from another country for a few weeks?</w:t>
      </w:r>
    </w:p>
    <w:p w14:paraId="261A59F9" w14:textId="77777777" w:rsidR="00B72431" w:rsidRDefault="00000000">
      <w:r>
        <w:t>The employee must not assume approval. Managers must route the request to HR and Global Mobility before commitments are made.</w:t>
      </w:r>
    </w:p>
    <w:p w14:paraId="5BFA6C56" w14:textId="77777777" w:rsidR="00B72431" w:rsidRDefault="00000000">
      <w:pPr>
        <w:pStyle w:val="Heading2"/>
      </w:pPr>
      <w:r>
        <w:t>8. Is business travel the same as international remote working?</w:t>
      </w:r>
    </w:p>
    <w:p w14:paraId="311B1900" w14:textId="77777777" w:rsidR="00B72431" w:rsidRDefault="00000000">
      <w:r>
        <w:t>No. Approval for a business trip does not automatically authorize remote work from the destination.</w:t>
      </w:r>
    </w:p>
    <w:p w14:paraId="779AF534" w14:textId="77777777" w:rsidR="00B72431" w:rsidRDefault="00000000">
      <w:pPr>
        <w:pStyle w:val="Heading2"/>
      </w:pPr>
      <w:r>
        <w:t>9. Is there a global home-office allowance?</w:t>
      </w:r>
    </w:p>
    <w:p w14:paraId="0EBDD4CA" w14:textId="77777777" w:rsidR="00B72431" w:rsidRDefault="00000000">
      <w:r>
        <w:t>The synthetic global framework does not specify one. Use the applicable market guidance or contact Payroll / People Services.</w:t>
      </w:r>
    </w:p>
    <w:p w14:paraId="2398F777" w14:textId="77777777" w:rsidR="00B72431" w:rsidRDefault="00000000">
      <w:pPr>
        <w:pStyle w:val="Heading2"/>
      </w:pPr>
      <w:r>
        <w:lastRenderedPageBreak/>
        <w:t>10. How should a manager handle an accessibility request?</w:t>
      </w:r>
    </w:p>
    <w:p w14:paraId="3E5A5EE8" w14:textId="77777777" w:rsidR="00B72431" w:rsidRDefault="00000000">
      <w:r>
        <w:t>Use the approved workplace-adjustment process and involve the relevant HR specialist. Request only the information needed for the process.</w:t>
      </w:r>
    </w:p>
    <w:p w14:paraId="2BF7B97B" w14:textId="77777777" w:rsidR="00B72431" w:rsidRDefault="00000000">
      <w:pPr>
        <w:pStyle w:val="Heading2"/>
      </w:pPr>
      <w:r>
        <w:t>11. What should a new manager do in the first month?</w:t>
      </w:r>
    </w:p>
    <w:p w14:paraId="59937D4C" w14:textId="77777777" w:rsidR="00B72431" w:rsidRDefault="00000000">
      <w:r>
        <w:t>Complete required learning, meet the HR Business Partner and team, review the flexible-working framework, hold introductory one-to-ones, and agree team working norms.</w:t>
      </w:r>
    </w:p>
    <w:p w14:paraId="0A3AAFBE" w14:textId="77777777" w:rsidR="00B72431" w:rsidRDefault="00000000">
      <w:pPr>
        <w:pStyle w:val="Heading2"/>
      </w:pPr>
      <w:r>
        <w:t>12. Can the agent recommend a performance plan?</w:t>
      </w:r>
    </w:p>
    <w:p w14:paraId="0874CB6B" w14:textId="77777777" w:rsidR="00B72431" w:rsidRDefault="00000000">
      <w:r>
        <w:t>No. The agent must not make high-impact employment decisions. Use the approved performance process and consult HR or Employee Relations.</w:t>
      </w:r>
    </w:p>
    <w:p w14:paraId="03AC6E9D" w14:textId="77777777" w:rsidR="00B72431" w:rsidRDefault="00000000">
      <w:pPr>
        <w:pStyle w:val="Heading2"/>
      </w:pPr>
      <w:r>
        <w:t>13. Can Copilot summarize employee feedback?</w:t>
      </w:r>
    </w:p>
    <w:p w14:paraId="091C2CFE" w14:textId="77777777" w:rsidR="00B72431" w:rsidRDefault="00000000">
      <w:r>
        <w:t>Yes, with authorized and appropriately protected data. Users should separate evidence from hypotheses, avoid inferring personal attributes, and maintain human review.</w:t>
      </w:r>
    </w:p>
    <w:p w14:paraId="18F6C958" w14:textId="77777777" w:rsidR="00B72431" w:rsidRDefault="00000000">
      <w:pPr>
        <w:pStyle w:val="Heading2"/>
      </w:pPr>
      <w:r>
        <w:t>14. What if two sources conflict?</w:t>
      </w:r>
    </w:p>
    <w:p w14:paraId="4E96E9DE" w14:textId="77777777" w:rsidR="00B72431" w:rsidRDefault="00000000">
      <w:r>
        <w:t>Do not select one silently. Identify the conflict, check the version and owner, and escalate to the relevant policy owner or People Services.</w:t>
      </w:r>
    </w:p>
    <w:p w14:paraId="0E96CCA2" w14:textId="77777777" w:rsidR="00B72431" w:rsidRDefault="00000000">
      <w:pPr>
        <w:pStyle w:val="Heading2"/>
      </w:pPr>
      <w:r>
        <w:t>15. What if the agent cannot find an answer?</w:t>
      </w:r>
    </w:p>
    <w:p w14:paraId="4A35144E" w14:textId="77777777" w:rsidR="00B72431" w:rsidRDefault="00000000">
      <w:r>
        <w:t>The agent should state the limitation, reference the relevant source if available, and route the user using the synthetic escalation guide.</w:t>
      </w:r>
    </w:p>
    <w:p w14:paraId="7158C9AD" w14:textId="77777777" w:rsidR="00B72431" w:rsidRDefault="00000000">
      <w:pPr>
        <w:pStyle w:val="Heading2"/>
      </w:pPr>
      <w:r>
        <w:t>16. Who owns the final decision?</w:t>
      </w:r>
    </w:p>
    <w:p w14:paraId="763DEDC7" w14:textId="77777777" w:rsidR="00B72431" w:rsidRDefault="00000000">
      <w:r>
        <w:t>The authorized manager or HR specialist retains accountability. Copilot and the agent provide drafting, retrieval and decision-support assistance only.</w:t>
      </w:r>
    </w:p>
    <w:p w14:paraId="40D7D5EB" w14:textId="77777777" w:rsidR="00B72431" w:rsidRDefault="00000000">
      <w:pPr>
        <w:pStyle w:val="Heading1"/>
      </w:pPr>
      <w:r>
        <w:t>Questions deliberately left for local guidance</w:t>
      </w:r>
    </w:p>
    <w:p w14:paraId="33365E21" w14:textId="77777777" w:rsidR="00B72431" w:rsidRDefault="00000000">
      <w:pPr>
        <w:pStyle w:val="ListBullet"/>
      </w:pPr>
      <w:r>
        <w:t>Exact equipment allowance by market</w:t>
      </w:r>
    </w:p>
    <w:p w14:paraId="47C5F5F3" w14:textId="77777777" w:rsidR="00B72431" w:rsidRDefault="00000000">
      <w:pPr>
        <w:pStyle w:val="ListBullet"/>
      </w:pPr>
      <w:r>
        <w:t>Local attendance-recording method</w:t>
      </w:r>
    </w:p>
    <w:p w14:paraId="10793C94" w14:textId="77777777" w:rsidR="00B72431" w:rsidRDefault="00000000">
      <w:pPr>
        <w:pStyle w:val="ListBullet"/>
      </w:pPr>
      <w:r>
        <w:t>Country-specific works council or consultation requirements</w:t>
      </w:r>
    </w:p>
    <w:p w14:paraId="1615B051" w14:textId="77777777" w:rsidR="00B72431" w:rsidRDefault="00000000">
      <w:pPr>
        <w:pStyle w:val="ListBullet"/>
      </w:pPr>
      <w:r>
        <w:t>Local notice, contractual or statutory requirements</w:t>
      </w:r>
    </w:p>
    <w:p w14:paraId="5919CFE4" w14:textId="77777777" w:rsidR="00B72431" w:rsidRDefault="00000000">
      <w:pPr>
        <w:pStyle w:val="ListBullet"/>
      </w:pPr>
      <w:r>
        <w:t>Market-specific approval levels and service channels</w:t>
      </w:r>
    </w:p>
    <w:sectPr w:rsidR="00B72431" w:rsidSect="00034616">
      <w:footerReference w:type="default" r:id="rId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EC4FB" w14:textId="77777777" w:rsidR="0093153C" w:rsidRDefault="0093153C">
      <w:pPr>
        <w:spacing w:after="0" w:line="240" w:lineRule="auto"/>
      </w:pPr>
      <w:r>
        <w:separator/>
      </w:r>
    </w:p>
  </w:endnote>
  <w:endnote w:type="continuationSeparator" w:id="0">
    <w:p w14:paraId="0DFCA515" w14:textId="77777777" w:rsidR="0093153C" w:rsidRDefault="0093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9A90" w14:textId="77777777" w:rsidR="00B72431" w:rsidRDefault="00000000">
    <w:pPr>
      <w:pStyle w:val="Footer"/>
      <w:jc w:val="center"/>
    </w:pPr>
    <w:r>
      <w:rPr>
        <w:color w:val="666B7A"/>
        <w:sz w:val="16"/>
      </w:rPr>
      <w:t>BAT HR CIE | Synthetic training material | Microsoft 365 Copilot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B682D" w14:textId="77777777" w:rsidR="0093153C" w:rsidRDefault="0093153C">
      <w:pPr>
        <w:spacing w:after="0" w:line="240" w:lineRule="auto"/>
      </w:pPr>
      <w:r>
        <w:separator/>
      </w:r>
    </w:p>
  </w:footnote>
  <w:footnote w:type="continuationSeparator" w:id="0">
    <w:p w14:paraId="2B5B468C" w14:textId="77777777" w:rsidR="0093153C" w:rsidRDefault="00931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535710">
    <w:abstractNumId w:val="8"/>
  </w:num>
  <w:num w:numId="2" w16cid:durableId="97601041">
    <w:abstractNumId w:val="6"/>
  </w:num>
  <w:num w:numId="3" w16cid:durableId="224296823">
    <w:abstractNumId w:val="5"/>
  </w:num>
  <w:num w:numId="4" w16cid:durableId="1010907021">
    <w:abstractNumId w:val="4"/>
  </w:num>
  <w:num w:numId="5" w16cid:durableId="457798579">
    <w:abstractNumId w:val="7"/>
  </w:num>
  <w:num w:numId="6" w16cid:durableId="575432013">
    <w:abstractNumId w:val="3"/>
  </w:num>
  <w:num w:numId="7" w16cid:durableId="1402368788">
    <w:abstractNumId w:val="2"/>
  </w:num>
  <w:num w:numId="8" w16cid:durableId="349723695">
    <w:abstractNumId w:val="1"/>
  </w:num>
  <w:num w:numId="9" w16cid:durableId="67122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75D"/>
    <w:rsid w:val="00675408"/>
    <w:rsid w:val="008E5A66"/>
    <w:rsid w:val="0093153C"/>
    <w:rsid w:val="0094266A"/>
    <w:rsid w:val="00971F5A"/>
    <w:rsid w:val="00AA1D8D"/>
    <w:rsid w:val="00B07ECF"/>
    <w:rsid w:val="00B47730"/>
    <w:rsid w:val="00B72431"/>
    <w:rsid w:val="00CB0664"/>
    <w:rsid w:val="00CE5A7C"/>
    <w:rsid w:val="00EC3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1E06EA-8E7B-48AD-9201-D466B4D7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5FC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36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>generated by python-docx</dc:description>
  <cp:lastModifiedBy>Sara El Sayed</cp:lastModifiedBy>
  <cp:revision>3</cp:revision>
  <dcterms:created xsi:type="dcterms:W3CDTF">2026-10-16T16:07:00Z</dcterms:created>
  <dcterms:modified xsi:type="dcterms:W3CDTF">2026-10-19T20:50:00Z</dcterms:modified>
  <cp:category/>
</cp:coreProperties>
</file>