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2692" w14:textId="77777777" w:rsidR="004D2C48" w:rsidRDefault="00000000">
      <w:pPr>
        <w:jc w:val="center"/>
      </w:pPr>
      <w:r>
        <w:rPr>
          <w:rFonts w:ascii="Aptos Display" w:hAnsi="Aptos Display"/>
          <w:b/>
          <w:color w:val="2F3640"/>
          <w:sz w:val="50"/>
        </w:rPr>
        <w:t>BAT Manager Onboarding Guide</w:t>
      </w:r>
    </w:p>
    <w:p w14:paraId="46FC5BD9" w14:textId="77777777" w:rsidR="004D2C48" w:rsidRDefault="00000000">
      <w:pPr>
        <w:jc w:val="center"/>
      </w:pPr>
      <w:r>
        <w:rPr>
          <w:color w:val="5B5FC7"/>
          <w:sz w:val="24"/>
        </w:rPr>
        <w:t>Synthetic 30-60-90 day guide for new people managers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4D2C48" w14:paraId="24BA8A3F" w14:textId="77777777">
        <w:tc>
          <w:tcPr>
            <w:tcW w:w="10080" w:type="dxa"/>
            <w:shd w:val="clear" w:color="auto" w:fill="FFF4CE"/>
            <w:vAlign w:val="center"/>
          </w:tcPr>
          <w:p w14:paraId="5A5C5F22" w14:textId="77777777" w:rsidR="004D2C48" w:rsidRDefault="00000000">
            <w:pPr>
              <w:jc w:val="center"/>
            </w:pPr>
            <w:r>
              <w:rPr>
                <w:b/>
                <w:color w:val="2F3640"/>
                <w:sz w:val="19"/>
              </w:rPr>
              <w:t>SYNTHETIC CIE TRAINING MATERIAL - Not an official BAT policy, process, employee record or source of advice.</w:t>
            </w:r>
          </w:p>
        </w:tc>
      </w:tr>
    </w:tbl>
    <w:p w14:paraId="23566622" w14:textId="77777777" w:rsidR="004D2C48" w:rsidRDefault="004D2C4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D2C48" w14:paraId="497C356F" w14:textId="77777777">
        <w:tc>
          <w:tcPr>
            <w:tcW w:w="2520" w:type="dxa"/>
            <w:shd w:val="clear" w:color="auto" w:fill="2F3640"/>
            <w:vAlign w:val="center"/>
          </w:tcPr>
          <w:p w14:paraId="4498F89F" w14:textId="77777777" w:rsidR="004D2C48" w:rsidRDefault="00000000">
            <w:r>
              <w:rPr>
                <w:b/>
                <w:color w:val="FFFFFF"/>
                <w:sz w:val="17"/>
              </w:rPr>
              <w:t>Document owner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3B86D689" w14:textId="77777777" w:rsidR="004D2C48" w:rsidRDefault="00000000">
            <w:r>
              <w:rPr>
                <w:color w:val="2F3640"/>
                <w:sz w:val="17"/>
              </w:rPr>
              <w:t>Global People &amp; Culture - Synthetic Demo</w:t>
            </w:r>
          </w:p>
        </w:tc>
        <w:tc>
          <w:tcPr>
            <w:tcW w:w="2520" w:type="dxa"/>
            <w:shd w:val="clear" w:color="auto" w:fill="2F3640"/>
            <w:vAlign w:val="center"/>
          </w:tcPr>
          <w:p w14:paraId="3EE11964" w14:textId="77777777" w:rsidR="004D2C48" w:rsidRDefault="00000000"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5C97E014" w14:textId="77777777" w:rsidR="004D2C48" w:rsidRDefault="00000000">
            <w:r>
              <w:rPr>
                <w:color w:val="2F3640"/>
                <w:sz w:val="17"/>
              </w:rPr>
              <w:t>1.0</w:t>
            </w:r>
          </w:p>
        </w:tc>
      </w:tr>
      <w:tr w:rsidR="004D2C48" w14:paraId="6F13D895" w14:textId="77777777">
        <w:tc>
          <w:tcPr>
            <w:tcW w:w="2520" w:type="dxa"/>
            <w:shd w:val="clear" w:color="auto" w:fill="2F3640"/>
            <w:vAlign w:val="center"/>
          </w:tcPr>
          <w:p w14:paraId="3D1AB8D1" w14:textId="77777777" w:rsidR="004D2C48" w:rsidRDefault="00000000">
            <w:r>
              <w:rPr>
                <w:b/>
                <w:color w:val="FFFFFF"/>
                <w:sz w:val="17"/>
              </w:rPr>
              <w:t>Effective date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45310D6E" w14:textId="77777777" w:rsidR="004D2C48" w:rsidRDefault="00000000">
            <w:r>
              <w:rPr>
                <w:color w:val="2F3640"/>
                <w:sz w:val="17"/>
              </w:rPr>
              <w:t>1 November 2026 (fictional)</w:t>
            </w:r>
          </w:p>
        </w:tc>
        <w:tc>
          <w:tcPr>
            <w:tcW w:w="2520" w:type="dxa"/>
            <w:shd w:val="clear" w:color="auto" w:fill="2F3640"/>
            <w:vAlign w:val="center"/>
          </w:tcPr>
          <w:p w14:paraId="05DD1732" w14:textId="77777777" w:rsidR="004D2C48" w:rsidRDefault="00000000">
            <w:r>
              <w:rPr>
                <w:b/>
                <w:color w:val="FFFFFF"/>
                <w:sz w:val="17"/>
              </w:rPr>
              <w:t>Review date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0DCF91AA" w14:textId="77777777" w:rsidR="004D2C48" w:rsidRDefault="00000000">
            <w:r>
              <w:rPr>
                <w:color w:val="2F3640"/>
                <w:sz w:val="17"/>
              </w:rPr>
              <w:t>1 May 2027 (fictional)</w:t>
            </w:r>
          </w:p>
        </w:tc>
      </w:tr>
      <w:tr w:rsidR="004D2C48" w14:paraId="1EFF4EB0" w14:textId="77777777">
        <w:tc>
          <w:tcPr>
            <w:tcW w:w="2520" w:type="dxa"/>
            <w:shd w:val="clear" w:color="auto" w:fill="2F3640"/>
            <w:vAlign w:val="center"/>
          </w:tcPr>
          <w:p w14:paraId="6768C450" w14:textId="77777777" w:rsidR="004D2C48" w:rsidRDefault="00000000"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39401864" w14:textId="77777777" w:rsidR="004D2C48" w:rsidRDefault="00000000">
            <w:r>
              <w:rPr>
                <w:color w:val="2F3640"/>
                <w:sz w:val="17"/>
              </w:rPr>
              <w:t>Synthetic training data</w:t>
            </w:r>
          </w:p>
        </w:tc>
        <w:tc>
          <w:tcPr>
            <w:tcW w:w="2520" w:type="dxa"/>
            <w:shd w:val="clear" w:color="auto" w:fill="2F3640"/>
            <w:vAlign w:val="center"/>
          </w:tcPr>
          <w:p w14:paraId="6AF47A4F" w14:textId="77777777" w:rsidR="004D2C48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40051B91" w14:textId="77777777" w:rsidR="004D2C48" w:rsidRDefault="00000000">
            <w:r>
              <w:rPr>
                <w:color w:val="2F3640"/>
                <w:sz w:val="17"/>
              </w:rPr>
              <w:t>Demonstration only</w:t>
            </w:r>
          </w:p>
        </w:tc>
      </w:tr>
    </w:tbl>
    <w:p w14:paraId="437A7494" w14:textId="77777777" w:rsidR="004D2C48" w:rsidRDefault="004D2C48"/>
    <w:p w14:paraId="4BD725E9" w14:textId="77777777" w:rsidR="004D2C48" w:rsidRDefault="00000000">
      <w:pPr>
        <w:pStyle w:val="Heading1"/>
      </w:pPr>
      <w:r>
        <w:t>1. Purpose</w:t>
      </w:r>
    </w:p>
    <w:p w14:paraId="17D634D0" w14:textId="77777777" w:rsidR="004D2C48" w:rsidRDefault="00000000">
      <w:r>
        <w:t>This fictional guide helps a new BAT people manager establish safe, inclusive and consistent management practices during the first 90 days. It is designed to work with the synthetic flexible-working framework and escalation guide.</w:t>
      </w:r>
    </w:p>
    <w:p w14:paraId="0FB4C8E3" w14:textId="77777777" w:rsidR="004D2C48" w:rsidRDefault="00000000">
      <w:pPr>
        <w:pStyle w:val="Heading1"/>
      </w:pPr>
      <w:r>
        <w:t>2. First 30 days: understand and connect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D2C48" w14:paraId="08A22ECC" w14:textId="77777777">
        <w:trPr>
          <w:jc w:val="center"/>
        </w:trPr>
        <w:tc>
          <w:tcPr>
            <w:tcW w:w="3360" w:type="dxa"/>
            <w:shd w:val="clear" w:color="auto" w:fill="5B5FC7"/>
            <w:vAlign w:val="center"/>
          </w:tcPr>
          <w:p w14:paraId="258B5E38" w14:textId="77777777" w:rsidR="004D2C48" w:rsidRDefault="00000000">
            <w:r>
              <w:rPr>
                <w:b/>
                <w:color w:val="FFFFFF"/>
                <w:sz w:val="17"/>
              </w:rPr>
              <w:t>Timing</w:t>
            </w:r>
          </w:p>
        </w:tc>
        <w:tc>
          <w:tcPr>
            <w:tcW w:w="3360" w:type="dxa"/>
            <w:shd w:val="clear" w:color="auto" w:fill="5B5FC7"/>
            <w:vAlign w:val="center"/>
          </w:tcPr>
          <w:p w14:paraId="6EAA5532" w14:textId="77777777" w:rsidR="004D2C48" w:rsidRDefault="00000000">
            <w:r>
              <w:rPr>
                <w:b/>
                <w:color w:val="FFFFFF"/>
                <w:sz w:val="17"/>
              </w:rPr>
              <w:t>Manager activity</w:t>
            </w:r>
          </w:p>
        </w:tc>
        <w:tc>
          <w:tcPr>
            <w:tcW w:w="3360" w:type="dxa"/>
            <w:shd w:val="clear" w:color="auto" w:fill="5B5FC7"/>
            <w:vAlign w:val="center"/>
          </w:tcPr>
          <w:p w14:paraId="17934A9D" w14:textId="77777777" w:rsidR="004D2C48" w:rsidRDefault="00000000">
            <w:r>
              <w:rPr>
                <w:b/>
                <w:color w:val="FFFFFF"/>
                <w:sz w:val="17"/>
              </w:rPr>
              <w:t>Expected outcome</w:t>
            </w:r>
          </w:p>
        </w:tc>
      </w:tr>
      <w:tr w:rsidR="004D2C48" w14:paraId="515390AE" w14:textId="77777777">
        <w:trPr>
          <w:jc w:val="center"/>
        </w:trPr>
        <w:tc>
          <w:tcPr>
            <w:tcW w:w="3360" w:type="dxa"/>
            <w:vAlign w:val="center"/>
          </w:tcPr>
          <w:p w14:paraId="50E9FFB5" w14:textId="77777777" w:rsidR="004D2C48" w:rsidRDefault="00000000">
            <w:r>
              <w:rPr>
                <w:color w:val="2F3640"/>
                <w:sz w:val="17"/>
              </w:rPr>
              <w:t>Days 1-5</w:t>
            </w:r>
          </w:p>
        </w:tc>
        <w:tc>
          <w:tcPr>
            <w:tcW w:w="3360" w:type="dxa"/>
            <w:vAlign w:val="center"/>
          </w:tcPr>
          <w:p w14:paraId="3C03940D" w14:textId="77777777" w:rsidR="004D2C48" w:rsidRDefault="00000000">
            <w:r>
              <w:rPr>
                <w:color w:val="2F3640"/>
                <w:sz w:val="17"/>
              </w:rPr>
              <w:t>Meet the direct manager, HR Business Partner and team; review role expectations and organization priorities.</w:t>
            </w:r>
          </w:p>
        </w:tc>
        <w:tc>
          <w:tcPr>
            <w:tcW w:w="3360" w:type="dxa"/>
            <w:vAlign w:val="center"/>
          </w:tcPr>
          <w:p w14:paraId="705393A2" w14:textId="77777777" w:rsidR="004D2C48" w:rsidRDefault="00000000">
            <w:r>
              <w:rPr>
                <w:color w:val="2F3640"/>
                <w:sz w:val="17"/>
              </w:rPr>
              <w:t>Clear objectives and support network.</w:t>
            </w:r>
          </w:p>
        </w:tc>
      </w:tr>
      <w:tr w:rsidR="004D2C48" w14:paraId="266F91B0" w14:textId="77777777">
        <w:trPr>
          <w:jc w:val="center"/>
        </w:trPr>
        <w:tc>
          <w:tcPr>
            <w:tcW w:w="3360" w:type="dxa"/>
            <w:vAlign w:val="center"/>
          </w:tcPr>
          <w:p w14:paraId="0DE25388" w14:textId="77777777" w:rsidR="004D2C48" w:rsidRDefault="00000000">
            <w:r>
              <w:rPr>
                <w:color w:val="2F3640"/>
                <w:sz w:val="17"/>
              </w:rPr>
              <w:t>Week 1</w:t>
            </w:r>
          </w:p>
        </w:tc>
        <w:tc>
          <w:tcPr>
            <w:tcW w:w="3360" w:type="dxa"/>
            <w:vAlign w:val="center"/>
          </w:tcPr>
          <w:p w14:paraId="3EAB4699" w14:textId="77777777" w:rsidR="004D2C48" w:rsidRDefault="00000000">
            <w:r>
              <w:rPr>
                <w:color w:val="2F3640"/>
                <w:sz w:val="17"/>
              </w:rPr>
              <w:t>Complete required learning on information security, privacy, respectful workplace and manager essentials.</w:t>
            </w:r>
          </w:p>
        </w:tc>
        <w:tc>
          <w:tcPr>
            <w:tcW w:w="3360" w:type="dxa"/>
            <w:vAlign w:val="center"/>
          </w:tcPr>
          <w:p w14:paraId="4BC02C48" w14:textId="77777777" w:rsidR="004D2C48" w:rsidRDefault="00000000">
            <w:r>
              <w:rPr>
                <w:color w:val="2F3640"/>
                <w:sz w:val="17"/>
              </w:rPr>
              <w:t>Required learning scheduled or completed.</w:t>
            </w:r>
          </w:p>
        </w:tc>
      </w:tr>
      <w:tr w:rsidR="004D2C48" w14:paraId="6034D767" w14:textId="77777777">
        <w:trPr>
          <w:jc w:val="center"/>
        </w:trPr>
        <w:tc>
          <w:tcPr>
            <w:tcW w:w="3360" w:type="dxa"/>
            <w:vAlign w:val="center"/>
          </w:tcPr>
          <w:p w14:paraId="2134C403" w14:textId="77777777" w:rsidR="004D2C48" w:rsidRDefault="00000000">
            <w:r>
              <w:rPr>
                <w:color w:val="2F3640"/>
                <w:sz w:val="17"/>
              </w:rPr>
              <w:t>Week 1</w:t>
            </w:r>
          </w:p>
        </w:tc>
        <w:tc>
          <w:tcPr>
            <w:tcW w:w="3360" w:type="dxa"/>
            <w:vAlign w:val="center"/>
          </w:tcPr>
          <w:p w14:paraId="00506DFA" w14:textId="77777777" w:rsidR="004D2C48" w:rsidRDefault="00000000">
            <w:r>
              <w:rPr>
                <w:color w:val="2F3640"/>
                <w:sz w:val="17"/>
              </w:rPr>
              <w:t>Review team structure, working locations, time zones, leave coverage and current collaboration norms.</w:t>
            </w:r>
          </w:p>
        </w:tc>
        <w:tc>
          <w:tcPr>
            <w:tcW w:w="3360" w:type="dxa"/>
            <w:vAlign w:val="center"/>
          </w:tcPr>
          <w:p w14:paraId="2897BCDB" w14:textId="77777777" w:rsidR="004D2C48" w:rsidRDefault="00000000">
            <w:r>
              <w:rPr>
                <w:color w:val="2F3640"/>
                <w:sz w:val="17"/>
              </w:rPr>
              <w:t>Initial team map.</w:t>
            </w:r>
          </w:p>
        </w:tc>
      </w:tr>
      <w:tr w:rsidR="004D2C48" w14:paraId="15D13F58" w14:textId="77777777">
        <w:trPr>
          <w:jc w:val="center"/>
        </w:trPr>
        <w:tc>
          <w:tcPr>
            <w:tcW w:w="3360" w:type="dxa"/>
            <w:vAlign w:val="center"/>
          </w:tcPr>
          <w:p w14:paraId="66387B55" w14:textId="77777777" w:rsidR="004D2C48" w:rsidRDefault="00000000">
            <w:r>
              <w:rPr>
                <w:color w:val="2F3640"/>
                <w:sz w:val="17"/>
              </w:rPr>
              <w:t>Week 2</w:t>
            </w:r>
          </w:p>
        </w:tc>
        <w:tc>
          <w:tcPr>
            <w:tcW w:w="3360" w:type="dxa"/>
            <w:vAlign w:val="center"/>
          </w:tcPr>
          <w:p w14:paraId="1FE061D1" w14:textId="77777777" w:rsidR="004D2C48" w:rsidRDefault="00000000">
            <w:r>
              <w:rPr>
                <w:color w:val="2F3640"/>
                <w:sz w:val="17"/>
              </w:rPr>
              <w:t>Review the synthetic flexible-working framework and local guidance.</w:t>
            </w:r>
          </w:p>
        </w:tc>
        <w:tc>
          <w:tcPr>
            <w:tcW w:w="3360" w:type="dxa"/>
            <w:vAlign w:val="center"/>
          </w:tcPr>
          <w:p w14:paraId="7E156504" w14:textId="77777777" w:rsidR="004D2C48" w:rsidRDefault="00000000">
            <w:r>
              <w:rPr>
                <w:color w:val="2F3640"/>
                <w:sz w:val="17"/>
              </w:rPr>
              <w:t>Manager can explain principles and escalation boundaries.</w:t>
            </w:r>
          </w:p>
        </w:tc>
      </w:tr>
      <w:tr w:rsidR="004D2C48" w14:paraId="255CD136" w14:textId="77777777">
        <w:trPr>
          <w:jc w:val="center"/>
        </w:trPr>
        <w:tc>
          <w:tcPr>
            <w:tcW w:w="3360" w:type="dxa"/>
            <w:vAlign w:val="center"/>
          </w:tcPr>
          <w:p w14:paraId="1777D43C" w14:textId="77777777" w:rsidR="004D2C48" w:rsidRDefault="00000000">
            <w:r>
              <w:rPr>
                <w:color w:val="2F3640"/>
                <w:sz w:val="17"/>
              </w:rPr>
              <w:t>Week 2</w:t>
            </w:r>
          </w:p>
        </w:tc>
        <w:tc>
          <w:tcPr>
            <w:tcW w:w="3360" w:type="dxa"/>
            <w:vAlign w:val="center"/>
          </w:tcPr>
          <w:p w14:paraId="6B15BD4A" w14:textId="77777777" w:rsidR="004D2C48" w:rsidRDefault="00000000">
            <w:r>
              <w:rPr>
                <w:color w:val="2F3640"/>
                <w:sz w:val="17"/>
              </w:rPr>
              <w:t>Hold introductory one-to-ones with each team member.</w:t>
            </w:r>
          </w:p>
        </w:tc>
        <w:tc>
          <w:tcPr>
            <w:tcW w:w="3360" w:type="dxa"/>
            <w:vAlign w:val="center"/>
          </w:tcPr>
          <w:p w14:paraId="3C0BA244" w14:textId="77777777" w:rsidR="004D2C48" w:rsidRDefault="00000000">
            <w:r>
              <w:rPr>
                <w:color w:val="2F3640"/>
                <w:sz w:val="17"/>
              </w:rPr>
              <w:t>Individual priorities and support needs understood without unnecessary personal data.</w:t>
            </w:r>
          </w:p>
        </w:tc>
      </w:tr>
      <w:tr w:rsidR="004D2C48" w14:paraId="31E8A3D9" w14:textId="77777777">
        <w:trPr>
          <w:jc w:val="center"/>
        </w:trPr>
        <w:tc>
          <w:tcPr>
            <w:tcW w:w="3360" w:type="dxa"/>
            <w:vAlign w:val="center"/>
          </w:tcPr>
          <w:p w14:paraId="74D2DB88" w14:textId="77777777" w:rsidR="004D2C48" w:rsidRDefault="00000000">
            <w:r>
              <w:rPr>
                <w:color w:val="2F3640"/>
                <w:sz w:val="17"/>
              </w:rPr>
              <w:t>Weeks 3-4</w:t>
            </w:r>
          </w:p>
        </w:tc>
        <w:tc>
          <w:tcPr>
            <w:tcW w:w="3360" w:type="dxa"/>
            <w:vAlign w:val="center"/>
          </w:tcPr>
          <w:p w14:paraId="583CE538" w14:textId="77777777" w:rsidR="004D2C48" w:rsidRDefault="00000000">
            <w:r>
              <w:rPr>
                <w:color w:val="2F3640"/>
                <w:sz w:val="17"/>
              </w:rPr>
              <w:t>Agree team norms for meetings, anchor days, availability and inclusive hybrid participation.</w:t>
            </w:r>
          </w:p>
        </w:tc>
        <w:tc>
          <w:tcPr>
            <w:tcW w:w="3360" w:type="dxa"/>
            <w:vAlign w:val="center"/>
          </w:tcPr>
          <w:p w14:paraId="33327614" w14:textId="77777777" w:rsidR="004D2C48" w:rsidRDefault="00000000">
            <w:r>
              <w:rPr>
                <w:color w:val="2F3640"/>
                <w:sz w:val="17"/>
              </w:rPr>
              <w:t>Published team working agreement.</w:t>
            </w:r>
          </w:p>
        </w:tc>
      </w:tr>
      <w:tr w:rsidR="004D2C48" w14:paraId="526572E8" w14:textId="77777777">
        <w:trPr>
          <w:jc w:val="center"/>
        </w:trPr>
        <w:tc>
          <w:tcPr>
            <w:tcW w:w="3360" w:type="dxa"/>
            <w:vAlign w:val="center"/>
          </w:tcPr>
          <w:p w14:paraId="44E299B8" w14:textId="77777777" w:rsidR="004D2C48" w:rsidRDefault="00000000">
            <w:r>
              <w:rPr>
                <w:color w:val="2F3640"/>
                <w:sz w:val="17"/>
              </w:rPr>
              <w:t>Weeks 3-4</w:t>
            </w:r>
          </w:p>
        </w:tc>
        <w:tc>
          <w:tcPr>
            <w:tcW w:w="3360" w:type="dxa"/>
            <w:vAlign w:val="center"/>
          </w:tcPr>
          <w:p w14:paraId="442FF22C" w14:textId="77777777" w:rsidR="004D2C48" w:rsidRDefault="00000000">
            <w:r>
              <w:rPr>
                <w:color w:val="2F3640"/>
                <w:sz w:val="17"/>
              </w:rPr>
              <w:t>Review open people topics with the HR Business Partner.</w:t>
            </w:r>
          </w:p>
        </w:tc>
        <w:tc>
          <w:tcPr>
            <w:tcW w:w="3360" w:type="dxa"/>
            <w:vAlign w:val="center"/>
          </w:tcPr>
          <w:p w14:paraId="7E6A6303" w14:textId="77777777" w:rsidR="004D2C48" w:rsidRDefault="00000000">
            <w:r>
              <w:rPr>
                <w:color w:val="2F3640"/>
                <w:sz w:val="17"/>
              </w:rPr>
              <w:t>Sensitive cases routed correctly.</w:t>
            </w:r>
          </w:p>
        </w:tc>
      </w:tr>
    </w:tbl>
    <w:p w14:paraId="18F62233" w14:textId="77777777" w:rsidR="004D2C48" w:rsidRDefault="004D2C48"/>
    <w:p w14:paraId="358AB1EE" w14:textId="77777777" w:rsidR="004D2C48" w:rsidRDefault="00000000">
      <w:pPr>
        <w:pStyle w:val="Heading1"/>
      </w:pPr>
      <w:r>
        <w:t>3. Days 31-60: lead consistently</w:t>
      </w:r>
    </w:p>
    <w:p w14:paraId="24D8C22B" w14:textId="77777777" w:rsidR="004D2C48" w:rsidRDefault="00000000">
      <w:pPr>
        <w:pStyle w:val="ListBullet"/>
      </w:pPr>
      <w:r>
        <w:t>Set measurable priorities and clarify how success will be evaluated.</w:t>
      </w:r>
    </w:p>
    <w:p w14:paraId="2A9DA2C5" w14:textId="77777777" w:rsidR="004D2C48" w:rsidRDefault="00000000">
      <w:pPr>
        <w:pStyle w:val="ListBullet"/>
      </w:pPr>
      <w:r>
        <w:t>Run regular one-to-ones and team check-ins.</w:t>
      </w:r>
    </w:p>
    <w:p w14:paraId="7C7A2D6A" w14:textId="77777777" w:rsidR="004D2C48" w:rsidRDefault="00000000">
      <w:pPr>
        <w:pStyle w:val="ListBullet"/>
      </w:pPr>
      <w:r>
        <w:t>Use evidence and approved processes for performance conversations.</w:t>
      </w:r>
    </w:p>
    <w:p w14:paraId="762D3124" w14:textId="77777777" w:rsidR="004D2C48" w:rsidRDefault="00000000">
      <w:pPr>
        <w:pStyle w:val="ListBullet"/>
      </w:pPr>
      <w:r>
        <w:t>Review development needs and identify learning opportunities.</w:t>
      </w:r>
    </w:p>
    <w:p w14:paraId="3EC3392D" w14:textId="77777777" w:rsidR="004D2C48" w:rsidRDefault="00000000">
      <w:pPr>
        <w:pStyle w:val="ListBullet"/>
      </w:pPr>
      <w:r>
        <w:t>Check that flexible-working expectations are applied consistently across comparable roles.</w:t>
      </w:r>
    </w:p>
    <w:p w14:paraId="62753A01" w14:textId="77777777" w:rsidR="004D2C48" w:rsidRDefault="00000000">
      <w:pPr>
        <w:pStyle w:val="ListBullet"/>
      </w:pPr>
      <w:r>
        <w:t>Use the employee-listening findings to address common questions without presenting synthetic data as real findings.</w:t>
      </w:r>
    </w:p>
    <w:p w14:paraId="463F1D37" w14:textId="77777777" w:rsidR="004D2C48" w:rsidRDefault="00000000">
      <w:pPr>
        <w:pStyle w:val="Heading1"/>
      </w:pPr>
      <w:r>
        <w:lastRenderedPageBreak/>
        <w:t>4. Days 61-90: improve and scale</w:t>
      </w:r>
    </w:p>
    <w:p w14:paraId="7E50B38C" w14:textId="77777777" w:rsidR="004D2C48" w:rsidRDefault="00000000">
      <w:pPr>
        <w:pStyle w:val="ListBullet"/>
      </w:pPr>
      <w:r>
        <w:t>Review team effectiveness, workload, collaboration and inclusion.</w:t>
      </w:r>
    </w:p>
    <w:p w14:paraId="790509A0" w14:textId="77777777" w:rsidR="004D2C48" w:rsidRDefault="00000000">
      <w:pPr>
        <w:pStyle w:val="ListBullet"/>
      </w:pPr>
      <w:r>
        <w:t>Agree at least one improvement action with the team.</w:t>
      </w:r>
    </w:p>
    <w:p w14:paraId="514F446C" w14:textId="77777777" w:rsidR="004D2C48" w:rsidRDefault="00000000">
      <w:pPr>
        <w:pStyle w:val="ListBullet"/>
      </w:pPr>
      <w:r>
        <w:t>Identify repeat questions that could be supported by the BAT Manager People Guide.</w:t>
      </w:r>
    </w:p>
    <w:p w14:paraId="6900C277" w14:textId="77777777" w:rsidR="004D2C48" w:rsidRDefault="00000000">
      <w:pPr>
        <w:pStyle w:val="ListBullet"/>
      </w:pPr>
      <w:r>
        <w:t>Confirm content owners and review dates for any guidance shared with the team.</w:t>
      </w:r>
    </w:p>
    <w:p w14:paraId="5D314A43" w14:textId="77777777" w:rsidR="004D2C48" w:rsidRDefault="00000000">
      <w:pPr>
        <w:pStyle w:val="ListBullet"/>
      </w:pPr>
      <w:r>
        <w:t>Prepare a 90-day reflection with achievements, risks, decisions and support needed.</w:t>
      </w:r>
    </w:p>
    <w:p w14:paraId="46FACFEB" w14:textId="77777777" w:rsidR="004D2C48" w:rsidRDefault="00000000">
      <w:pPr>
        <w:pStyle w:val="Heading1"/>
      </w:pPr>
      <w:r>
        <w:t>5. Core manager routines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D2C48" w14:paraId="0339FA60" w14:textId="77777777">
        <w:trPr>
          <w:jc w:val="center"/>
        </w:trPr>
        <w:tc>
          <w:tcPr>
            <w:tcW w:w="3360" w:type="dxa"/>
            <w:shd w:val="clear" w:color="auto" w:fill="5B5FC7"/>
            <w:vAlign w:val="center"/>
          </w:tcPr>
          <w:p w14:paraId="1F075393" w14:textId="77777777" w:rsidR="004D2C48" w:rsidRDefault="00000000">
            <w:r>
              <w:rPr>
                <w:b/>
                <w:color w:val="FFFFFF"/>
                <w:sz w:val="17"/>
              </w:rPr>
              <w:t>Routine</w:t>
            </w:r>
          </w:p>
        </w:tc>
        <w:tc>
          <w:tcPr>
            <w:tcW w:w="3360" w:type="dxa"/>
            <w:shd w:val="clear" w:color="auto" w:fill="5B5FC7"/>
            <w:vAlign w:val="center"/>
          </w:tcPr>
          <w:p w14:paraId="771DE2C6" w14:textId="77777777" w:rsidR="004D2C48" w:rsidRDefault="00000000">
            <w:r>
              <w:rPr>
                <w:b/>
                <w:color w:val="FFFFFF"/>
                <w:sz w:val="17"/>
              </w:rPr>
              <w:t>Suggested cadence</w:t>
            </w:r>
          </w:p>
        </w:tc>
        <w:tc>
          <w:tcPr>
            <w:tcW w:w="3360" w:type="dxa"/>
            <w:shd w:val="clear" w:color="auto" w:fill="5B5FC7"/>
            <w:vAlign w:val="center"/>
          </w:tcPr>
          <w:p w14:paraId="5091C4DC" w14:textId="77777777" w:rsidR="004D2C48" w:rsidRDefault="00000000">
            <w:r>
              <w:rPr>
                <w:b/>
                <w:color w:val="FFFFFF"/>
                <w:sz w:val="17"/>
              </w:rPr>
              <w:t>Minimum standard</w:t>
            </w:r>
          </w:p>
        </w:tc>
      </w:tr>
      <w:tr w:rsidR="004D2C48" w14:paraId="10D7101C" w14:textId="77777777">
        <w:trPr>
          <w:jc w:val="center"/>
        </w:trPr>
        <w:tc>
          <w:tcPr>
            <w:tcW w:w="3360" w:type="dxa"/>
            <w:vAlign w:val="center"/>
          </w:tcPr>
          <w:p w14:paraId="6246EF2B" w14:textId="77777777" w:rsidR="004D2C48" w:rsidRDefault="00000000">
            <w:r>
              <w:rPr>
                <w:color w:val="2F3640"/>
                <w:sz w:val="17"/>
              </w:rPr>
              <w:t>One-to-one</w:t>
            </w:r>
          </w:p>
        </w:tc>
        <w:tc>
          <w:tcPr>
            <w:tcW w:w="3360" w:type="dxa"/>
            <w:vAlign w:val="center"/>
          </w:tcPr>
          <w:p w14:paraId="56522A9A" w14:textId="77777777" w:rsidR="004D2C48" w:rsidRDefault="00000000">
            <w:r>
              <w:rPr>
                <w:color w:val="2F3640"/>
                <w:sz w:val="17"/>
              </w:rPr>
              <w:t>Every 2-4 weeks</w:t>
            </w:r>
          </w:p>
        </w:tc>
        <w:tc>
          <w:tcPr>
            <w:tcW w:w="3360" w:type="dxa"/>
            <w:vAlign w:val="center"/>
          </w:tcPr>
          <w:p w14:paraId="29392898" w14:textId="77777777" w:rsidR="004D2C48" w:rsidRDefault="00000000">
            <w:r>
              <w:rPr>
                <w:color w:val="2F3640"/>
                <w:sz w:val="17"/>
              </w:rPr>
              <w:t>Priorities, support, development and follow-up actions.</w:t>
            </w:r>
          </w:p>
        </w:tc>
      </w:tr>
      <w:tr w:rsidR="004D2C48" w14:paraId="63A9B711" w14:textId="77777777">
        <w:trPr>
          <w:jc w:val="center"/>
        </w:trPr>
        <w:tc>
          <w:tcPr>
            <w:tcW w:w="3360" w:type="dxa"/>
            <w:vAlign w:val="center"/>
          </w:tcPr>
          <w:p w14:paraId="2591C130" w14:textId="77777777" w:rsidR="004D2C48" w:rsidRDefault="00000000">
            <w:r>
              <w:rPr>
                <w:color w:val="2F3640"/>
                <w:sz w:val="17"/>
              </w:rPr>
              <w:t>Team meeting</w:t>
            </w:r>
          </w:p>
        </w:tc>
        <w:tc>
          <w:tcPr>
            <w:tcW w:w="3360" w:type="dxa"/>
            <w:vAlign w:val="center"/>
          </w:tcPr>
          <w:p w14:paraId="63AD1F0F" w14:textId="77777777" w:rsidR="004D2C48" w:rsidRDefault="00000000">
            <w:r>
              <w:rPr>
                <w:color w:val="2F3640"/>
                <w:sz w:val="17"/>
              </w:rPr>
              <w:t>Weekly or biweekly</w:t>
            </w:r>
          </w:p>
        </w:tc>
        <w:tc>
          <w:tcPr>
            <w:tcW w:w="3360" w:type="dxa"/>
            <w:vAlign w:val="center"/>
          </w:tcPr>
          <w:p w14:paraId="038D6D60" w14:textId="77777777" w:rsidR="004D2C48" w:rsidRDefault="00000000">
            <w:r>
              <w:rPr>
                <w:color w:val="2F3640"/>
                <w:sz w:val="17"/>
              </w:rPr>
              <w:t>Decisions, dependencies, inclusion and clear owners.</w:t>
            </w:r>
          </w:p>
        </w:tc>
      </w:tr>
      <w:tr w:rsidR="004D2C48" w14:paraId="76605FA4" w14:textId="77777777">
        <w:trPr>
          <w:jc w:val="center"/>
        </w:trPr>
        <w:tc>
          <w:tcPr>
            <w:tcW w:w="3360" w:type="dxa"/>
            <w:vAlign w:val="center"/>
          </w:tcPr>
          <w:p w14:paraId="00E0F40D" w14:textId="77777777" w:rsidR="004D2C48" w:rsidRDefault="00000000">
            <w:r>
              <w:rPr>
                <w:color w:val="2F3640"/>
                <w:sz w:val="17"/>
              </w:rPr>
              <w:t>Workload and wellbeing check</w:t>
            </w:r>
          </w:p>
        </w:tc>
        <w:tc>
          <w:tcPr>
            <w:tcW w:w="3360" w:type="dxa"/>
            <w:vAlign w:val="center"/>
          </w:tcPr>
          <w:p w14:paraId="50FF4747" w14:textId="77777777" w:rsidR="004D2C48" w:rsidRDefault="00000000">
            <w:r>
              <w:rPr>
                <w:color w:val="2F3640"/>
                <w:sz w:val="17"/>
              </w:rPr>
              <w:t>Monthly and during peaks</w:t>
            </w:r>
          </w:p>
        </w:tc>
        <w:tc>
          <w:tcPr>
            <w:tcW w:w="3360" w:type="dxa"/>
            <w:vAlign w:val="center"/>
          </w:tcPr>
          <w:p w14:paraId="6C5E3D3E" w14:textId="77777777" w:rsidR="004D2C48" w:rsidRDefault="00000000">
            <w:r>
              <w:rPr>
                <w:color w:val="2F3640"/>
                <w:sz w:val="17"/>
              </w:rPr>
              <w:t>Discuss work design and support without diagnosing health.</w:t>
            </w:r>
          </w:p>
        </w:tc>
      </w:tr>
      <w:tr w:rsidR="004D2C48" w14:paraId="5913E2C0" w14:textId="77777777">
        <w:trPr>
          <w:jc w:val="center"/>
        </w:trPr>
        <w:tc>
          <w:tcPr>
            <w:tcW w:w="3360" w:type="dxa"/>
            <w:vAlign w:val="center"/>
          </w:tcPr>
          <w:p w14:paraId="6A421AF9" w14:textId="77777777" w:rsidR="004D2C48" w:rsidRDefault="00000000">
            <w:r>
              <w:rPr>
                <w:color w:val="2F3640"/>
                <w:sz w:val="17"/>
              </w:rPr>
              <w:t>Development conversation</w:t>
            </w:r>
          </w:p>
        </w:tc>
        <w:tc>
          <w:tcPr>
            <w:tcW w:w="3360" w:type="dxa"/>
            <w:vAlign w:val="center"/>
          </w:tcPr>
          <w:p w14:paraId="0511C12A" w14:textId="77777777" w:rsidR="004D2C48" w:rsidRDefault="00000000">
            <w:r>
              <w:rPr>
                <w:color w:val="2F3640"/>
                <w:sz w:val="17"/>
              </w:rPr>
              <w:t>Quarterly</w:t>
            </w:r>
          </w:p>
        </w:tc>
        <w:tc>
          <w:tcPr>
            <w:tcW w:w="3360" w:type="dxa"/>
            <w:vAlign w:val="center"/>
          </w:tcPr>
          <w:p w14:paraId="152C21A8" w14:textId="77777777" w:rsidR="004D2C48" w:rsidRDefault="00000000">
            <w:r>
              <w:rPr>
                <w:color w:val="2F3640"/>
                <w:sz w:val="17"/>
              </w:rPr>
              <w:t>Skills, aspirations and agreed actions.</w:t>
            </w:r>
          </w:p>
        </w:tc>
      </w:tr>
      <w:tr w:rsidR="004D2C48" w14:paraId="48E93788" w14:textId="77777777">
        <w:trPr>
          <w:jc w:val="center"/>
        </w:trPr>
        <w:tc>
          <w:tcPr>
            <w:tcW w:w="3360" w:type="dxa"/>
            <w:vAlign w:val="center"/>
          </w:tcPr>
          <w:p w14:paraId="6AEECCD8" w14:textId="77777777" w:rsidR="004D2C48" w:rsidRDefault="00000000">
            <w:r>
              <w:rPr>
                <w:color w:val="2F3640"/>
                <w:sz w:val="17"/>
              </w:rPr>
              <w:t>Team working agreement review</w:t>
            </w:r>
          </w:p>
        </w:tc>
        <w:tc>
          <w:tcPr>
            <w:tcW w:w="3360" w:type="dxa"/>
            <w:vAlign w:val="center"/>
          </w:tcPr>
          <w:p w14:paraId="6635664A" w14:textId="77777777" w:rsidR="004D2C48" w:rsidRDefault="00000000">
            <w:r>
              <w:rPr>
                <w:color w:val="2F3640"/>
                <w:sz w:val="17"/>
              </w:rPr>
              <w:t>Quarterly or after material change</w:t>
            </w:r>
          </w:p>
        </w:tc>
        <w:tc>
          <w:tcPr>
            <w:tcW w:w="3360" w:type="dxa"/>
            <w:vAlign w:val="center"/>
          </w:tcPr>
          <w:p w14:paraId="29A20D69" w14:textId="77777777" w:rsidR="004D2C48" w:rsidRDefault="00000000">
            <w:r>
              <w:rPr>
                <w:color w:val="2F3640"/>
                <w:sz w:val="17"/>
              </w:rPr>
              <w:t>Update locations, hours, meeting norms and escalation routes.</w:t>
            </w:r>
          </w:p>
        </w:tc>
      </w:tr>
    </w:tbl>
    <w:p w14:paraId="360433B3" w14:textId="77777777" w:rsidR="004D2C48" w:rsidRDefault="004D2C48"/>
    <w:p w14:paraId="5A4024F4" w14:textId="77777777" w:rsidR="004D2C48" w:rsidRDefault="00000000">
      <w:pPr>
        <w:pStyle w:val="Heading1"/>
      </w:pPr>
      <w:r>
        <w:t>6. Manager conversation checklist</w:t>
      </w:r>
    </w:p>
    <w:p w14:paraId="69D6970E" w14:textId="77777777" w:rsidR="004D2C48" w:rsidRDefault="00000000">
      <w:pPr>
        <w:pStyle w:val="ListNumber"/>
      </w:pPr>
      <w:r>
        <w:t>What outcome or arrangement is being requested?</w:t>
      </w:r>
    </w:p>
    <w:p w14:paraId="686DDBEF" w14:textId="77777777" w:rsidR="004D2C48" w:rsidRDefault="00000000">
      <w:pPr>
        <w:pStyle w:val="ListNumber"/>
      </w:pPr>
      <w:r>
        <w:t>Which approved source applies?</w:t>
      </w:r>
    </w:p>
    <w:p w14:paraId="599B5696" w14:textId="77777777" w:rsidR="004D2C48" w:rsidRDefault="00000000">
      <w:pPr>
        <w:pStyle w:val="ListNumber"/>
      </w:pPr>
      <w:r>
        <w:t>Is the request routine, local, cross-border, sensitive or high impact?</w:t>
      </w:r>
    </w:p>
    <w:p w14:paraId="37558E83" w14:textId="77777777" w:rsidR="004D2C48" w:rsidRDefault="00000000">
      <w:pPr>
        <w:pStyle w:val="ListNumber"/>
      </w:pPr>
      <w:r>
        <w:t>What facts are known and what remains unclear?</w:t>
      </w:r>
    </w:p>
    <w:p w14:paraId="6848FF25" w14:textId="77777777" w:rsidR="004D2C48" w:rsidRDefault="00000000">
      <w:pPr>
        <w:pStyle w:val="ListNumber"/>
      </w:pPr>
      <w:r>
        <w:t>Does the manager have authority to decide?</w:t>
      </w:r>
    </w:p>
    <w:p w14:paraId="53711A30" w14:textId="77777777" w:rsidR="004D2C48" w:rsidRDefault="00000000">
      <w:pPr>
        <w:pStyle w:val="ListNumber"/>
      </w:pPr>
      <w:r>
        <w:t>Which HR, Global Mobility, Employee Relations, Payroll, Legal or Security partner should be involved?</w:t>
      </w:r>
    </w:p>
    <w:p w14:paraId="350684EC" w14:textId="77777777" w:rsidR="004D2C48" w:rsidRDefault="00000000">
      <w:pPr>
        <w:pStyle w:val="ListNumber"/>
      </w:pPr>
      <w:r>
        <w:t>What should be documented and when will the employee receive an update?</w:t>
      </w:r>
    </w:p>
    <w:p w14:paraId="56261146" w14:textId="77777777" w:rsidR="004D2C48" w:rsidRDefault="00000000">
      <w:pPr>
        <w:pStyle w:val="Heading1"/>
      </w:pPr>
      <w:r>
        <w:t>7. Decisions managers must not delegate to Copilot</w:t>
      </w:r>
    </w:p>
    <w:p w14:paraId="0D718579" w14:textId="77777777" w:rsidR="004D2C48" w:rsidRDefault="00000000">
      <w:pPr>
        <w:pStyle w:val="ListBullet"/>
      </w:pPr>
      <w:r>
        <w:t>Hiring, promotion, compensation, discipline, performance ratings or termination decisions</w:t>
      </w:r>
    </w:p>
    <w:p w14:paraId="571A1AAB" w14:textId="77777777" w:rsidR="004D2C48" w:rsidRDefault="00000000">
      <w:pPr>
        <w:pStyle w:val="ListBullet"/>
      </w:pPr>
      <w:r>
        <w:t>Legal, tax, immigration or medical interpretation</w:t>
      </w:r>
    </w:p>
    <w:p w14:paraId="1F7DF64D" w14:textId="77777777" w:rsidR="004D2C48" w:rsidRDefault="00000000">
      <w:pPr>
        <w:pStyle w:val="ListBullet"/>
      </w:pPr>
      <w:r>
        <w:t>Inference of employee intent, health, sentiment, potential or commitment</w:t>
      </w:r>
    </w:p>
    <w:p w14:paraId="3E5EBC31" w14:textId="77777777" w:rsidR="004D2C48" w:rsidRDefault="00000000">
      <w:pPr>
        <w:pStyle w:val="ListBullet"/>
      </w:pPr>
      <w:r>
        <w:t>Disclosure of confidential employee information to unauthorized audiences</w:t>
      </w:r>
    </w:p>
    <w:p w14:paraId="536683EF" w14:textId="77777777" w:rsidR="004D2C48" w:rsidRDefault="00000000">
      <w:pPr>
        <w:pStyle w:val="Heading1"/>
      </w:pPr>
      <w:r>
        <w:t>8. First 30-day success checklist</w:t>
      </w:r>
    </w:p>
    <w:p w14:paraId="1EE04364" w14:textId="77777777" w:rsidR="004D2C48" w:rsidRDefault="00000000">
      <w:pPr>
        <w:pStyle w:val="ListBullet"/>
      </w:pPr>
      <w:r>
        <w:t>Required learning completed</w:t>
      </w:r>
    </w:p>
    <w:p w14:paraId="1C860575" w14:textId="77777777" w:rsidR="004D2C48" w:rsidRDefault="00000000">
      <w:pPr>
        <w:pStyle w:val="ListBullet"/>
      </w:pPr>
      <w:r>
        <w:t>HR Business Partner connection established</w:t>
      </w:r>
    </w:p>
    <w:p w14:paraId="5C8C20D6" w14:textId="77777777" w:rsidR="004D2C48" w:rsidRDefault="00000000">
      <w:pPr>
        <w:pStyle w:val="ListBullet"/>
      </w:pPr>
      <w:r>
        <w:t>Team one-to-ones completed</w:t>
      </w:r>
    </w:p>
    <w:p w14:paraId="06D48897" w14:textId="77777777" w:rsidR="004D2C48" w:rsidRDefault="00000000">
      <w:pPr>
        <w:pStyle w:val="ListBullet"/>
      </w:pPr>
      <w:r>
        <w:t>Flexible-working guidance reviewed</w:t>
      </w:r>
    </w:p>
    <w:p w14:paraId="2288A9FA" w14:textId="77777777" w:rsidR="004D2C48" w:rsidRDefault="00000000">
      <w:pPr>
        <w:pStyle w:val="ListBullet"/>
      </w:pPr>
      <w:r>
        <w:t>Team norms documented</w:t>
      </w:r>
    </w:p>
    <w:p w14:paraId="6FED9A3C" w14:textId="77777777" w:rsidR="004D2C48" w:rsidRDefault="00000000">
      <w:pPr>
        <w:pStyle w:val="ListBullet"/>
      </w:pPr>
      <w:r>
        <w:t>Escalation routes understood</w:t>
      </w:r>
    </w:p>
    <w:p w14:paraId="0942D567" w14:textId="77777777" w:rsidR="004D2C48" w:rsidRDefault="00000000">
      <w:pPr>
        <w:pStyle w:val="ListBullet"/>
      </w:pPr>
      <w:r>
        <w:t>First improvement opportunity identified</w:t>
      </w:r>
    </w:p>
    <w:sectPr w:rsidR="004D2C48" w:rsidSect="00034616">
      <w:footerReference w:type="default" r:id="rId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D0D95" w14:textId="77777777" w:rsidR="00F82BC1" w:rsidRDefault="00F82BC1">
      <w:pPr>
        <w:spacing w:after="0" w:line="240" w:lineRule="auto"/>
      </w:pPr>
      <w:r>
        <w:separator/>
      </w:r>
    </w:p>
  </w:endnote>
  <w:endnote w:type="continuationSeparator" w:id="0">
    <w:p w14:paraId="2C77F99E" w14:textId="77777777" w:rsidR="00F82BC1" w:rsidRDefault="00F82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7CF5" w14:textId="77777777" w:rsidR="004D2C48" w:rsidRDefault="00000000">
    <w:pPr>
      <w:pStyle w:val="Footer"/>
      <w:jc w:val="center"/>
    </w:pPr>
    <w:r>
      <w:rPr>
        <w:color w:val="666B7A"/>
        <w:sz w:val="16"/>
      </w:rPr>
      <w:t>BAT HR CIE | Synthetic training material | Microsoft 365 Copilot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A586C" w14:textId="77777777" w:rsidR="00F82BC1" w:rsidRDefault="00F82BC1">
      <w:pPr>
        <w:spacing w:after="0" w:line="240" w:lineRule="auto"/>
      </w:pPr>
      <w:r>
        <w:separator/>
      </w:r>
    </w:p>
  </w:footnote>
  <w:footnote w:type="continuationSeparator" w:id="0">
    <w:p w14:paraId="4C41E340" w14:textId="77777777" w:rsidR="00F82BC1" w:rsidRDefault="00F82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707464">
    <w:abstractNumId w:val="8"/>
  </w:num>
  <w:num w:numId="2" w16cid:durableId="412551195">
    <w:abstractNumId w:val="6"/>
  </w:num>
  <w:num w:numId="3" w16cid:durableId="133059852">
    <w:abstractNumId w:val="5"/>
  </w:num>
  <w:num w:numId="4" w16cid:durableId="1446120472">
    <w:abstractNumId w:val="4"/>
  </w:num>
  <w:num w:numId="5" w16cid:durableId="2015181647">
    <w:abstractNumId w:val="7"/>
  </w:num>
  <w:num w:numId="6" w16cid:durableId="274483684">
    <w:abstractNumId w:val="3"/>
  </w:num>
  <w:num w:numId="7" w16cid:durableId="2135174789">
    <w:abstractNumId w:val="2"/>
  </w:num>
  <w:num w:numId="8" w16cid:durableId="1138643486">
    <w:abstractNumId w:val="1"/>
  </w:num>
  <w:num w:numId="9" w16cid:durableId="173650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0BB"/>
    <w:rsid w:val="0029639D"/>
    <w:rsid w:val="00326F90"/>
    <w:rsid w:val="00405558"/>
    <w:rsid w:val="0042219F"/>
    <w:rsid w:val="004D2C48"/>
    <w:rsid w:val="004D50B1"/>
    <w:rsid w:val="005309E4"/>
    <w:rsid w:val="00816D4C"/>
    <w:rsid w:val="00AA1D8D"/>
    <w:rsid w:val="00B47730"/>
    <w:rsid w:val="00C31937"/>
    <w:rsid w:val="00CB0664"/>
    <w:rsid w:val="00CE5A7C"/>
    <w:rsid w:val="00D16842"/>
    <w:rsid w:val="00F555A3"/>
    <w:rsid w:val="00F82B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040795-A636-41C7-9D7A-6C02DDA6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5FC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36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>generated by python-docx</dc:description>
  <cp:lastModifiedBy>Sara El Sayed</cp:lastModifiedBy>
  <cp:revision>5</cp:revision>
  <dcterms:created xsi:type="dcterms:W3CDTF">2026-10-16T16:07:00Z</dcterms:created>
  <dcterms:modified xsi:type="dcterms:W3CDTF">2026-10-19T20:49:00Z</dcterms:modified>
  <cp:category/>
</cp:coreProperties>
</file>