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EB686" w14:textId="77777777" w:rsidR="00F5509E" w:rsidRDefault="00000000">
      <w:pPr>
        <w:pStyle w:val="Title"/>
        <w:spacing w:after="80"/>
      </w:pPr>
      <w:r>
        <w:rPr>
          <w:sz w:val="44"/>
        </w:rPr>
        <w:t>BAT Responsible AI Governance Framework</w:t>
      </w:r>
    </w:p>
    <w:p w14:paraId="670D15F5" w14:textId="77777777" w:rsidR="00F5509E" w:rsidRDefault="00000000">
      <w:pPr>
        <w:spacing w:after="80"/>
      </w:pPr>
      <w:r>
        <w:rPr>
          <w:color w:val="5B5FC7"/>
          <w:sz w:val="28"/>
        </w:rPr>
        <w:t>SYNTHETIC framework for the BAT Legal CIE</w:t>
      </w:r>
    </w:p>
    <w:p w14:paraId="7C104BB1" w14:textId="77777777" w:rsidR="00F5509E" w:rsidRDefault="00000000">
      <w:pPr>
        <w:spacing w:after="80"/>
      </w:pPr>
      <w:r>
        <w:rPr>
          <w:color w:val="666B7A"/>
          <w:sz w:val="21"/>
        </w:rPr>
        <w:t>Fictional framework that governs how AI-enabled tools, vendor AI services and internal AI uses are requested, assessed and approved.</w:t>
      </w:r>
    </w:p>
    <w:tbl>
      <w:tblPr>
        <w:tblStyle w:val="TableGrid"/>
        <w:tblW w:w="0" w:type="auto"/>
        <w:jc w:val="center"/>
        <w:tblLook w:val="04A0" w:firstRow="1" w:lastRow="0" w:firstColumn="1" w:lastColumn="0" w:noHBand="0" w:noVBand="1"/>
      </w:tblPr>
      <w:tblGrid>
        <w:gridCol w:w="10368"/>
      </w:tblGrid>
      <w:tr w:rsidR="00F5509E" w14:paraId="3864DBD2" w14:textId="77777777">
        <w:trPr>
          <w:jc w:val="center"/>
        </w:trPr>
        <w:tc>
          <w:tcPr>
            <w:tcW w:w="10368" w:type="dxa"/>
            <w:shd w:val="clear" w:color="auto" w:fill="5B5FC7"/>
            <w:vAlign w:val="center"/>
          </w:tcPr>
          <w:p w14:paraId="1834B087" w14:textId="77777777" w:rsidR="00F5509E" w:rsidRDefault="00000000">
            <w:r>
              <w:rPr>
                <w:b/>
                <w:color w:val="FFFFFF"/>
                <w:sz w:val="16"/>
              </w:rPr>
              <w:t>SYNTHETIC CIE TRAINING MATERIAL - Not official BAT information, policy, employee data, process, or findings.</w:t>
            </w:r>
          </w:p>
        </w:tc>
      </w:tr>
    </w:tbl>
    <w:p w14:paraId="1051EAA6" w14:textId="77777777" w:rsidR="00F5509E" w:rsidRDefault="00F5509E"/>
    <w:p w14:paraId="31A3903D" w14:textId="77777777" w:rsidR="00F5509E" w:rsidRDefault="00000000">
      <w:pPr>
        <w:pStyle w:val="Heading2"/>
        <w:spacing w:after="80"/>
      </w:pPr>
      <w:r>
        <w:t>Document control</w:t>
      </w:r>
    </w:p>
    <w:tbl>
      <w:tblPr>
        <w:tblStyle w:val="TableGrid"/>
        <w:tblW w:w="0" w:type="auto"/>
        <w:jc w:val="center"/>
        <w:tblLook w:val="04A0" w:firstRow="1" w:lastRow="0" w:firstColumn="1" w:lastColumn="0" w:noHBand="0" w:noVBand="1"/>
      </w:tblPr>
      <w:tblGrid>
        <w:gridCol w:w="5184"/>
        <w:gridCol w:w="5184"/>
      </w:tblGrid>
      <w:tr w:rsidR="00F5509E" w14:paraId="7B2C3993" w14:textId="77777777">
        <w:trPr>
          <w:jc w:val="center"/>
        </w:trPr>
        <w:tc>
          <w:tcPr>
            <w:tcW w:w="5184" w:type="dxa"/>
            <w:shd w:val="clear" w:color="auto" w:fill="5B5FC7"/>
            <w:vAlign w:val="center"/>
          </w:tcPr>
          <w:p w14:paraId="6AE134E5" w14:textId="77777777" w:rsidR="00F5509E" w:rsidRDefault="00000000">
            <w:r>
              <w:rPr>
                <w:b/>
                <w:color w:val="FFFFFF"/>
                <w:sz w:val="16"/>
              </w:rPr>
              <w:t>Field</w:t>
            </w:r>
          </w:p>
        </w:tc>
        <w:tc>
          <w:tcPr>
            <w:tcW w:w="5184" w:type="dxa"/>
            <w:shd w:val="clear" w:color="auto" w:fill="5B5FC7"/>
            <w:vAlign w:val="center"/>
          </w:tcPr>
          <w:p w14:paraId="5CB732FF" w14:textId="77777777" w:rsidR="00F5509E" w:rsidRDefault="00000000">
            <w:r>
              <w:rPr>
                <w:b/>
                <w:color w:val="FFFFFF"/>
                <w:sz w:val="16"/>
              </w:rPr>
              <w:t>Value</w:t>
            </w:r>
          </w:p>
        </w:tc>
      </w:tr>
      <w:tr w:rsidR="00F5509E" w14:paraId="0EB9AD4B" w14:textId="77777777">
        <w:trPr>
          <w:jc w:val="center"/>
        </w:trPr>
        <w:tc>
          <w:tcPr>
            <w:tcW w:w="5184" w:type="dxa"/>
            <w:vAlign w:val="center"/>
          </w:tcPr>
          <w:p w14:paraId="6AA9AD8B" w14:textId="77777777" w:rsidR="00F5509E" w:rsidRDefault="00000000">
            <w:r>
              <w:rPr>
                <w:sz w:val="16"/>
              </w:rPr>
              <w:t>Document</w:t>
            </w:r>
          </w:p>
        </w:tc>
        <w:tc>
          <w:tcPr>
            <w:tcW w:w="5184" w:type="dxa"/>
            <w:vAlign w:val="center"/>
          </w:tcPr>
          <w:p w14:paraId="0A739221" w14:textId="77777777" w:rsidR="00F5509E" w:rsidRDefault="00000000">
            <w:r>
              <w:rPr>
                <w:sz w:val="16"/>
              </w:rPr>
              <w:t>BAT Responsible AI Governance Framework SYNTHETIC</w:t>
            </w:r>
          </w:p>
        </w:tc>
      </w:tr>
      <w:tr w:rsidR="00F5509E" w14:paraId="04528B0C" w14:textId="77777777">
        <w:trPr>
          <w:jc w:val="center"/>
        </w:trPr>
        <w:tc>
          <w:tcPr>
            <w:tcW w:w="5184" w:type="dxa"/>
            <w:vAlign w:val="center"/>
          </w:tcPr>
          <w:p w14:paraId="0439DDA8" w14:textId="77777777" w:rsidR="00F5509E" w:rsidRDefault="00000000">
            <w:r>
              <w:rPr>
                <w:sz w:val="16"/>
              </w:rPr>
              <w:t>Owner</w:t>
            </w:r>
          </w:p>
        </w:tc>
        <w:tc>
          <w:tcPr>
            <w:tcW w:w="5184" w:type="dxa"/>
            <w:vAlign w:val="center"/>
          </w:tcPr>
          <w:p w14:paraId="3AF92D7B" w14:textId="77777777" w:rsidR="00F5509E" w:rsidRDefault="00000000">
            <w:r>
              <w:rPr>
                <w:sz w:val="16"/>
              </w:rPr>
              <w:t>Imogen Hartley (fictional) - Chair, AI Governance Panel</w:t>
            </w:r>
          </w:p>
        </w:tc>
      </w:tr>
      <w:tr w:rsidR="00F5509E" w14:paraId="05FF1677" w14:textId="77777777">
        <w:trPr>
          <w:jc w:val="center"/>
        </w:trPr>
        <w:tc>
          <w:tcPr>
            <w:tcW w:w="5184" w:type="dxa"/>
            <w:vAlign w:val="center"/>
          </w:tcPr>
          <w:p w14:paraId="6DAD0A26" w14:textId="77777777" w:rsidR="00F5509E" w:rsidRDefault="00000000">
            <w:r>
              <w:rPr>
                <w:sz w:val="16"/>
              </w:rPr>
              <w:t>Version</w:t>
            </w:r>
          </w:p>
        </w:tc>
        <w:tc>
          <w:tcPr>
            <w:tcW w:w="5184" w:type="dxa"/>
            <w:vAlign w:val="center"/>
          </w:tcPr>
          <w:p w14:paraId="226B35E3" w14:textId="77777777" w:rsidR="00F5509E" w:rsidRDefault="00000000">
            <w:r>
              <w:rPr>
                <w:sz w:val="16"/>
              </w:rPr>
              <w:t>v0.9 Draft for CIE</w:t>
            </w:r>
          </w:p>
        </w:tc>
      </w:tr>
      <w:tr w:rsidR="00F5509E" w14:paraId="34BAD033" w14:textId="77777777">
        <w:trPr>
          <w:jc w:val="center"/>
        </w:trPr>
        <w:tc>
          <w:tcPr>
            <w:tcW w:w="5184" w:type="dxa"/>
            <w:vAlign w:val="center"/>
          </w:tcPr>
          <w:p w14:paraId="260D9445" w14:textId="77777777" w:rsidR="00F5509E" w:rsidRDefault="00000000">
            <w:r>
              <w:rPr>
                <w:sz w:val="16"/>
              </w:rPr>
              <w:t>Status</w:t>
            </w:r>
          </w:p>
        </w:tc>
        <w:tc>
          <w:tcPr>
            <w:tcW w:w="5184" w:type="dxa"/>
            <w:vAlign w:val="center"/>
          </w:tcPr>
          <w:p w14:paraId="71FDE804" w14:textId="77777777" w:rsidR="00F5509E" w:rsidRDefault="00000000">
            <w:r>
              <w:rPr>
                <w:sz w:val="16"/>
              </w:rPr>
              <w:t>Draft - synthetic training use only (not approved BAT policy)</w:t>
            </w:r>
          </w:p>
        </w:tc>
      </w:tr>
      <w:tr w:rsidR="00F5509E" w14:paraId="17AEB892" w14:textId="77777777">
        <w:trPr>
          <w:jc w:val="center"/>
        </w:trPr>
        <w:tc>
          <w:tcPr>
            <w:tcW w:w="5184" w:type="dxa"/>
            <w:vAlign w:val="center"/>
          </w:tcPr>
          <w:p w14:paraId="7DD1F9FC" w14:textId="77777777" w:rsidR="00F5509E" w:rsidRDefault="00000000">
            <w:r>
              <w:rPr>
                <w:sz w:val="16"/>
              </w:rPr>
              <w:t>Review date</w:t>
            </w:r>
          </w:p>
        </w:tc>
        <w:tc>
          <w:tcPr>
            <w:tcW w:w="5184" w:type="dxa"/>
            <w:vAlign w:val="center"/>
          </w:tcPr>
          <w:p w14:paraId="7B7020FE" w14:textId="77777777" w:rsidR="00F5509E" w:rsidRDefault="00000000">
            <w:r>
              <w:rPr>
                <w:sz w:val="16"/>
              </w:rPr>
              <w:t>30 November 2026</w:t>
            </w:r>
          </w:p>
        </w:tc>
      </w:tr>
      <w:tr w:rsidR="00F5509E" w14:paraId="457C3DC6" w14:textId="77777777">
        <w:trPr>
          <w:jc w:val="center"/>
        </w:trPr>
        <w:tc>
          <w:tcPr>
            <w:tcW w:w="5184" w:type="dxa"/>
            <w:vAlign w:val="center"/>
          </w:tcPr>
          <w:p w14:paraId="24EB7C1A" w14:textId="77777777" w:rsidR="00F5509E" w:rsidRDefault="00000000">
            <w:r>
              <w:rPr>
                <w:sz w:val="16"/>
              </w:rPr>
              <w:t>Related sources</w:t>
            </w:r>
          </w:p>
        </w:tc>
        <w:tc>
          <w:tcPr>
            <w:tcW w:w="5184" w:type="dxa"/>
            <w:vAlign w:val="center"/>
          </w:tcPr>
          <w:p w14:paraId="7904BAB9" w14:textId="77777777" w:rsidR="00F5509E" w:rsidRDefault="00000000">
            <w:r>
              <w:rPr>
                <w:sz w:val="16"/>
              </w:rPr>
              <w:t>BAT_Contract_Review_Playbook_SYNTHETIC, BAT_Legal_Risk_and_Escalation_Guide_SYNTHETIC, BAT_Legal_and_Compliance_FAQ_SYNTHETIC</w:t>
            </w:r>
          </w:p>
        </w:tc>
      </w:tr>
      <w:tr w:rsidR="00F5509E" w14:paraId="761521A3" w14:textId="77777777">
        <w:trPr>
          <w:jc w:val="center"/>
        </w:trPr>
        <w:tc>
          <w:tcPr>
            <w:tcW w:w="5184" w:type="dxa"/>
            <w:vAlign w:val="center"/>
          </w:tcPr>
          <w:p w14:paraId="4A5AA46E" w14:textId="77777777" w:rsidR="00F5509E" w:rsidRDefault="00000000">
            <w:r>
              <w:rPr>
                <w:sz w:val="16"/>
              </w:rPr>
              <w:t>Purpose</w:t>
            </w:r>
          </w:p>
        </w:tc>
        <w:tc>
          <w:tcPr>
            <w:tcW w:w="5184" w:type="dxa"/>
            <w:vAlign w:val="center"/>
          </w:tcPr>
          <w:p w14:paraId="1262DF17" w14:textId="77777777" w:rsidR="00F5509E" w:rsidRDefault="00000000">
            <w:r>
              <w:rPr>
                <w:sz w:val="16"/>
              </w:rPr>
              <w:t>Primary framework source for AI governance and responsible AI usage in the CIE scenario.</w:t>
            </w:r>
          </w:p>
        </w:tc>
      </w:tr>
    </w:tbl>
    <w:p w14:paraId="23B85178" w14:textId="77777777" w:rsidR="00F5509E" w:rsidRDefault="00F5509E"/>
    <w:p w14:paraId="711A27C1" w14:textId="77777777" w:rsidR="00F5509E" w:rsidRDefault="00000000">
      <w:pPr>
        <w:pStyle w:val="Heading1"/>
        <w:spacing w:after="80"/>
      </w:pPr>
      <w:r>
        <w:t>1. Purpose and scope</w:t>
      </w:r>
    </w:p>
    <w:p w14:paraId="13741C0A" w14:textId="77777777" w:rsidR="00F5509E" w:rsidRDefault="00000000">
      <w:pPr>
        <w:spacing w:after="80"/>
      </w:pPr>
      <w:r>
        <w:t>This framework sets out how BAT (fictional training version) governs the use of artificial intelligence in business activities, including AI features inside third-party software, generative AI outputs, vendor model training and AI that supports decisions about individuals. It applies to all functions and markets, to internal AI use requests and to any agreement where a supplier provides or embeds AI capabilities.</w:t>
      </w:r>
    </w:p>
    <w:p w14:paraId="68646819" w14:textId="77777777" w:rsidR="00F5509E" w:rsidRDefault="00000000">
      <w:pPr>
        <w:spacing w:after="80"/>
      </w:pPr>
      <w:r>
        <w:rPr>
          <w:i/>
        </w:rPr>
        <w:t>It does not replace legal advice. Where external legal regimes may apply (for example data protection laws such as GDPR, or AI-specific laws such as the EU AI Act), this framework only requires a jurisdiction flag - "counsel to assess". It does not state what those laws require and does not determine compliance with them.</w:t>
      </w:r>
    </w:p>
    <w:p w14:paraId="6EFA7752" w14:textId="77777777" w:rsidR="00F5509E" w:rsidRDefault="00000000">
      <w:pPr>
        <w:pStyle w:val="Heading1"/>
        <w:spacing w:after="80"/>
      </w:pPr>
      <w:r>
        <w:t>2. Responsible AI principles</w:t>
      </w:r>
    </w:p>
    <w:tbl>
      <w:tblPr>
        <w:tblStyle w:val="TableGrid"/>
        <w:tblW w:w="0" w:type="auto"/>
        <w:jc w:val="center"/>
        <w:tblLook w:val="04A0" w:firstRow="1" w:lastRow="0" w:firstColumn="1" w:lastColumn="0" w:noHBand="0" w:noVBand="1"/>
      </w:tblPr>
      <w:tblGrid>
        <w:gridCol w:w="5184"/>
        <w:gridCol w:w="5184"/>
      </w:tblGrid>
      <w:tr w:rsidR="00F5509E" w14:paraId="69720CB5" w14:textId="77777777">
        <w:trPr>
          <w:jc w:val="center"/>
        </w:trPr>
        <w:tc>
          <w:tcPr>
            <w:tcW w:w="5184" w:type="dxa"/>
            <w:shd w:val="clear" w:color="auto" w:fill="5B5FC7"/>
            <w:vAlign w:val="center"/>
          </w:tcPr>
          <w:p w14:paraId="19C088BE" w14:textId="77777777" w:rsidR="00F5509E" w:rsidRDefault="00000000">
            <w:r>
              <w:rPr>
                <w:b/>
                <w:color w:val="FFFFFF"/>
                <w:sz w:val="16"/>
              </w:rPr>
              <w:t>Principle</w:t>
            </w:r>
          </w:p>
        </w:tc>
        <w:tc>
          <w:tcPr>
            <w:tcW w:w="5184" w:type="dxa"/>
            <w:shd w:val="clear" w:color="auto" w:fill="5B5FC7"/>
            <w:vAlign w:val="center"/>
          </w:tcPr>
          <w:p w14:paraId="0A4A8F8F" w14:textId="77777777" w:rsidR="00F5509E" w:rsidRDefault="00000000">
            <w:r>
              <w:rPr>
                <w:b/>
                <w:color w:val="FFFFFF"/>
                <w:sz w:val="16"/>
              </w:rPr>
              <w:t>What it means in practice</w:t>
            </w:r>
          </w:p>
        </w:tc>
      </w:tr>
      <w:tr w:rsidR="00F5509E" w14:paraId="237F84D9" w14:textId="77777777">
        <w:trPr>
          <w:jc w:val="center"/>
        </w:trPr>
        <w:tc>
          <w:tcPr>
            <w:tcW w:w="5184" w:type="dxa"/>
            <w:vAlign w:val="center"/>
          </w:tcPr>
          <w:p w14:paraId="575E5897" w14:textId="77777777" w:rsidR="00F5509E" w:rsidRDefault="00000000">
            <w:r>
              <w:rPr>
                <w:sz w:val="16"/>
              </w:rPr>
              <w:t>Human accountability</w:t>
            </w:r>
          </w:p>
        </w:tc>
        <w:tc>
          <w:tcPr>
            <w:tcW w:w="5184" w:type="dxa"/>
            <w:vAlign w:val="center"/>
          </w:tcPr>
          <w:p w14:paraId="597974B7" w14:textId="77777777" w:rsidR="00F5509E" w:rsidRDefault="00000000">
            <w:r>
              <w:rPr>
                <w:sz w:val="16"/>
              </w:rPr>
              <w:t>A named human owner is accountable for every AI use; AI output is a draft until reviewed.</w:t>
            </w:r>
          </w:p>
        </w:tc>
      </w:tr>
      <w:tr w:rsidR="00F5509E" w14:paraId="1BD7470F" w14:textId="77777777">
        <w:trPr>
          <w:jc w:val="center"/>
        </w:trPr>
        <w:tc>
          <w:tcPr>
            <w:tcW w:w="5184" w:type="dxa"/>
            <w:vAlign w:val="center"/>
          </w:tcPr>
          <w:p w14:paraId="6E182FAD" w14:textId="77777777" w:rsidR="00F5509E" w:rsidRDefault="00000000">
            <w:r>
              <w:rPr>
                <w:sz w:val="16"/>
              </w:rPr>
              <w:t>Transparency</w:t>
            </w:r>
          </w:p>
        </w:tc>
        <w:tc>
          <w:tcPr>
            <w:tcW w:w="5184" w:type="dxa"/>
            <w:vAlign w:val="center"/>
          </w:tcPr>
          <w:p w14:paraId="30E9FE8D" w14:textId="77777777" w:rsidR="00F5509E" w:rsidRDefault="00000000">
            <w:r>
              <w:rPr>
                <w:sz w:val="16"/>
              </w:rPr>
              <w:t>Users and affected people are told when AI is used; suppliers must disclose AI features and material model changes.</w:t>
            </w:r>
          </w:p>
        </w:tc>
      </w:tr>
      <w:tr w:rsidR="00F5509E" w14:paraId="743F1122" w14:textId="77777777">
        <w:trPr>
          <w:jc w:val="center"/>
        </w:trPr>
        <w:tc>
          <w:tcPr>
            <w:tcW w:w="5184" w:type="dxa"/>
            <w:vAlign w:val="center"/>
          </w:tcPr>
          <w:p w14:paraId="2CCDCA24" w14:textId="77777777" w:rsidR="00F5509E" w:rsidRDefault="00000000">
            <w:r>
              <w:rPr>
                <w:sz w:val="16"/>
              </w:rPr>
              <w:t>Data stewardship</w:t>
            </w:r>
          </w:p>
        </w:tc>
        <w:tc>
          <w:tcPr>
            <w:tcW w:w="5184" w:type="dxa"/>
            <w:vAlign w:val="center"/>
          </w:tcPr>
          <w:p w14:paraId="6DD089B0" w14:textId="77777777" w:rsidR="00F5509E" w:rsidRDefault="00000000">
            <w:r>
              <w:rPr>
                <w:sz w:val="16"/>
              </w:rPr>
              <w:t>BAT data is used only for the agreed purpose; no vendor model training on BAT data without AI Governance Panel approval.</w:t>
            </w:r>
          </w:p>
        </w:tc>
      </w:tr>
      <w:tr w:rsidR="00F5509E" w14:paraId="4C844F09" w14:textId="77777777">
        <w:trPr>
          <w:jc w:val="center"/>
        </w:trPr>
        <w:tc>
          <w:tcPr>
            <w:tcW w:w="5184" w:type="dxa"/>
            <w:vAlign w:val="center"/>
          </w:tcPr>
          <w:p w14:paraId="32812A48" w14:textId="77777777" w:rsidR="00F5509E" w:rsidRDefault="00000000">
            <w:r>
              <w:rPr>
                <w:sz w:val="16"/>
              </w:rPr>
              <w:t>Fairness and dignity</w:t>
            </w:r>
          </w:p>
        </w:tc>
        <w:tc>
          <w:tcPr>
            <w:tcW w:w="5184" w:type="dxa"/>
            <w:vAlign w:val="center"/>
          </w:tcPr>
          <w:p w14:paraId="203FD969" w14:textId="77777777" w:rsidR="00F5509E" w:rsidRDefault="00000000">
            <w:r>
              <w:rPr>
                <w:sz w:val="16"/>
              </w:rPr>
              <w:t>No AI use that infers protected attributes, emotion or health, or that makes unreviewed decisions about individuals.</w:t>
            </w:r>
          </w:p>
        </w:tc>
      </w:tr>
      <w:tr w:rsidR="00F5509E" w14:paraId="77DB56E3" w14:textId="77777777">
        <w:trPr>
          <w:jc w:val="center"/>
        </w:trPr>
        <w:tc>
          <w:tcPr>
            <w:tcW w:w="5184" w:type="dxa"/>
            <w:vAlign w:val="center"/>
          </w:tcPr>
          <w:p w14:paraId="0AD8E776" w14:textId="77777777" w:rsidR="00F5509E" w:rsidRDefault="00000000">
            <w:r>
              <w:rPr>
                <w:sz w:val="16"/>
              </w:rPr>
              <w:t>Security and resilience</w:t>
            </w:r>
          </w:p>
        </w:tc>
        <w:tc>
          <w:tcPr>
            <w:tcW w:w="5184" w:type="dxa"/>
            <w:vAlign w:val="center"/>
          </w:tcPr>
          <w:p w14:paraId="3E344F84" w14:textId="77777777" w:rsidR="00F5509E" w:rsidRDefault="00000000">
            <w:r>
              <w:rPr>
                <w:sz w:val="16"/>
              </w:rPr>
              <w:t>AI services meet the same security, audit and sub-processor controls as any other service handling BAT data.</w:t>
            </w:r>
          </w:p>
        </w:tc>
      </w:tr>
      <w:tr w:rsidR="00F5509E" w14:paraId="4B6400FC" w14:textId="77777777">
        <w:trPr>
          <w:jc w:val="center"/>
        </w:trPr>
        <w:tc>
          <w:tcPr>
            <w:tcW w:w="5184" w:type="dxa"/>
            <w:vAlign w:val="center"/>
          </w:tcPr>
          <w:p w14:paraId="34A13DCC" w14:textId="77777777" w:rsidR="00F5509E" w:rsidRDefault="00000000">
            <w:r>
              <w:rPr>
                <w:sz w:val="16"/>
              </w:rPr>
              <w:t>Responsible marketing</w:t>
            </w:r>
          </w:p>
        </w:tc>
        <w:tc>
          <w:tcPr>
            <w:tcW w:w="5184" w:type="dxa"/>
            <w:vAlign w:val="center"/>
          </w:tcPr>
          <w:p w14:paraId="28CC945A" w14:textId="77777777" w:rsidR="00F5509E" w:rsidRDefault="00000000">
            <w:r>
              <w:rPr>
                <w:sz w:val="16"/>
              </w:rPr>
              <w:t>No AI use that targets minors or generates consumer promotion of restricted products.</w:t>
            </w:r>
          </w:p>
        </w:tc>
      </w:tr>
    </w:tbl>
    <w:p w14:paraId="5686978A" w14:textId="77777777" w:rsidR="00F5509E" w:rsidRDefault="00F5509E"/>
    <w:p w14:paraId="04707ABA" w14:textId="77777777" w:rsidR="00F5509E" w:rsidRDefault="00000000">
      <w:pPr>
        <w:pStyle w:val="Heading1"/>
        <w:spacing w:after="80"/>
      </w:pPr>
      <w:r>
        <w:t>3. AI use tiers</w:t>
      </w:r>
    </w:p>
    <w:p w14:paraId="6A20F321" w14:textId="77777777" w:rsidR="00F5509E" w:rsidRDefault="00000000">
      <w:pPr>
        <w:spacing w:after="80"/>
      </w:pPr>
      <w:r>
        <w:t>Every AI-related request is assigned a tier at intake. The AI_Use values in the Legal intake register map to tiers as follows.</w:t>
      </w:r>
    </w:p>
    <w:tbl>
      <w:tblPr>
        <w:tblStyle w:val="TableGrid"/>
        <w:tblW w:w="0" w:type="auto"/>
        <w:jc w:val="center"/>
        <w:tblLook w:val="04A0" w:firstRow="1" w:lastRow="0" w:firstColumn="1" w:lastColumn="0" w:noHBand="0" w:noVBand="1"/>
      </w:tblPr>
      <w:tblGrid>
        <w:gridCol w:w="2592"/>
        <w:gridCol w:w="2592"/>
        <w:gridCol w:w="2592"/>
        <w:gridCol w:w="2592"/>
      </w:tblGrid>
      <w:tr w:rsidR="00F5509E" w14:paraId="2B45F387" w14:textId="77777777">
        <w:trPr>
          <w:jc w:val="center"/>
        </w:trPr>
        <w:tc>
          <w:tcPr>
            <w:tcW w:w="2592" w:type="dxa"/>
            <w:shd w:val="clear" w:color="auto" w:fill="5B5FC7"/>
            <w:vAlign w:val="center"/>
          </w:tcPr>
          <w:p w14:paraId="0D1C36B9" w14:textId="77777777" w:rsidR="00F5509E" w:rsidRDefault="00000000">
            <w:r>
              <w:rPr>
                <w:b/>
                <w:color w:val="FFFFFF"/>
                <w:sz w:val="16"/>
              </w:rPr>
              <w:t>Tier</w:t>
            </w:r>
          </w:p>
        </w:tc>
        <w:tc>
          <w:tcPr>
            <w:tcW w:w="2592" w:type="dxa"/>
            <w:shd w:val="clear" w:color="auto" w:fill="5B5FC7"/>
            <w:vAlign w:val="center"/>
          </w:tcPr>
          <w:p w14:paraId="0E6C02BE" w14:textId="77777777" w:rsidR="00F5509E" w:rsidRDefault="00000000">
            <w:r>
              <w:rPr>
                <w:b/>
                <w:color w:val="FFFFFF"/>
                <w:sz w:val="16"/>
              </w:rPr>
              <w:t>Typical AI_Use value</w:t>
            </w:r>
          </w:p>
        </w:tc>
        <w:tc>
          <w:tcPr>
            <w:tcW w:w="2592" w:type="dxa"/>
            <w:shd w:val="clear" w:color="auto" w:fill="5B5FC7"/>
            <w:vAlign w:val="center"/>
          </w:tcPr>
          <w:p w14:paraId="60B1FAF4" w14:textId="77777777" w:rsidR="00F5509E" w:rsidRDefault="00000000">
            <w:r>
              <w:rPr>
                <w:b/>
                <w:color w:val="FFFFFF"/>
                <w:sz w:val="16"/>
              </w:rPr>
              <w:t>Examples</w:t>
            </w:r>
          </w:p>
        </w:tc>
        <w:tc>
          <w:tcPr>
            <w:tcW w:w="2592" w:type="dxa"/>
            <w:shd w:val="clear" w:color="auto" w:fill="5B5FC7"/>
            <w:vAlign w:val="center"/>
          </w:tcPr>
          <w:p w14:paraId="26F54ADE" w14:textId="77777777" w:rsidR="00F5509E" w:rsidRDefault="00000000">
            <w:r>
              <w:rPr>
                <w:b/>
                <w:color w:val="FFFFFF"/>
                <w:sz w:val="16"/>
              </w:rPr>
              <w:t>Review required</w:t>
            </w:r>
          </w:p>
        </w:tc>
      </w:tr>
      <w:tr w:rsidR="00F5509E" w14:paraId="7A60FDE9" w14:textId="77777777">
        <w:trPr>
          <w:jc w:val="center"/>
        </w:trPr>
        <w:tc>
          <w:tcPr>
            <w:tcW w:w="2592" w:type="dxa"/>
            <w:vAlign w:val="center"/>
          </w:tcPr>
          <w:p w14:paraId="359C4375" w14:textId="77777777" w:rsidR="00F5509E" w:rsidRDefault="00000000">
            <w:r>
              <w:rPr>
                <w:sz w:val="16"/>
              </w:rPr>
              <w:t>Tier 1 - Standard</w:t>
            </w:r>
          </w:p>
        </w:tc>
        <w:tc>
          <w:tcPr>
            <w:tcW w:w="2592" w:type="dxa"/>
            <w:vAlign w:val="center"/>
          </w:tcPr>
          <w:p w14:paraId="46D4A8EF" w14:textId="77777777" w:rsidR="00F5509E" w:rsidRDefault="00000000">
            <w:r>
              <w:rPr>
                <w:sz w:val="16"/>
              </w:rPr>
              <w:t>AI-enabled feature; Generative AI output (internal use)</w:t>
            </w:r>
          </w:p>
        </w:tc>
        <w:tc>
          <w:tcPr>
            <w:tcW w:w="2592" w:type="dxa"/>
            <w:vAlign w:val="center"/>
          </w:tcPr>
          <w:p w14:paraId="6761B2F6" w14:textId="77777777" w:rsidR="00F5509E" w:rsidRDefault="00000000">
            <w:r>
              <w:rPr>
                <w:sz w:val="16"/>
              </w:rPr>
              <w:t xml:space="preserve">Drafting assistance, summarisation, search within an </w:t>
            </w:r>
            <w:r>
              <w:rPr>
                <w:sz w:val="16"/>
              </w:rPr>
              <w:lastRenderedPageBreak/>
              <w:t>approved tool</w:t>
            </w:r>
          </w:p>
        </w:tc>
        <w:tc>
          <w:tcPr>
            <w:tcW w:w="2592" w:type="dxa"/>
            <w:vAlign w:val="center"/>
          </w:tcPr>
          <w:p w14:paraId="2A1B74EA" w14:textId="77777777" w:rsidR="00F5509E" w:rsidRDefault="00000000">
            <w:r>
              <w:rPr>
                <w:sz w:val="16"/>
              </w:rPr>
              <w:lastRenderedPageBreak/>
              <w:t>Owning legal team triage; standard contract review</w:t>
            </w:r>
          </w:p>
        </w:tc>
      </w:tr>
      <w:tr w:rsidR="00F5509E" w14:paraId="249B68F0" w14:textId="77777777">
        <w:trPr>
          <w:jc w:val="center"/>
        </w:trPr>
        <w:tc>
          <w:tcPr>
            <w:tcW w:w="2592" w:type="dxa"/>
            <w:vAlign w:val="center"/>
          </w:tcPr>
          <w:p w14:paraId="75F9C9BB" w14:textId="77777777" w:rsidR="00F5509E" w:rsidRDefault="00000000">
            <w:r>
              <w:rPr>
                <w:sz w:val="16"/>
              </w:rPr>
              <w:t>Tier 2 - Elevated</w:t>
            </w:r>
          </w:p>
        </w:tc>
        <w:tc>
          <w:tcPr>
            <w:tcW w:w="2592" w:type="dxa"/>
            <w:vAlign w:val="center"/>
          </w:tcPr>
          <w:p w14:paraId="0ABCEEF7" w14:textId="77777777" w:rsidR="00F5509E" w:rsidRDefault="00000000">
            <w:r>
              <w:rPr>
                <w:sz w:val="16"/>
              </w:rPr>
              <w:t>Generative AI output used externally, or any AI use with personal data</w:t>
            </w:r>
          </w:p>
        </w:tc>
        <w:tc>
          <w:tcPr>
            <w:tcW w:w="2592" w:type="dxa"/>
            <w:vAlign w:val="center"/>
          </w:tcPr>
          <w:p w14:paraId="0D284017" w14:textId="77777777" w:rsidR="00F5509E" w:rsidRDefault="00000000">
            <w:r>
              <w:rPr>
                <w:sz w:val="16"/>
              </w:rPr>
              <w:t>AI-generated external content; analytics on employee or adult consumer data</w:t>
            </w:r>
          </w:p>
        </w:tc>
        <w:tc>
          <w:tcPr>
            <w:tcW w:w="2592" w:type="dxa"/>
            <w:vAlign w:val="center"/>
          </w:tcPr>
          <w:p w14:paraId="5C2F7B56" w14:textId="77777777" w:rsidR="00F5509E" w:rsidRDefault="00000000">
            <w:r>
              <w:rPr>
                <w:sz w:val="16"/>
              </w:rPr>
              <w:t>Owning legal team + Privacy Office</w:t>
            </w:r>
          </w:p>
        </w:tc>
      </w:tr>
      <w:tr w:rsidR="00F5509E" w14:paraId="3D63E045" w14:textId="77777777">
        <w:trPr>
          <w:jc w:val="center"/>
        </w:trPr>
        <w:tc>
          <w:tcPr>
            <w:tcW w:w="2592" w:type="dxa"/>
            <w:vAlign w:val="center"/>
          </w:tcPr>
          <w:p w14:paraId="791578BB" w14:textId="77777777" w:rsidR="00F5509E" w:rsidRDefault="00000000">
            <w:r>
              <w:rPr>
                <w:sz w:val="16"/>
              </w:rPr>
              <w:t>Tier 3 - High</w:t>
            </w:r>
          </w:p>
        </w:tc>
        <w:tc>
          <w:tcPr>
            <w:tcW w:w="2592" w:type="dxa"/>
            <w:vAlign w:val="center"/>
          </w:tcPr>
          <w:p w14:paraId="47C58AF4" w14:textId="77777777" w:rsidR="00F5509E" w:rsidRDefault="00000000">
            <w:r>
              <w:rPr>
                <w:sz w:val="16"/>
              </w:rPr>
              <w:t>Model training on BAT data; Automated decision support</w:t>
            </w:r>
          </w:p>
        </w:tc>
        <w:tc>
          <w:tcPr>
            <w:tcW w:w="2592" w:type="dxa"/>
            <w:vAlign w:val="center"/>
          </w:tcPr>
          <w:p w14:paraId="00709793" w14:textId="77777777" w:rsidR="00F5509E" w:rsidRDefault="00000000">
            <w:r>
              <w:rPr>
                <w:sz w:val="16"/>
              </w:rPr>
              <w:t>Vendor fine-tunes models on BAT inputs; AI scoring that informs decisions about people</w:t>
            </w:r>
          </w:p>
        </w:tc>
        <w:tc>
          <w:tcPr>
            <w:tcW w:w="2592" w:type="dxa"/>
            <w:vAlign w:val="center"/>
          </w:tcPr>
          <w:p w14:paraId="7A738936" w14:textId="77777777" w:rsidR="00F5509E" w:rsidRDefault="00000000">
            <w:r>
              <w:rPr>
                <w:sz w:val="16"/>
              </w:rPr>
              <w:t>AI Governance Panel review before signature or launch</w:t>
            </w:r>
          </w:p>
        </w:tc>
      </w:tr>
      <w:tr w:rsidR="00F5509E" w14:paraId="777AE72D" w14:textId="77777777">
        <w:trPr>
          <w:jc w:val="center"/>
        </w:trPr>
        <w:tc>
          <w:tcPr>
            <w:tcW w:w="2592" w:type="dxa"/>
            <w:vAlign w:val="center"/>
          </w:tcPr>
          <w:p w14:paraId="3B9F7BA0" w14:textId="77777777" w:rsidR="00F5509E" w:rsidRDefault="00000000">
            <w:r>
              <w:rPr>
                <w:sz w:val="16"/>
              </w:rPr>
              <w:t>Prohibited</w:t>
            </w:r>
          </w:p>
        </w:tc>
        <w:tc>
          <w:tcPr>
            <w:tcW w:w="2592" w:type="dxa"/>
            <w:vAlign w:val="center"/>
          </w:tcPr>
          <w:p w14:paraId="70568AAE" w14:textId="77777777" w:rsidR="00F5509E" w:rsidRDefault="00000000">
            <w:r>
              <w:rPr>
                <w:sz w:val="16"/>
              </w:rPr>
              <w:t>Any</w:t>
            </w:r>
          </w:p>
        </w:tc>
        <w:tc>
          <w:tcPr>
            <w:tcW w:w="2592" w:type="dxa"/>
            <w:vAlign w:val="center"/>
          </w:tcPr>
          <w:p w14:paraId="43132215" w14:textId="77777777" w:rsidR="00F5509E" w:rsidRDefault="00000000">
            <w:r>
              <w:rPr>
                <w:sz w:val="16"/>
              </w:rPr>
              <w:t>Inferring protected attributes or emotion; covert monitoring; targeting minors; fully automated decisions on individuals without human review</w:t>
            </w:r>
          </w:p>
        </w:tc>
        <w:tc>
          <w:tcPr>
            <w:tcW w:w="2592" w:type="dxa"/>
            <w:vAlign w:val="center"/>
          </w:tcPr>
          <w:p w14:paraId="500F569F" w14:textId="77777777" w:rsidR="00F5509E" w:rsidRDefault="00000000">
            <w:r>
              <w:rPr>
                <w:sz w:val="16"/>
              </w:rPr>
              <w:t>Cannot proceed - report to Compliance Support</w:t>
            </w:r>
          </w:p>
        </w:tc>
      </w:tr>
    </w:tbl>
    <w:p w14:paraId="4103AC3F" w14:textId="77777777" w:rsidR="00F5509E" w:rsidRDefault="00F5509E"/>
    <w:p w14:paraId="44F3D350" w14:textId="77777777" w:rsidR="00F5509E" w:rsidRDefault="00000000">
      <w:pPr>
        <w:pStyle w:val="Heading1"/>
        <w:spacing w:after="80"/>
      </w:pPr>
      <w:r>
        <w:t>4. Roles</w:t>
      </w:r>
    </w:p>
    <w:p w14:paraId="58FE8984" w14:textId="77777777" w:rsidR="00F5509E" w:rsidRDefault="00000000">
      <w:pPr>
        <w:pStyle w:val="ListBullet"/>
        <w:spacing w:after="80"/>
      </w:pPr>
      <w:r>
        <w:rPr>
          <w:b/>
        </w:rPr>
        <w:t>Requester (business owner):</w:t>
      </w:r>
      <w:r>
        <w:t xml:space="preserve"> describes the use case, data, markets and supplier; supplies missing business information promptly.</w:t>
      </w:r>
    </w:p>
    <w:p w14:paraId="37EE648C" w14:textId="77777777" w:rsidR="00F5509E" w:rsidRDefault="00000000">
      <w:pPr>
        <w:pStyle w:val="ListBullet"/>
        <w:spacing w:after="80"/>
      </w:pPr>
      <w:r>
        <w:rPr>
          <w:b/>
        </w:rPr>
        <w:t>Legal Intake Desk:</w:t>
      </w:r>
      <w:r>
        <w:t xml:space="preserve"> logs the request, assigns tier, clause categories and owner team.</w:t>
      </w:r>
    </w:p>
    <w:p w14:paraId="4F940F4C" w14:textId="77777777" w:rsidR="00F5509E" w:rsidRDefault="00000000">
      <w:pPr>
        <w:pStyle w:val="ListBullet"/>
        <w:spacing w:after="80"/>
      </w:pPr>
      <w:r>
        <w:rPr>
          <w:b/>
        </w:rPr>
        <w:t>Owning legal team (Commercial Legal or Digital &amp; Data Legal):</w:t>
      </w:r>
      <w:r>
        <w:t xml:space="preserve"> reviews the agreement against the Contract Review Playbook.</w:t>
      </w:r>
    </w:p>
    <w:p w14:paraId="7E1BB88A" w14:textId="77777777" w:rsidR="00F5509E" w:rsidRDefault="00000000">
      <w:pPr>
        <w:pStyle w:val="ListBullet"/>
        <w:spacing w:after="80"/>
      </w:pPr>
      <w:r>
        <w:rPr>
          <w:b/>
        </w:rPr>
        <w:t>AI Governance Panel (chair: Imogen Hartley, fictional):</w:t>
      </w:r>
      <w:r>
        <w:t xml:space="preserve"> reviews all Tier 3 uses and any request to allow vendor model training.</w:t>
      </w:r>
    </w:p>
    <w:p w14:paraId="08836F7C" w14:textId="77777777" w:rsidR="00F5509E" w:rsidRDefault="00000000">
      <w:pPr>
        <w:pStyle w:val="ListBullet"/>
        <w:spacing w:after="80"/>
      </w:pPr>
      <w:r>
        <w:rPr>
          <w:b/>
        </w:rPr>
        <w:t>Privacy Office:</w:t>
      </w:r>
      <w:r>
        <w:t xml:space="preserve"> reviews personal data, sub-processors and cross-border transfers.</w:t>
      </w:r>
    </w:p>
    <w:p w14:paraId="3558AA82" w14:textId="77777777" w:rsidR="00F5509E" w:rsidRDefault="00000000">
      <w:pPr>
        <w:pStyle w:val="ListBullet"/>
        <w:spacing w:after="80"/>
      </w:pPr>
      <w:r>
        <w:rPr>
          <w:b/>
        </w:rPr>
        <w:t>Market Counsel (local):</w:t>
      </w:r>
      <w:r>
        <w:t xml:space="preserve"> assesses jurisdiction flags and market-specific requirements.</w:t>
      </w:r>
    </w:p>
    <w:p w14:paraId="25921B7D" w14:textId="77777777" w:rsidR="00F5509E" w:rsidRDefault="00000000">
      <w:pPr>
        <w:pStyle w:val="Heading1"/>
        <w:spacing w:after="80"/>
      </w:pPr>
      <w:r>
        <w:t>5. Process</w:t>
      </w:r>
    </w:p>
    <w:p w14:paraId="71355137" w14:textId="77777777" w:rsidR="00F5509E" w:rsidRDefault="00000000">
      <w:pPr>
        <w:pStyle w:val="ListNumber"/>
        <w:spacing w:after="80"/>
      </w:pPr>
      <w:r>
        <w:t>Intake: requester submits via legal-intake@bat-cie.example with use case, data types, markets and supplier details.</w:t>
      </w:r>
    </w:p>
    <w:p w14:paraId="25799DC6" w14:textId="77777777" w:rsidR="00F5509E" w:rsidRDefault="00000000">
      <w:pPr>
        <w:pStyle w:val="ListNumber"/>
        <w:spacing w:after="80"/>
      </w:pPr>
      <w:r>
        <w:t>Screening: Legal Intake Desk assigns AI tier, Data_Type, Jurisdiction_Flag and initial Risk_Score (see Legal Risk and Escalation Guide).</w:t>
      </w:r>
    </w:p>
    <w:p w14:paraId="45A672E5" w14:textId="77777777" w:rsidR="00F5509E" w:rsidRDefault="00000000">
      <w:pPr>
        <w:pStyle w:val="ListNumber"/>
        <w:spacing w:after="80"/>
      </w:pPr>
      <w:r>
        <w:t>Assessment: owning team compares clauses with the Contract Review Playbook; Tier 3 uses go to the AI Governance Panel.</w:t>
      </w:r>
    </w:p>
    <w:p w14:paraId="1D929D5A" w14:textId="77777777" w:rsidR="00F5509E" w:rsidRDefault="00000000">
      <w:pPr>
        <w:pStyle w:val="ListNumber"/>
        <w:spacing w:after="80"/>
      </w:pPr>
      <w:r>
        <w:t>Decision: only authorised humans approve. Major deviations need Legal Lead - Commercial Legal sign-off; Critical deviations need Senior Counsel and, for AI matters, the AI Governance Panel.</w:t>
      </w:r>
    </w:p>
    <w:p w14:paraId="1CAB373A" w14:textId="77777777" w:rsidR="00F5509E" w:rsidRDefault="00000000">
      <w:pPr>
        <w:pStyle w:val="ListNumber"/>
        <w:spacing w:after="80"/>
      </w:pPr>
      <w:r>
        <w:t>Record and monitor: decision, conditions and review date are recorded; material model changes by the supplier trigger re-review.</w:t>
      </w:r>
    </w:p>
    <w:p w14:paraId="6F726204" w14:textId="77777777" w:rsidR="00F5509E" w:rsidRDefault="00000000">
      <w:pPr>
        <w:pStyle w:val="Heading1"/>
        <w:spacing w:after="80"/>
      </w:pPr>
      <w:r>
        <w:t>6. Minimum controls for AI-enabled suppliers</w:t>
      </w:r>
    </w:p>
    <w:p w14:paraId="12272B44" w14:textId="77777777" w:rsidR="00F5509E" w:rsidRDefault="00000000">
      <w:pPr>
        <w:pStyle w:val="ListBullet"/>
        <w:spacing w:after="80"/>
      </w:pPr>
      <w:r>
        <w:t>No use of BAT data (inputs, prompts, outputs, personal data) to train, fine-tune or improve supplier models - including de-identified data - unless the AI Governance Panel approves an exception in writing.</w:t>
      </w:r>
    </w:p>
    <w:p w14:paraId="03B39444" w14:textId="77777777" w:rsidR="00F5509E" w:rsidRDefault="00000000">
      <w:pPr>
        <w:pStyle w:val="ListBullet"/>
        <w:spacing w:after="80"/>
      </w:pPr>
      <w:r>
        <w:t>Disclosure of AI features and 30 days' notice of material model changes (see Playbook clause position "AI transparency").</w:t>
      </w:r>
    </w:p>
    <w:p w14:paraId="1B4BAFE6" w14:textId="77777777" w:rsidR="00F5509E" w:rsidRDefault="00000000">
      <w:pPr>
        <w:pStyle w:val="ListBullet"/>
        <w:spacing w:after="80"/>
      </w:pPr>
      <w:r>
        <w:t>BAT ownership of outputs generated from BAT data.</w:t>
      </w:r>
    </w:p>
    <w:p w14:paraId="41A7D110" w14:textId="77777777" w:rsidR="00F5509E" w:rsidRDefault="00000000">
      <w:pPr>
        <w:pStyle w:val="ListBullet"/>
        <w:spacing w:after="80"/>
      </w:pPr>
      <w:r>
        <w:t>Sub-processor notice and objection rights; audit rights including after a security incident.</w:t>
      </w:r>
    </w:p>
    <w:p w14:paraId="5E0C29BA" w14:textId="77777777" w:rsidR="00F5509E" w:rsidRDefault="00000000">
      <w:pPr>
        <w:pStyle w:val="ListBullet"/>
        <w:spacing w:after="80"/>
      </w:pPr>
      <w:r>
        <w:t>Human review of any output used for decisions about individuals.</w:t>
      </w:r>
    </w:p>
    <w:p w14:paraId="13A9B963" w14:textId="77777777" w:rsidR="00F5509E" w:rsidRDefault="00000000">
      <w:pPr>
        <w:pStyle w:val="Heading1"/>
        <w:spacing w:after="80"/>
      </w:pPr>
      <w:r>
        <w:t>7. Exceptions</w:t>
      </w:r>
    </w:p>
    <w:p w14:paraId="7139C542" w14:textId="77777777" w:rsidR="00F5509E" w:rsidRDefault="00000000">
      <w:pPr>
        <w:spacing w:after="80"/>
      </w:pPr>
      <w:r>
        <w:t>Exceptions to sections 3 and 6 can be granted only by the AI Governance Panel, in writing, time-limited and with conditions. No one else - including the agent, the requester or the owning legal team - can waive these requirements.</w:t>
      </w:r>
    </w:p>
    <w:p w14:paraId="50515AF4" w14:textId="77777777" w:rsidR="00F5509E" w:rsidRDefault="00000000">
      <w:pPr>
        <w:pStyle w:val="Heading1"/>
        <w:spacing w:after="80"/>
      </w:pPr>
      <w:r>
        <w:t>8. Known gaps and local dependencies</w:t>
      </w:r>
    </w:p>
    <w:tbl>
      <w:tblPr>
        <w:tblStyle w:val="TableGrid"/>
        <w:tblW w:w="0" w:type="auto"/>
        <w:jc w:val="center"/>
        <w:tblLook w:val="04A0" w:firstRow="1" w:lastRow="0" w:firstColumn="1" w:lastColumn="0" w:noHBand="0" w:noVBand="1"/>
      </w:tblPr>
      <w:tblGrid>
        <w:gridCol w:w="10368"/>
      </w:tblGrid>
      <w:tr w:rsidR="00F5509E" w14:paraId="185C9E22" w14:textId="77777777">
        <w:trPr>
          <w:jc w:val="center"/>
        </w:trPr>
        <w:tc>
          <w:tcPr>
            <w:tcW w:w="10368" w:type="dxa"/>
            <w:shd w:val="clear" w:color="auto" w:fill="5B5FC7"/>
            <w:vAlign w:val="center"/>
          </w:tcPr>
          <w:p w14:paraId="5C1B24B8" w14:textId="77777777" w:rsidR="00F5509E" w:rsidRDefault="00000000">
            <w:r>
              <w:rPr>
                <w:b/>
                <w:color w:val="FFFFFF"/>
                <w:sz w:val="16"/>
              </w:rPr>
              <w:t>Market-specific AI registration or notification requirements - To be confirmed by local Market Counsel - not in this framework.</w:t>
            </w:r>
          </w:p>
        </w:tc>
      </w:tr>
    </w:tbl>
    <w:p w14:paraId="342B386C" w14:textId="77777777" w:rsidR="00F5509E" w:rsidRDefault="00F5509E"/>
    <w:p w14:paraId="7920584E" w14:textId="77777777" w:rsidR="00F5509E" w:rsidRDefault="00000000">
      <w:pPr>
        <w:spacing w:after="80"/>
      </w:pPr>
      <w:r>
        <w:lastRenderedPageBreak/>
        <w:t>Where a request involves a market with new or changing AI rules, set Jurisdiction_Flag to "Emerging AI regulation - counsel to assess" and route to Market Counsel (local). Do not infer local requirements from this framework.</w:t>
      </w:r>
    </w:p>
    <w:p w14:paraId="68E896B4" w14:textId="77777777" w:rsidR="00F5509E" w:rsidRDefault="00000000">
      <w:pPr>
        <w:pStyle w:val="Heading1"/>
        <w:spacing w:after="80"/>
      </w:pPr>
      <w:r>
        <w:t>9. Governance</w:t>
      </w:r>
    </w:p>
    <w:p w14:paraId="3DEA66A9" w14:textId="77777777" w:rsidR="00F5509E" w:rsidRDefault="00000000">
      <w:pPr>
        <w:spacing w:after="80"/>
      </w:pPr>
      <w:r>
        <w:t>The AI Governance Panel reviews this framework every six months and reports AI request trends (for example the growth of AI-related intake) to the Legal Leadership Team quarterly.</w:t>
      </w:r>
    </w:p>
    <w:tbl>
      <w:tblPr>
        <w:tblStyle w:val="TableGrid"/>
        <w:tblW w:w="0" w:type="auto"/>
        <w:jc w:val="center"/>
        <w:tblLook w:val="04A0" w:firstRow="1" w:lastRow="0" w:firstColumn="1" w:lastColumn="0" w:noHBand="0" w:noVBand="1"/>
      </w:tblPr>
      <w:tblGrid>
        <w:gridCol w:w="10368"/>
      </w:tblGrid>
      <w:tr w:rsidR="00F5509E" w14:paraId="65762FED" w14:textId="77777777">
        <w:trPr>
          <w:jc w:val="center"/>
        </w:trPr>
        <w:tc>
          <w:tcPr>
            <w:tcW w:w="10368" w:type="dxa"/>
            <w:shd w:val="clear" w:color="auto" w:fill="5B5FC7"/>
            <w:vAlign w:val="center"/>
          </w:tcPr>
          <w:p w14:paraId="6471311E" w14:textId="77777777" w:rsidR="00F5509E" w:rsidRDefault="00000000">
            <w:r>
              <w:rPr>
                <w:b/>
                <w:color w:val="FFFFFF"/>
                <w:sz w:val="16"/>
              </w:rPr>
              <w:t>Agent boundary: The BAT Legal Intake and Governance Guide may explain this document, compare text to it, generate checklists and suggest routes. It must not give definitive legal advice, approve a contract, waive a requirement, determine compliance, disclose privileged information or replace counsel review. For any Tier 3 or Prohibited use it must route to the AI Governance Panel or Compliance Support.</w:t>
            </w:r>
          </w:p>
        </w:tc>
      </w:tr>
    </w:tbl>
    <w:p w14:paraId="021983BF" w14:textId="77777777" w:rsidR="00F5509E" w:rsidRDefault="00F5509E"/>
    <w:sectPr w:rsidR="00F5509E"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6579848">
    <w:abstractNumId w:val="8"/>
  </w:num>
  <w:num w:numId="2" w16cid:durableId="2104447247">
    <w:abstractNumId w:val="6"/>
  </w:num>
  <w:num w:numId="3" w16cid:durableId="742290411">
    <w:abstractNumId w:val="5"/>
  </w:num>
  <w:num w:numId="4" w16cid:durableId="593365143">
    <w:abstractNumId w:val="4"/>
  </w:num>
  <w:num w:numId="5" w16cid:durableId="1015422064">
    <w:abstractNumId w:val="7"/>
  </w:num>
  <w:num w:numId="6" w16cid:durableId="1608778588">
    <w:abstractNumId w:val="3"/>
  </w:num>
  <w:num w:numId="7" w16cid:durableId="1203251575">
    <w:abstractNumId w:val="2"/>
  </w:num>
  <w:num w:numId="8" w16cid:durableId="1229027562">
    <w:abstractNumId w:val="1"/>
  </w:num>
  <w:num w:numId="9" w16cid:durableId="1519852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F84"/>
    <w:rsid w:val="0015074B"/>
    <w:rsid w:val="0029639D"/>
    <w:rsid w:val="00326F90"/>
    <w:rsid w:val="005423AA"/>
    <w:rsid w:val="00922F74"/>
    <w:rsid w:val="00AA1D8D"/>
    <w:rsid w:val="00B47730"/>
    <w:rsid w:val="00CB0664"/>
    <w:rsid w:val="00F550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A3D8DA1-8DEE-4B12-83C0-31BDED773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F3640"/>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5B5FC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5B5FC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0</TotalTime>
  <Pages>3</Pages>
  <Words>986</Words>
  <Characters>5622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BAT_Responsible_AI_Governance_Framework_SYNTHETIC General Clean</dc:title>
  <dc:subject/>
  <dc:creator>Synthetic CIE Demo</dc:creator>
  <cp:keywords/>
  <dc:description>Fresh browser-compatible copy. General classification requested. Synthetic training material.</dc:description>
  <cp:lastModifiedBy>Synthetic CIE Demo</cp:lastModifiedBy>
  <cp:revision>2</cp:revision>
  <dcterms:created xsi:type="dcterms:W3CDTF">2013-12-23T23:15:00Z</dcterms:created>
  <dcterms:modified xsi:type="dcterms:W3CDTF">2026-10-21T20:28:00Z</dcterms:modified>
  <cp:category>General</cp:category>
</cp:coreProperties>
</file>