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8B39" w14:textId="77777777" w:rsidR="00027876" w:rsidRDefault="00000000">
      <w:pPr>
        <w:pStyle w:val="Title"/>
        <w:spacing w:after="80"/>
      </w:pPr>
      <w:r>
        <w:rPr>
          <w:sz w:val="44"/>
        </w:rPr>
        <w:t>BAT Customer Meeting Framework</w:t>
      </w:r>
    </w:p>
    <w:p w14:paraId="3DB8EBA4" w14:textId="77777777" w:rsidR="00027876" w:rsidRDefault="00000000">
      <w:pPr>
        <w:spacing w:after="80"/>
      </w:pPr>
      <w:r>
        <w:rPr>
          <w:color w:val="5B5FC7"/>
          <w:sz w:val="28"/>
        </w:rPr>
        <w:t>Preparing, running and following up retailer account meetings and store visits</w:t>
      </w:r>
    </w:p>
    <w:p w14:paraId="7A34B590" w14:textId="77777777" w:rsidR="00027876" w:rsidRDefault="00000000">
      <w:pPr>
        <w:spacing w:after="80"/>
      </w:pPr>
      <w:r>
        <w:rPr>
          <w:color w:val="666B7A"/>
          <w:sz w:val="21"/>
        </w:rPr>
        <w:t>Customer Management | Fictional accounts and markets | v0.9 Draft for CIE</w:t>
      </w:r>
    </w:p>
    <w:tbl>
      <w:tblPr>
        <w:tblStyle w:val="TableGrid"/>
        <w:tblW w:w="0" w:type="auto"/>
        <w:jc w:val="center"/>
        <w:tblLook w:val="04A0" w:firstRow="1" w:lastRow="0" w:firstColumn="1" w:lastColumn="0" w:noHBand="0" w:noVBand="1"/>
      </w:tblPr>
      <w:tblGrid>
        <w:gridCol w:w="10368"/>
      </w:tblGrid>
      <w:tr w:rsidR="00027876" w14:paraId="7D24E34E" w14:textId="77777777">
        <w:trPr>
          <w:jc w:val="center"/>
        </w:trPr>
        <w:tc>
          <w:tcPr>
            <w:tcW w:w="10368" w:type="dxa"/>
            <w:shd w:val="clear" w:color="auto" w:fill="5B5FC7"/>
            <w:vAlign w:val="center"/>
          </w:tcPr>
          <w:p w14:paraId="53263DFD" w14:textId="77777777" w:rsidR="00027876" w:rsidRDefault="00000000">
            <w:r>
              <w:rPr>
                <w:b/>
                <w:color w:val="FFFFFF"/>
                <w:sz w:val="16"/>
              </w:rPr>
              <w:t>SYNTHETIC CIE TRAINING MATERIAL - Not official BAT information, policy, employee data, process, or findings.</w:t>
            </w:r>
          </w:p>
        </w:tc>
      </w:tr>
    </w:tbl>
    <w:p w14:paraId="0B3123B8" w14:textId="77777777" w:rsidR="00027876" w:rsidRDefault="00027876"/>
    <w:tbl>
      <w:tblPr>
        <w:tblStyle w:val="TableGrid"/>
        <w:tblW w:w="0" w:type="auto"/>
        <w:jc w:val="center"/>
        <w:tblLook w:val="04A0" w:firstRow="1" w:lastRow="0" w:firstColumn="1" w:lastColumn="0" w:noHBand="0" w:noVBand="1"/>
      </w:tblPr>
      <w:tblGrid>
        <w:gridCol w:w="5184"/>
        <w:gridCol w:w="5184"/>
      </w:tblGrid>
      <w:tr w:rsidR="00027876" w14:paraId="5B90D71A" w14:textId="77777777">
        <w:trPr>
          <w:jc w:val="center"/>
        </w:trPr>
        <w:tc>
          <w:tcPr>
            <w:tcW w:w="5184" w:type="dxa"/>
            <w:shd w:val="clear" w:color="auto" w:fill="5B5FC7"/>
            <w:vAlign w:val="center"/>
          </w:tcPr>
          <w:p w14:paraId="77341166" w14:textId="77777777" w:rsidR="00027876" w:rsidRDefault="00000000">
            <w:r>
              <w:rPr>
                <w:b/>
                <w:color w:val="FFFFFF"/>
                <w:sz w:val="16"/>
              </w:rPr>
              <w:t>Field</w:t>
            </w:r>
          </w:p>
        </w:tc>
        <w:tc>
          <w:tcPr>
            <w:tcW w:w="5184" w:type="dxa"/>
            <w:shd w:val="clear" w:color="auto" w:fill="5B5FC7"/>
            <w:vAlign w:val="center"/>
          </w:tcPr>
          <w:p w14:paraId="238C61CE" w14:textId="77777777" w:rsidR="00027876" w:rsidRDefault="00000000">
            <w:r>
              <w:rPr>
                <w:b/>
                <w:color w:val="FFFFFF"/>
                <w:sz w:val="16"/>
              </w:rPr>
              <w:t>Value</w:t>
            </w:r>
          </w:p>
        </w:tc>
      </w:tr>
      <w:tr w:rsidR="00027876" w14:paraId="37E85D40" w14:textId="77777777">
        <w:trPr>
          <w:jc w:val="center"/>
        </w:trPr>
        <w:tc>
          <w:tcPr>
            <w:tcW w:w="5184" w:type="dxa"/>
            <w:vAlign w:val="center"/>
          </w:tcPr>
          <w:p w14:paraId="5E98F448" w14:textId="77777777" w:rsidR="00027876" w:rsidRDefault="00000000">
            <w:r>
              <w:rPr>
                <w:sz w:val="16"/>
              </w:rPr>
              <w:t>Document owner</w:t>
            </w:r>
          </w:p>
        </w:tc>
        <w:tc>
          <w:tcPr>
            <w:tcW w:w="5184" w:type="dxa"/>
            <w:vAlign w:val="center"/>
          </w:tcPr>
          <w:p w14:paraId="2CE06751" w14:textId="77777777" w:rsidR="00027876" w:rsidRDefault="00000000">
            <w:r>
              <w:rPr>
                <w:sz w:val="16"/>
              </w:rPr>
              <w:t>Priya Mendes (fictional), Head of Customer Management Capability</w:t>
            </w:r>
          </w:p>
        </w:tc>
      </w:tr>
      <w:tr w:rsidR="00027876" w14:paraId="3A66571F" w14:textId="77777777">
        <w:trPr>
          <w:jc w:val="center"/>
        </w:trPr>
        <w:tc>
          <w:tcPr>
            <w:tcW w:w="5184" w:type="dxa"/>
            <w:vAlign w:val="center"/>
          </w:tcPr>
          <w:p w14:paraId="684E3D62" w14:textId="77777777" w:rsidR="00027876" w:rsidRDefault="00000000">
            <w:r>
              <w:rPr>
                <w:sz w:val="16"/>
              </w:rPr>
              <w:t>Version</w:t>
            </w:r>
          </w:p>
        </w:tc>
        <w:tc>
          <w:tcPr>
            <w:tcW w:w="5184" w:type="dxa"/>
            <w:vAlign w:val="center"/>
          </w:tcPr>
          <w:p w14:paraId="1C95D057" w14:textId="77777777" w:rsidR="00027876" w:rsidRDefault="00000000">
            <w:r>
              <w:rPr>
                <w:sz w:val="16"/>
              </w:rPr>
              <w:t>v0.9 Draft for CIE</w:t>
            </w:r>
          </w:p>
        </w:tc>
      </w:tr>
      <w:tr w:rsidR="00027876" w14:paraId="24A6202F" w14:textId="77777777">
        <w:trPr>
          <w:jc w:val="center"/>
        </w:trPr>
        <w:tc>
          <w:tcPr>
            <w:tcW w:w="5184" w:type="dxa"/>
            <w:vAlign w:val="center"/>
          </w:tcPr>
          <w:p w14:paraId="03291EFA" w14:textId="77777777" w:rsidR="00027876" w:rsidRDefault="00000000">
            <w:r>
              <w:rPr>
                <w:sz w:val="16"/>
              </w:rPr>
              <w:t>Status</w:t>
            </w:r>
          </w:p>
        </w:tc>
        <w:tc>
          <w:tcPr>
            <w:tcW w:w="5184" w:type="dxa"/>
            <w:vAlign w:val="center"/>
          </w:tcPr>
          <w:p w14:paraId="5B9600B6" w14:textId="77777777" w:rsidR="00027876" w:rsidRDefault="00000000">
            <w:r>
              <w:rPr>
                <w:sz w:val="16"/>
              </w:rPr>
              <w:t>Draft - synthetic training use only</w:t>
            </w:r>
          </w:p>
        </w:tc>
      </w:tr>
      <w:tr w:rsidR="00027876" w14:paraId="71A8306D" w14:textId="77777777">
        <w:trPr>
          <w:jc w:val="center"/>
        </w:trPr>
        <w:tc>
          <w:tcPr>
            <w:tcW w:w="5184" w:type="dxa"/>
            <w:vAlign w:val="center"/>
          </w:tcPr>
          <w:p w14:paraId="142D824B" w14:textId="77777777" w:rsidR="00027876" w:rsidRDefault="00000000">
            <w:r>
              <w:rPr>
                <w:sz w:val="16"/>
              </w:rPr>
              <w:t>Review date</w:t>
            </w:r>
          </w:p>
        </w:tc>
        <w:tc>
          <w:tcPr>
            <w:tcW w:w="5184" w:type="dxa"/>
            <w:vAlign w:val="center"/>
          </w:tcPr>
          <w:p w14:paraId="30EC3B35" w14:textId="77777777" w:rsidR="00027876" w:rsidRDefault="00000000">
            <w:r>
              <w:rPr>
                <w:sz w:val="16"/>
              </w:rPr>
              <w:t>30 November 2026</w:t>
            </w:r>
          </w:p>
        </w:tc>
      </w:tr>
      <w:tr w:rsidR="00027876" w14:paraId="542F93C8" w14:textId="77777777">
        <w:trPr>
          <w:jc w:val="center"/>
        </w:trPr>
        <w:tc>
          <w:tcPr>
            <w:tcW w:w="5184" w:type="dxa"/>
            <w:vAlign w:val="center"/>
          </w:tcPr>
          <w:p w14:paraId="5C56AD12" w14:textId="77777777" w:rsidR="00027876" w:rsidRDefault="00000000">
            <w:r>
              <w:rPr>
                <w:sz w:val="16"/>
              </w:rPr>
              <w:t>Approved for</w:t>
            </w:r>
          </w:p>
        </w:tc>
        <w:tc>
          <w:tcPr>
            <w:tcW w:w="5184" w:type="dxa"/>
            <w:vAlign w:val="center"/>
          </w:tcPr>
          <w:p w14:paraId="043A85E7" w14:textId="77777777" w:rsidR="00027876" w:rsidRDefault="00000000">
            <w:r>
              <w:rPr>
                <w:sz w:val="16"/>
              </w:rPr>
              <w:t>Copilot Immersion Experience (CIE) training only</w:t>
            </w:r>
          </w:p>
        </w:tc>
      </w:tr>
      <w:tr w:rsidR="00027876" w14:paraId="44183809" w14:textId="77777777">
        <w:trPr>
          <w:jc w:val="center"/>
        </w:trPr>
        <w:tc>
          <w:tcPr>
            <w:tcW w:w="5184" w:type="dxa"/>
            <w:vAlign w:val="center"/>
          </w:tcPr>
          <w:p w14:paraId="40454795" w14:textId="77777777" w:rsidR="00027876" w:rsidRDefault="00000000">
            <w:r>
              <w:rPr>
                <w:sz w:val="16"/>
              </w:rPr>
              <w:t>Related sources</w:t>
            </w:r>
          </w:p>
        </w:tc>
        <w:tc>
          <w:tcPr>
            <w:tcW w:w="5184" w:type="dxa"/>
            <w:vAlign w:val="center"/>
          </w:tcPr>
          <w:p w14:paraId="3CD7F67F" w14:textId="77777777" w:rsidR="00027876" w:rsidRDefault="00000000">
            <w:r>
              <w:rPr>
                <w:sz w:val="16"/>
              </w:rPr>
              <w:t>BAT_Customer_Meeting_Framework_SYNTHETIC; BAT_Trade_Manager_Customer_Playbook_SYNTHETIC; BAT_Commercial_Commitment_and_Escalation_Guide_SYNTHETIC; BAT_Account_and_Visit_FAQ_SYNTHETIC</w:t>
            </w:r>
          </w:p>
        </w:tc>
      </w:tr>
    </w:tbl>
    <w:p w14:paraId="702A7933" w14:textId="77777777" w:rsidR="00027876" w:rsidRDefault="00027876"/>
    <w:p w14:paraId="287881C1" w14:textId="77777777" w:rsidR="00027876" w:rsidRDefault="00000000">
      <w:pPr>
        <w:pStyle w:val="Heading1"/>
        <w:spacing w:after="80"/>
      </w:pPr>
      <w:r>
        <w:t>1. Purpose</w:t>
      </w:r>
    </w:p>
    <w:p w14:paraId="32169611" w14:textId="77777777" w:rsidR="00027876" w:rsidRDefault="00000000">
      <w:pPr>
        <w:spacing w:after="80"/>
      </w:pPr>
      <w:r>
        <w:t>This framework sets one consistent way for Trade Managers to prepare for, run and follow up meetings with retail accounts and visits to their stores. It aims to make every customer conversation evidence-based, focused on shared retail outcomes (availability, compliance, efficient ordering), and free of unapproved commercial commitments.</w:t>
      </w:r>
    </w:p>
    <w:p w14:paraId="2787D28F" w14:textId="77777777" w:rsidR="00027876" w:rsidRDefault="00000000">
      <w:pPr>
        <w:pStyle w:val="Heading1"/>
        <w:spacing w:after="80"/>
      </w:pPr>
      <w:r>
        <w:t>2. Scope</w:t>
      </w:r>
    </w:p>
    <w:p w14:paraId="20A57D43" w14:textId="77777777" w:rsidR="00027876" w:rsidRDefault="00000000">
      <w:pPr>
        <w:pStyle w:val="ListBullet"/>
        <w:spacing w:after="80"/>
      </w:pPr>
      <w:r>
        <w:t>Applies to all Trade Managers and Key Account Teams working with fictional accounts in the Northland, Eastvale, Southmere and Westbridge markets.</w:t>
      </w:r>
    </w:p>
    <w:p w14:paraId="07C3277E" w14:textId="77777777" w:rsidR="00027876" w:rsidRDefault="00000000">
      <w:pPr>
        <w:pStyle w:val="ListBullet"/>
        <w:spacing w:after="80"/>
      </w:pPr>
      <w:r>
        <w:t>Covers three meeting types: Quarterly Account Meeting (QAM), Store Visit, and Issue Resolution Call.</w:t>
      </w:r>
    </w:p>
    <w:p w14:paraId="64CED06F" w14:textId="77777777" w:rsidR="00027876" w:rsidRDefault="00000000">
      <w:pPr>
        <w:pStyle w:val="ListBullet"/>
        <w:spacing w:after="80"/>
      </w:pPr>
      <w:r>
        <w:t>Does not cover pricing approval, contract negotiation or product claims - these sit with the owners in the Commercial Commitment and Escalation Guide.</w:t>
      </w:r>
    </w:p>
    <w:p w14:paraId="6D1F0CFC" w14:textId="77777777" w:rsidR="00027876" w:rsidRDefault="00000000">
      <w:pPr>
        <w:pStyle w:val="Heading1"/>
        <w:spacing w:after="80"/>
      </w:pPr>
      <w:r>
        <w:t>3. Roles</w:t>
      </w:r>
    </w:p>
    <w:tbl>
      <w:tblPr>
        <w:tblStyle w:val="TableGrid"/>
        <w:tblW w:w="0" w:type="auto"/>
        <w:jc w:val="center"/>
        <w:tblLook w:val="04A0" w:firstRow="1" w:lastRow="0" w:firstColumn="1" w:lastColumn="0" w:noHBand="0" w:noVBand="1"/>
      </w:tblPr>
      <w:tblGrid>
        <w:gridCol w:w="5184"/>
        <w:gridCol w:w="5184"/>
      </w:tblGrid>
      <w:tr w:rsidR="00027876" w14:paraId="5C319A85" w14:textId="77777777">
        <w:trPr>
          <w:jc w:val="center"/>
        </w:trPr>
        <w:tc>
          <w:tcPr>
            <w:tcW w:w="5184" w:type="dxa"/>
            <w:shd w:val="clear" w:color="auto" w:fill="5B5FC7"/>
            <w:vAlign w:val="center"/>
          </w:tcPr>
          <w:p w14:paraId="5B421781" w14:textId="77777777" w:rsidR="00027876" w:rsidRDefault="00000000">
            <w:r>
              <w:rPr>
                <w:b/>
                <w:color w:val="FFFFFF"/>
                <w:sz w:val="16"/>
              </w:rPr>
              <w:t>Role</w:t>
            </w:r>
          </w:p>
        </w:tc>
        <w:tc>
          <w:tcPr>
            <w:tcW w:w="5184" w:type="dxa"/>
            <w:shd w:val="clear" w:color="auto" w:fill="5B5FC7"/>
            <w:vAlign w:val="center"/>
          </w:tcPr>
          <w:p w14:paraId="118CA8BA" w14:textId="77777777" w:rsidR="00027876" w:rsidRDefault="00000000">
            <w:r>
              <w:rPr>
                <w:b/>
                <w:color w:val="FFFFFF"/>
                <w:sz w:val="16"/>
              </w:rPr>
              <w:t>Responsibility in this framework</w:t>
            </w:r>
          </w:p>
        </w:tc>
      </w:tr>
      <w:tr w:rsidR="00027876" w14:paraId="28147191" w14:textId="77777777">
        <w:trPr>
          <w:jc w:val="center"/>
        </w:trPr>
        <w:tc>
          <w:tcPr>
            <w:tcW w:w="5184" w:type="dxa"/>
            <w:vAlign w:val="center"/>
          </w:tcPr>
          <w:p w14:paraId="7601CDEF" w14:textId="77777777" w:rsidR="00027876" w:rsidRDefault="00000000">
            <w:r>
              <w:rPr>
                <w:sz w:val="16"/>
              </w:rPr>
              <w:t>Trade Manager</w:t>
            </w:r>
          </w:p>
        </w:tc>
        <w:tc>
          <w:tcPr>
            <w:tcW w:w="5184" w:type="dxa"/>
            <w:vAlign w:val="center"/>
          </w:tcPr>
          <w:p w14:paraId="3E464010" w14:textId="77777777" w:rsidR="00027876" w:rsidRDefault="00000000">
            <w:r>
              <w:rPr>
                <w:sz w:val="16"/>
              </w:rPr>
              <w:t>Owns preparation, meeting/visit notes, action logging and the customer recap. Never makes commercial commitments.</w:t>
            </w:r>
          </w:p>
        </w:tc>
      </w:tr>
      <w:tr w:rsidR="00027876" w14:paraId="40E84BBE" w14:textId="77777777">
        <w:trPr>
          <w:jc w:val="center"/>
        </w:trPr>
        <w:tc>
          <w:tcPr>
            <w:tcW w:w="5184" w:type="dxa"/>
            <w:vAlign w:val="center"/>
          </w:tcPr>
          <w:p w14:paraId="335593A7" w14:textId="77777777" w:rsidR="00027876" w:rsidRDefault="00000000">
            <w:r>
              <w:rPr>
                <w:sz w:val="16"/>
              </w:rPr>
              <w:t>Key Account Team</w:t>
            </w:r>
          </w:p>
        </w:tc>
        <w:tc>
          <w:tcPr>
            <w:tcW w:w="5184" w:type="dxa"/>
            <w:vAlign w:val="center"/>
          </w:tcPr>
          <w:p w14:paraId="750E4E8C" w14:textId="77777777" w:rsidR="00027876" w:rsidRDefault="00000000">
            <w:r>
              <w:rPr>
                <w:sz w:val="16"/>
              </w:rPr>
              <w:t>Supports Key-tier accounts; owns cross-store actions and the account summary.</w:t>
            </w:r>
          </w:p>
        </w:tc>
      </w:tr>
      <w:tr w:rsidR="00027876" w14:paraId="40111284" w14:textId="77777777">
        <w:trPr>
          <w:jc w:val="center"/>
        </w:trPr>
        <w:tc>
          <w:tcPr>
            <w:tcW w:w="5184" w:type="dxa"/>
            <w:vAlign w:val="center"/>
          </w:tcPr>
          <w:p w14:paraId="2AAE8DAB" w14:textId="77777777" w:rsidR="00027876" w:rsidRDefault="00000000">
            <w:r>
              <w:rPr>
                <w:sz w:val="16"/>
              </w:rPr>
              <w:t>Area Sales Manager</w:t>
            </w:r>
          </w:p>
        </w:tc>
        <w:tc>
          <w:tcPr>
            <w:tcW w:w="5184" w:type="dxa"/>
            <w:vAlign w:val="center"/>
          </w:tcPr>
          <w:p w14:paraId="057DA434" w14:textId="77777777" w:rsidR="00027876" w:rsidRDefault="00000000">
            <w:r>
              <w:rPr>
                <w:sz w:val="16"/>
              </w:rPr>
              <w:t>Reviews QAM briefs for Key-tier accounts; resolves owner gaps; receives actions &gt;14 days overdue.</w:t>
            </w:r>
          </w:p>
        </w:tc>
      </w:tr>
      <w:tr w:rsidR="00027876" w14:paraId="7EEEA7D7" w14:textId="77777777">
        <w:trPr>
          <w:jc w:val="center"/>
        </w:trPr>
        <w:tc>
          <w:tcPr>
            <w:tcW w:w="5184" w:type="dxa"/>
            <w:vAlign w:val="center"/>
          </w:tcPr>
          <w:p w14:paraId="6A00318F" w14:textId="77777777" w:rsidR="00027876" w:rsidRDefault="00000000">
            <w:r>
              <w:rPr>
                <w:sz w:val="16"/>
              </w:rPr>
              <w:t>Commitment owners</w:t>
            </w:r>
          </w:p>
        </w:tc>
        <w:tc>
          <w:tcPr>
            <w:tcW w:w="5184" w:type="dxa"/>
            <w:vAlign w:val="center"/>
          </w:tcPr>
          <w:p w14:paraId="247A3276" w14:textId="77777777" w:rsidR="00027876" w:rsidRDefault="00000000">
            <w:r>
              <w:rPr>
                <w:sz w:val="16"/>
              </w:rPr>
              <w:t>Revenue Management, Supply &amp; Demand Planning, Customer Service &amp; Logistics, Commercial Contracts, Scientific &amp; Regulatory Affairs, Legal, Data Privacy, Trade Compliance - decide on requests in their area.</w:t>
            </w:r>
          </w:p>
        </w:tc>
      </w:tr>
      <w:tr w:rsidR="00027876" w14:paraId="356C939B" w14:textId="77777777">
        <w:trPr>
          <w:jc w:val="center"/>
        </w:trPr>
        <w:tc>
          <w:tcPr>
            <w:tcW w:w="5184" w:type="dxa"/>
            <w:vAlign w:val="center"/>
          </w:tcPr>
          <w:p w14:paraId="24A9CE2E" w14:textId="77777777" w:rsidR="00027876" w:rsidRDefault="00000000">
            <w:r>
              <w:rPr>
                <w:sz w:val="16"/>
              </w:rPr>
              <w:t>Copilot / Customer Meeting Guide agent</w:t>
            </w:r>
          </w:p>
        </w:tc>
        <w:tc>
          <w:tcPr>
            <w:tcW w:w="5184" w:type="dxa"/>
            <w:vAlign w:val="center"/>
          </w:tcPr>
          <w:p w14:paraId="215783EB" w14:textId="77777777" w:rsidR="00027876" w:rsidRDefault="00000000">
            <w:r>
              <w:rPr>
                <w:sz w:val="16"/>
              </w:rPr>
              <w:t>Drafts, summarises and routes. Output is always reviewed by the Trade Manager. No decisions or commitments.</w:t>
            </w:r>
          </w:p>
        </w:tc>
      </w:tr>
    </w:tbl>
    <w:p w14:paraId="216774DB" w14:textId="77777777" w:rsidR="00027876" w:rsidRDefault="00027876"/>
    <w:p w14:paraId="18FABD58" w14:textId="77777777" w:rsidR="00027876" w:rsidRDefault="00000000">
      <w:pPr>
        <w:pStyle w:val="Heading1"/>
        <w:spacing w:after="80"/>
      </w:pPr>
      <w:r>
        <w:t>4. The PREP-5 preparation method</w:t>
      </w:r>
    </w:p>
    <w:tbl>
      <w:tblPr>
        <w:tblStyle w:val="TableGrid"/>
        <w:tblW w:w="0" w:type="auto"/>
        <w:jc w:val="center"/>
        <w:tblLook w:val="04A0" w:firstRow="1" w:lastRow="0" w:firstColumn="1" w:lastColumn="0" w:noHBand="0" w:noVBand="1"/>
      </w:tblPr>
      <w:tblGrid>
        <w:gridCol w:w="3456"/>
        <w:gridCol w:w="3456"/>
        <w:gridCol w:w="3456"/>
      </w:tblGrid>
      <w:tr w:rsidR="00027876" w14:paraId="60DEEB0B" w14:textId="77777777">
        <w:trPr>
          <w:jc w:val="center"/>
        </w:trPr>
        <w:tc>
          <w:tcPr>
            <w:tcW w:w="3456" w:type="dxa"/>
            <w:shd w:val="clear" w:color="auto" w:fill="5B5FC7"/>
            <w:vAlign w:val="center"/>
          </w:tcPr>
          <w:p w14:paraId="663E8CE4" w14:textId="77777777" w:rsidR="00027876" w:rsidRDefault="00000000">
            <w:r>
              <w:rPr>
                <w:b/>
                <w:color w:val="FFFFFF"/>
                <w:sz w:val="16"/>
              </w:rPr>
              <w:t>Step</w:t>
            </w:r>
          </w:p>
        </w:tc>
        <w:tc>
          <w:tcPr>
            <w:tcW w:w="3456" w:type="dxa"/>
            <w:shd w:val="clear" w:color="auto" w:fill="5B5FC7"/>
            <w:vAlign w:val="center"/>
          </w:tcPr>
          <w:p w14:paraId="08B00250" w14:textId="77777777" w:rsidR="00027876" w:rsidRDefault="00000000">
            <w:r>
              <w:rPr>
                <w:b/>
                <w:color w:val="FFFFFF"/>
                <w:sz w:val="16"/>
              </w:rPr>
              <w:t>What good looks like</w:t>
            </w:r>
          </w:p>
        </w:tc>
        <w:tc>
          <w:tcPr>
            <w:tcW w:w="3456" w:type="dxa"/>
            <w:shd w:val="clear" w:color="auto" w:fill="5B5FC7"/>
            <w:vAlign w:val="center"/>
          </w:tcPr>
          <w:p w14:paraId="635577B9" w14:textId="77777777" w:rsidR="00027876" w:rsidRDefault="00000000">
            <w:r>
              <w:rPr>
                <w:b/>
                <w:color w:val="FFFFFF"/>
                <w:sz w:val="16"/>
              </w:rPr>
              <w:t>Typical evidence</w:t>
            </w:r>
          </w:p>
        </w:tc>
      </w:tr>
      <w:tr w:rsidR="00027876" w14:paraId="47C6EE4C" w14:textId="77777777">
        <w:trPr>
          <w:jc w:val="center"/>
        </w:trPr>
        <w:tc>
          <w:tcPr>
            <w:tcW w:w="3456" w:type="dxa"/>
            <w:vAlign w:val="center"/>
          </w:tcPr>
          <w:p w14:paraId="62EBE1FB" w14:textId="77777777" w:rsidR="00027876" w:rsidRDefault="00000000">
            <w:r>
              <w:rPr>
                <w:sz w:val="16"/>
              </w:rPr>
              <w:t>1. Purpose</w:t>
            </w:r>
          </w:p>
        </w:tc>
        <w:tc>
          <w:tcPr>
            <w:tcW w:w="3456" w:type="dxa"/>
            <w:vAlign w:val="center"/>
          </w:tcPr>
          <w:p w14:paraId="0E4943FC" w14:textId="77777777" w:rsidR="00027876" w:rsidRDefault="00000000">
            <w:r>
              <w:rPr>
                <w:sz w:val="16"/>
              </w:rPr>
              <w:t>One-sentence meeting purpose and up to three desired outcomes agreed with the Area Sales Manager.</w:t>
            </w:r>
          </w:p>
        </w:tc>
        <w:tc>
          <w:tcPr>
            <w:tcW w:w="3456" w:type="dxa"/>
            <w:vAlign w:val="center"/>
          </w:tcPr>
          <w:p w14:paraId="2BC1E04F" w14:textId="77777777" w:rsidR="00027876" w:rsidRDefault="00000000">
            <w:r>
              <w:rPr>
                <w:sz w:val="16"/>
              </w:rPr>
              <w:t>Previous recap, account plan</w:t>
            </w:r>
          </w:p>
        </w:tc>
      </w:tr>
      <w:tr w:rsidR="00027876" w14:paraId="429FDDBB" w14:textId="77777777">
        <w:trPr>
          <w:jc w:val="center"/>
        </w:trPr>
        <w:tc>
          <w:tcPr>
            <w:tcW w:w="3456" w:type="dxa"/>
            <w:vAlign w:val="center"/>
          </w:tcPr>
          <w:p w14:paraId="35B0AAE8" w14:textId="77777777" w:rsidR="00027876" w:rsidRDefault="00000000">
            <w:r>
              <w:rPr>
                <w:sz w:val="16"/>
              </w:rPr>
              <w:lastRenderedPageBreak/>
              <w:t>2. Review evidence</w:t>
            </w:r>
          </w:p>
        </w:tc>
        <w:tc>
          <w:tcPr>
            <w:tcW w:w="3456" w:type="dxa"/>
            <w:vAlign w:val="center"/>
          </w:tcPr>
          <w:p w14:paraId="55996331" w14:textId="77777777" w:rsidR="00027876" w:rsidRDefault="00000000">
            <w:r>
              <w:rPr>
                <w:sz w:val="16"/>
              </w:rPr>
              <w:t>Account summary: open opportunities, stage, estimated value band, last interaction, retailer KPIs vs targets.</w:t>
            </w:r>
          </w:p>
        </w:tc>
        <w:tc>
          <w:tcPr>
            <w:tcW w:w="3456" w:type="dxa"/>
            <w:vAlign w:val="center"/>
          </w:tcPr>
          <w:p w14:paraId="787F31A1" w14:textId="77777777" w:rsidR="00027876" w:rsidRDefault="00000000">
            <w:r>
              <w:rPr>
                <w:sz w:val="16"/>
              </w:rPr>
              <w:t>Account and Opportunity Tracker</w:t>
            </w:r>
          </w:p>
        </w:tc>
      </w:tr>
      <w:tr w:rsidR="00027876" w14:paraId="06ED0204" w14:textId="77777777">
        <w:trPr>
          <w:jc w:val="center"/>
        </w:trPr>
        <w:tc>
          <w:tcPr>
            <w:tcW w:w="3456" w:type="dxa"/>
            <w:vAlign w:val="center"/>
          </w:tcPr>
          <w:p w14:paraId="0A0A2CAC" w14:textId="77777777" w:rsidR="00027876" w:rsidRDefault="00000000">
            <w:r>
              <w:rPr>
                <w:sz w:val="16"/>
              </w:rPr>
              <w:t>3. Expose risks and requests</w:t>
            </w:r>
          </w:p>
        </w:tc>
        <w:tc>
          <w:tcPr>
            <w:tcW w:w="3456" w:type="dxa"/>
            <w:vAlign w:val="center"/>
          </w:tcPr>
          <w:p w14:paraId="43607EE0" w14:textId="77777777" w:rsidR="00027876" w:rsidRDefault="00000000">
            <w:r>
              <w:rPr>
                <w:sz w:val="16"/>
              </w:rPr>
              <w:t>List retailer issues, stale opportunities and any request needing a commercial commitment, with its owner.</w:t>
            </w:r>
          </w:p>
        </w:tc>
        <w:tc>
          <w:tcPr>
            <w:tcW w:w="3456" w:type="dxa"/>
            <w:vAlign w:val="center"/>
          </w:tcPr>
          <w:p w14:paraId="67F040A6" w14:textId="77777777" w:rsidR="00027876" w:rsidRDefault="00000000">
            <w:r>
              <w:rPr>
                <w:sz w:val="16"/>
              </w:rPr>
              <w:t>Tracker issues, Escalation Guide</w:t>
            </w:r>
          </w:p>
        </w:tc>
      </w:tr>
      <w:tr w:rsidR="00027876" w14:paraId="2789BFA7" w14:textId="77777777">
        <w:trPr>
          <w:jc w:val="center"/>
        </w:trPr>
        <w:tc>
          <w:tcPr>
            <w:tcW w:w="3456" w:type="dxa"/>
            <w:vAlign w:val="center"/>
          </w:tcPr>
          <w:p w14:paraId="4D730189" w14:textId="77777777" w:rsidR="00027876" w:rsidRDefault="00000000">
            <w:r>
              <w:rPr>
                <w:sz w:val="16"/>
              </w:rPr>
              <w:t>4. Plan agenda and questions</w:t>
            </w:r>
          </w:p>
        </w:tc>
        <w:tc>
          <w:tcPr>
            <w:tcW w:w="3456" w:type="dxa"/>
            <w:vAlign w:val="center"/>
          </w:tcPr>
          <w:p w14:paraId="500EB372" w14:textId="77777777" w:rsidR="00027876" w:rsidRDefault="00000000">
            <w:r>
              <w:rPr>
                <w:sz w:val="16"/>
              </w:rPr>
              <w:t>Agenda of no more than five items; open questions that invite the retailer's view of the shopper and store operations.</w:t>
            </w:r>
          </w:p>
        </w:tc>
        <w:tc>
          <w:tcPr>
            <w:tcW w:w="3456" w:type="dxa"/>
            <w:vAlign w:val="center"/>
          </w:tcPr>
          <w:p w14:paraId="5F06EB9D" w14:textId="77777777" w:rsidR="00027876" w:rsidRDefault="00000000">
            <w:r>
              <w:rPr>
                <w:sz w:val="16"/>
              </w:rPr>
              <w:t>Playbook question bank</w:t>
            </w:r>
          </w:p>
        </w:tc>
      </w:tr>
      <w:tr w:rsidR="00027876" w14:paraId="2C1A8E78" w14:textId="77777777">
        <w:trPr>
          <w:jc w:val="center"/>
        </w:trPr>
        <w:tc>
          <w:tcPr>
            <w:tcW w:w="3456" w:type="dxa"/>
            <w:vAlign w:val="center"/>
          </w:tcPr>
          <w:p w14:paraId="6A8A266F" w14:textId="77777777" w:rsidR="00027876" w:rsidRDefault="00000000">
            <w:r>
              <w:rPr>
                <w:sz w:val="16"/>
              </w:rPr>
              <w:t>5. Follow-up plan</w:t>
            </w:r>
          </w:p>
        </w:tc>
        <w:tc>
          <w:tcPr>
            <w:tcW w:w="3456" w:type="dxa"/>
            <w:vAlign w:val="center"/>
          </w:tcPr>
          <w:p w14:paraId="50F15613" w14:textId="77777777" w:rsidR="00027876" w:rsidRDefault="00000000">
            <w:r>
              <w:rPr>
                <w:sz w:val="16"/>
              </w:rPr>
              <w:t>Who will log actions, who sends the recap and by when; which items wait for owner decisions.</w:t>
            </w:r>
          </w:p>
        </w:tc>
        <w:tc>
          <w:tcPr>
            <w:tcW w:w="3456" w:type="dxa"/>
            <w:vAlign w:val="center"/>
          </w:tcPr>
          <w:p w14:paraId="55800A5E" w14:textId="77777777" w:rsidR="00027876" w:rsidRDefault="00000000">
            <w:r>
              <w:rPr>
                <w:sz w:val="16"/>
              </w:rPr>
              <w:t>This framework, section 6</w:t>
            </w:r>
          </w:p>
        </w:tc>
      </w:tr>
    </w:tbl>
    <w:p w14:paraId="11D84EAA" w14:textId="77777777" w:rsidR="00027876" w:rsidRDefault="00027876"/>
    <w:p w14:paraId="324E84A9" w14:textId="77777777" w:rsidR="00027876" w:rsidRDefault="00000000">
      <w:pPr>
        <w:pStyle w:val="Heading1"/>
        <w:spacing w:after="80"/>
      </w:pPr>
      <w:r>
        <w:t>5. Standards</w:t>
      </w:r>
    </w:p>
    <w:tbl>
      <w:tblPr>
        <w:tblStyle w:val="TableGrid"/>
        <w:tblW w:w="0" w:type="auto"/>
        <w:jc w:val="center"/>
        <w:tblLook w:val="04A0" w:firstRow="1" w:lastRow="0" w:firstColumn="1" w:lastColumn="0" w:noHBand="0" w:noVBand="1"/>
      </w:tblPr>
      <w:tblGrid>
        <w:gridCol w:w="5184"/>
        <w:gridCol w:w="5184"/>
      </w:tblGrid>
      <w:tr w:rsidR="00027876" w14:paraId="615A9F9F" w14:textId="77777777">
        <w:trPr>
          <w:jc w:val="center"/>
        </w:trPr>
        <w:tc>
          <w:tcPr>
            <w:tcW w:w="5184" w:type="dxa"/>
            <w:shd w:val="clear" w:color="auto" w:fill="5B5FC7"/>
            <w:vAlign w:val="center"/>
          </w:tcPr>
          <w:p w14:paraId="09440404" w14:textId="77777777" w:rsidR="00027876" w:rsidRDefault="00000000">
            <w:r>
              <w:rPr>
                <w:b/>
                <w:color w:val="FFFFFF"/>
                <w:sz w:val="16"/>
              </w:rPr>
              <w:t>Standard</w:t>
            </w:r>
          </w:p>
        </w:tc>
        <w:tc>
          <w:tcPr>
            <w:tcW w:w="5184" w:type="dxa"/>
            <w:shd w:val="clear" w:color="auto" w:fill="5B5FC7"/>
            <w:vAlign w:val="center"/>
          </w:tcPr>
          <w:p w14:paraId="115ABEE9" w14:textId="77777777" w:rsidR="00027876" w:rsidRDefault="00000000">
            <w:r>
              <w:rPr>
                <w:b/>
                <w:color w:val="FFFFFF"/>
                <w:sz w:val="16"/>
              </w:rPr>
              <w:t>Requirement</w:t>
            </w:r>
          </w:p>
        </w:tc>
      </w:tr>
      <w:tr w:rsidR="00027876" w14:paraId="00D4DC1E" w14:textId="77777777">
        <w:trPr>
          <w:jc w:val="center"/>
        </w:trPr>
        <w:tc>
          <w:tcPr>
            <w:tcW w:w="5184" w:type="dxa"/>
            <w:vAlign w:val="center"/>
          </w:tcPr>
          <w:p w14:paraId="6CAA92B1" w14:textId="77777777" w:rsidR="00027876" w:rsidRDefault="00000000">
            <w:r>
              <w:rPr>
                <w:sz w:val="16"/>
              </w:rPr>
              <w:t>QAM meeting brief</w:t>
            </w:r>
          </w:p>
        </w:tc>
        <w:tc>
          <w:tcPr>
            <w:tcW w:w="5184" w:type="dxa"/>
            <w:vAlign w:val="center"/>
          </w:tcPr>
          <w:p w14:paraId="66CA7AC6" w14:textId="77777777" w:rsidR="00027876" w:rsidRDefault="00000000">
            <w:r>
              <w:rPr>
                <w:sz w:val="16"/>
              </w:rPr>
              <w:t>Maximum two pages. Shared with the Area Sales Manager 3 working days before the meeting.</w:t>
            </w:r>
          </w:p>
        </w:tc>
      </w:tr>
      <w:tr w:rsidR="00027876" w14:paraId="759091B4" w14:textId="77777777">
        <w:trPr>
          <w:jc w:val="center"/>
        </w:trPr>
        <w:tc>
          <w:tcPr>
            <w:tcW w:w="5184" w:type="dxa"/>
            <w:vAlign w:val="center"/>
          </w:tcPr>
          <w:p w14:paraId="010D2ABE" w14:textId="77777777" w:rsidR="00027876" w:rsidRDefault="00000000">
            <w:r>
              <w:rPr>
                <w:sz w:val="16"/>
              </w:rPr>
              <w:t>Store visit brief</w:t>
            </w:r>
          </w:p>
        </w:tc>
        <w:tc>
          <w:tcPr>
            <w:tcW w:w="5184" w:type="dxa"/>
            <w:vAlign w:val="center"/>
          </w:tcPr>
          <w:p w14:paraId="712D6535" w14:textId="77777777" w:rsidR="00027876" w:rsidRDefault="00000000">
            <w:r>
              <w:rPr>
                <w:sz w:val="16"/>
              </w:rPr>
              <w:t>One page per store: store KPIs vs targets, open actions, issues, 3-5 questions. Shared with the Key Account Team 2 working days before the visit.</w:t>
            </w:r>
          </w:p>
        </w:tc>
      </w:tr>
      <w:tr w:rsidR="00027876" w14:paraId="49364CD7" w14:textId="77777777">
        <w:trPr>
          <w:jc w:val="center"/>
        </w:trPr>
        <w:tc>
          <w:tcPr>
            <w:tcW w:w="5184" w:type="dxa"/>
            <w:vAlign w:val="center"/>
          </w:tcPr>
          <w:p w14:paraId="4632AA30" w14:textId="77777777" w:rsidR="00027876" w:rsidRDefault="00000000">
            <w:r>
              <w:rPr>
                <w:sz w:val="16"/>
              </w:rPr>
              <w:t>Retailer KPI targets</w:t>
            </w:r>
          </w:p>
        </w:tc>
        <w:tc>
          <w:tcPr>
            <w:tcW w:w="5184" w:type="dxa"/>
            <w:vAlign w:val="center"/>
          </w:tcPr>
          <w:p w14:paraId="20B7E0C3" w14:textId="77777777" w:rsidR="00027876" w:rsidRDefault="00000000">
            <w:r>
              <w:rPr>
                <w:sz w:val="16"/>
              </w:rPr>
              <w:t>On-shelf availability 95%. Planogram compliance 85%. Market-specific targets: To be confirmed by local team - not in this framework.</w:t>
            </w:r>
          </w:p>
        </w:tc>
      </w:tr>
      <w:tr w:rsidR="00027876" w14:paraId="79B53299" w14:textId="77777777">
        <w:trPr>
          <w:jc w:val="center"/>
        </w:trPr>
        <w:tc>
          <w:tcPr>
            <w:tcW w:w="5184" w:type="dxa"/>
            <w:vAlign w:val="center"/>
          </w:tcPr>
          <w:p w14:paraId="432EB031" w14:textId="77777777" w:rsidR="00027876" w:rsidRDefault="00000000">
            <w:r>
              <w:rPr>
                <w:sz w:val="16"/>
              </w:rPr>
              <w:t>Stale opportunity</w:t>
            </w:r>
          </w:p>
        </w:tc>
        <w:tc>
          <w:tcPr>
            <w:tcW w:w="5184" w:type="dxa"/>
            <w:vAlign w:val="center"/>
          </w:tcPr>
          <w:p w14:paraId="712A2AB4" w14:textId="77777777" w:rsidR="00027876" w:rsidRDefault="00000000">
            <w:r>
              <w:rPr>
                <w:sz w:val="16"/>
              </w:rPr>
              <w:t>Open opportunity with no logged customer interaction for more than 45 days. Must be reviewed before the next QAM.</w:t>
            </w:r>
          </w:p>
        </w:tc>
      </w:tr>
      <w:tr w:rsidR="00027876" w14:paraId="6E11D6FF" w14:textId="77777777">
        <w:trPr>
          <w:jc w:val="center"/>
        </w:trPr>
        <w:tc>
          <w:tcPr>
            <w:tcW w:w="5184" w:type="dxa"/>
            <w:vAlign w:val="center"/>
          </w:tcPr>
          <w:p w14:paraId="3763177C" w14:textId="77777777" w:rsidR="00027876" w:rsidRDefault="00000000">
            <w:r>
              <w:rPr>
                <w:sz w:val="16"/>
              </w:rPr>
              <w:t>Action logging</w:t>
            </w:r>
          </w:p>
        </w:tc>
        <w:tc>
          <w:tcPr>
            <w:tcW w:w="5184" w:type="dxa"/>
            <w:vAlign w:val="center"/>
          </w:tcPr>
          <w:p w14:paraId="6F88CC48" w14:textId="77777777" w:rsidR="00027876" w:rsidRDefault="00000000">
            <w:r>
              <w:rPr>
                <w:sz w:val="16"/>
              </w:rPr>
              <w:t>All actions logged in the tracker within 2 working days of the meeting or visit, with owner role and due date.</w:t>
            </w:r>
          </w:p>
        </w:tc>
      </w:tr>
      <w:tr w:rsidR="00027876" w14:paraId="5EC6157B" w14:textId="77777777">
        <w:trPr>
          <w:jc w:val="center"/>
        </w:trPr>
        <w:tc>
          <w:tcPr>
            <w:tcW w:w="5184" w:type="dxa"/>
            <w:vAlign w:val="center"/>
          </w:tcPr>
          <w:p w14:paraId="3D71E3C2" w14:textId="77777777" w:rsidR="00027876" w:rsidRDefault="00000000">
            <w:r>
              <w:rPr>
                <w:sz w:val="16"/>
              </w:rPr>
              <w:t>Customer recap</w:t>
            </w:r>
          </w:p>
        </w:tc>
        <w:tc>
          <w:tcPr>
            <w:tcW w:w="5184" w:type="dxa"/>
            <w:vAlign w:val="center"/>
          </w:tcPr>
          <w:p w14:paraId="553B4B56" w14:textId="77777777" w:rsidR="00027876" w:rsidRDefault="00000000">
            <w:r>
              <w:rPr>
                <w:sz w:val="16"/>
              </w:rPr>
              <w:t>Sent within 3 working days, only after Trade Manager review. If a commercial topic was raised, the recap only confirms the request was noted and routed.</w:t>
            </w:r>
          </w:p>
        </w:tc>
      </w:tr>
      <w:tr w:rsidR="00027876" w14:paraId="7C58C4BF" w14:textId="77777777">
        <w:trPr>
          <w:jc w:val="center"/>
        </w:trPr>
        <w:tc>
          <w:tcPr>
            <w:tcW w:w="5184" w:type="dxa"/>
            <w:vAlign w:val="center"/>
          </w:tcPr>
          <w:p w14:paraId="7032F775" w14:textId="77777777" w:rsidR="00027876" w:rsidRDefault="00000000">
            <w:r>
              <w:rPr>
                <w:sz w:val="16"/>
              </w:rPr>
              <w:t>Overdue actions</w:t>
            </w:r>
          </w:p>
        </w:tc>
        <w:tc>
          <w:tcPr>
            <w:tcW w:w="5184" w:type="dxa"/>
            <w:vAlign w:val="center"/>
          </w:tcPr>
          <w:p w14:paraId="6E4C334B" w14:textId="77777777" w:rsidR="00027876" w:rsidRDefault="00000000">
            <w:r>
              <w:rPr>
                <w:sz w:val="16"/>
              </w:rPr>
              <w:t>Reviewed weekly. Actions more than 14 days overdue go to the Area Sales Manager.</w:t>
            </w:r>
          </w:p>
        </w:tc>
      </w:tr>
    </w:tbl>
    <w:p w14:paraId="7480C101" w14:textId="77777777" w:rsidR="00027876" w:rsidRDefault="00027876"/>
    <w:p w14:paraId="0A7939AE" w14:textId="77777777" w:rsidR="00027876" w:rsidRDefault="00000000">
      <w:pPr>
        <w:pStyle w:val="Heading1"/>
        <w:spacing w:after="80"/>
      </w:pPr>
      <w:r>
        <w:t>6. Commercial commitments</w:t>
      </w:r>
    </w:p>
    <w:p w14:paraId="67A6747E" w14:textId="77777777" w:rsidR="00027876" w:rsidRDefault="00000000">
      <w:pPr>
        <w:spacing w:after="80"/>
      </w:pPr>
      <w:r>
        <w:t>A commercial commitment is any statement to a customer that agrees, offers, estimates or implies a price, discount, trade term, volume or allocation, service level, contract term, product claim or legal/regulatory position. Trade Managers and Copilot agents do not make commercial commitments. Requests are noted, logged as actions and routed to the owner named in the Commercial Commitment and Escalation Guide.</w:t>
      </w:r>
    </w:p>
    <w:tbl>
      <w:tblPr>
        <w:tblStyle w:val="TableGrid"/>
        <w:tblW w:w="0" w:type="auto"/>
        <w:jc w:val="center"/>
        <w:tblLook w:val="04A0" w:firstRow="1" w:lastRow="0" w:firstColumn="1" w:lastColumn="0" w:noHBand="0" w:noVBand="1"/>
      </w:tblPr>
      <w:tblGrid>
        <w:gridCol w:w="10368"/>
      </w:tblGrid>
      <w:tr w:rsidR="00027876" w14:paraId="7EC4E48E" w14:textId="77777777">
        <w:trPr>
          <w:jc w:val="center"/>
        </w:trPr>
        <w:tc>
          <w:tcPr>
            <w:tcW w:w="10368" w:type="dxa"/>
            <w:shd w:val="clear" w:color="auto" w:fill="5B5FC7"/>
            <w:vAlign w:val="center"/>
          </w:tcPr>
          <w:p w14:paraId="77CFED06" w14:textId="77777777" w:rsidR="00027876" w:rsidRDefault="00000000">
            <w:r>
              <w:rPr>
                <w:b/>
                <w:color w:val="FFFFFF"/>
                <w:sz w:val="16"/>
              </w:rPr>
              <w:t>Holding line for live meetings: "Thank you - I've noted your request and will come back to you after review by the right team."</w:t>
            </w:r>
          </w:p>
        </w:tc>
      </w:tr>
    </w:tbl>
    <w:p w14:paraId="628112A5" w14:textId="77777777" w:rsidR="00027876" w:rsidRDefault="00027876"/>
    <w:p w14:paraId="0CB535E9" w14:textId="77777777" w:rsidR="00027876" w:rsidRDefault="00000000">
      <w:pPr>
        <w:pStyle w:val="Heading1"/>
        <w:spacing w:after="80"/>
      </w:pPr>
      <w:r>
        <w:t>7. Controls and exceptions</w:t>
      </w:r>
    </w:p>
    <w:p w14:paraId="1EE1E9B0" w14:textId="77777777" w:rsidR="00027876" w:rsidRDefault="00000000">
      <w:pPr>
        <w:pStyle w:val="ListBullet"/>
        <w:spacing w:after="80"/>
      </w:pPr>
      <w:r>
        <w:t>Evidence first: every figure in a brief must trace to the tracker or a named source; estimates are labelled as estimates.</w:t>
      </w:r>
    </w:p>
    <w:p w14:paraId="5BCEC7B2" w14:textId="77777777" w:rsidR="00027876" w:rsidRDefault="00000000">
      <w:pPr>
        <w:pStyle w:val="ListBullet"/>
        <w:spacing w:after="80"/>
      </w:pPr>
      <w:r>
        <w:t>No personal data about store staff or shoppers in briefs; use store IDs and role names.</w:t>
      </w:r>
    </w:p>
    <w:p w14:paraId="26CFF1CD" w14:textId="77777777" w:rsidR="00027876" w:rsidRDefault="00000000">
      <w:pPr>
        <w:pStyle w:val="ListBullet"/>
        <w:spacing w:after="80"/>
      </w:pPr>
      <w:r>
        <w:t>Responsible retailing: any age-verification concern is reported the same working day.</w:t>
      </w:r>
    </w:p>
    <w:p w14:paraId="127BFBCC" w14:textId="77777777" w:rsidR="00027876" w:rsidRDefault="00000000">
      <w:pPr>
        <w:pStyle w:val="ListBullet"/>
        <w:spacing w:after="80"/>
      </w:pPr>
      <w:r>
        <w:t>Exceptions to timing standards require Area Sales Manager agreement, recorded in the brief.</w:t>
      </w:r>
    </w:p>
    <w:p w14:paraId="39778F09" w14:textId="77777777" w:rsidR="00027876" w:rsidRDefault="00000000">
      <w:pPr>
        <w:pStyle w:val="ListBullet"/>
        <w:spacing w:after="80"/>
      </w:pPr>
      <w:r>
        <w:t>Market-specific discount and trade-terms approval thresholds: To be confirmed by local team - not in this framework.</w:t>
      </w:r>
    </w:p>
    <w:p w14:paraId="3AB72283" w14:textId="77777777" w:rsidR="00027876" w:rsidRDefault="00000000">
      <w:pPr>
        <w:pStyle w:val="ListBullet"/>
        <w:spacing w:after="80"/>
      </w:pPr>
      <w:r>
        <w:t>Retailer data-sharing agreement template for Eastvale: To be confirmed by local team - not in this framework (Data Privacy Office to confirm).</w:t>
      </w:r>
    </w:p>
    <w:p w14:paraId="1EB3D80E" w14:textId="77777777" w:rsidR="00027876" w:rsidRDefault="00000000">
      <w:pPr>
        <w:pStyle w:val="Heading1"/>
        <w:spacing w:after="80"/>
      </w:pPr>
      <w:r>
        <w:t>8. Use of Copilot and agents</w:t>
      </w:r>
    </w:p>
    <w:p w14:paraId="74744A1A" w14:textId="77777777" w:rsidR="00027876" w:rsidRDefault="00000000">
      <w:pPr>
        <w:pStyle w:val="ListBullet"/>
        <w:spacing w:after="80"/>
      </w:pPr>
      <w:r>
        <w:t>Copilot may draft briefs, summaries, questions and recaps from approved files.</w:t>
      </w:r>
    </w:p>
    <w:p w14:paraId="2C4BD06A" w14:textId="77777777" w:rsidR="00027876" w:rsidRDefault="00000000">
      <w:pPr>
        <w:pStyle w:val="ListBullet"/>
        <w:spacing w:after="80"/>
      </w:pPr>
      <w:r>
        <w:t>Users must check every number against the tracker and remove any wording that sounds like a commitment.</w:t>
      </w:r>
    </w:p>
    <w:p w14:paraId="73874DD8" w14:textId="77777777" w:rsidR="00027876" w:rsidRDefault="00000000">
      <w:pPr>
        <w:pStyle w:val="ListBullet"/>
        <w:spacing w:after="80"/>
      </w:pPr>
      <w:r>
        <w:lastRenderedPageBreak/>
        <w:t>The Customer Meeting Guide agent answers from the four approved documents only; the tracker is evidence, not policy.</w:t>
      </w:r>
    </w:p>
    <w:p w14:paraId="28C2416B" w14:textId="77777777" w:rsidR="00027876" w:rsidRDefault="00000000">
      <w:pPr>
        <w:pStyle w:val="Heading1"/>
        <w:spacing w:after="80"/>
      </w:pPr>
      <w:r>
        <w:t>9. Governance</w:t>
      </w:r>
    </w:p>
    <w:p w14:paraId="3F5479B7" w14:textId="77777777" w:rsidR="00027876" w:rsidRDefault="00000000">
      <w:pPr>
        <w:spacing w:after="80"/>
      </w:pPr>
      <w:r>
        <w:t>Framework owner reviews twice a year. Feedback: cm-framework@bat-cie.example. Next review 30 November 2026.</w:t>
      </w:r>
    </w:p>
    <w:sectPr w:rsidR="00027876"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842443">
    <w:abstractNumId w:val="8"/>
  </w:num>
  <w:num w:numId="2" w16cid:durableId="180779442">
    <w:abstractNumId w:val="6"/>
  </w:num>
  <w:num w:numId="3" w16cid:durableId="1583487225">
    <w:abstractNumId w:val="5"/>
  </w:num>
  <w:num w:numId="4" w16cid:durableId="627126771">
    <w:abstractNumId w:val="4"/>
  </w:num>
  <w:num w:numId="5" w16cid:durableId="1454209354">
    <w:abstractNumId w:val="7"/>
  </w:num>
  <w:num w:numId="6" w16cid:durableId="839807653">
    <w:abstractNumId w:val="3"/>
  </w:num>
  <w:num w:numId="7" w16cid:durableId="871040073">
    <w:abstractNumId w:val="2"/>
  </w:num>
  <w:num w:numId="8" w16cid:durableId="1193958381">
    <w:abstractNumId w:val="1"/>
  </w:num>
  <w:num w:numId="9" w16cid:durableId="1364556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876"/>
    <w:rsid w:val="00034616"/>
    <w:rsid w:val="0006063C"/>
    <w:rsid w:val="0015074B"/>
    <w:rsid w:val="0029639D"/>
    <w:rsid w:val="00326F90"/>
    <w:rsid w:val="003F0FE1"/>
    <w:rsid w:val="005853DF"/>
    <w:rsid w:val="00AA1D8D"/>
    <w:rsid w:val="00B47730"/>
    <w:rsid w:val="00CB0664"/>
    <w:rsid w:val="00D101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80AB029-47E2-487A-B86D-98055BC4D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F364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5FC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5FC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BAT_Customer_Meeting_Framework_SYNTHETIC General Clean</dc:title>
  <dc:subject/>
  <dc:creator>Synthetic CIE Demo</dc:creator>
  <cp:keywords/>
  <dc:description>Fresh browser-compatible copy. General classification requested. Synthetic training material.</dc:description>
  <cp:lastModifiedBy>Synthetic CIE Demo</cp:lastModifiedBy>
  <cp:revision>2</cp:revision>
  <dcterms:created xsi:type="dcterms:W3CDTF">2013-12-23T23:15:00Z</dcterms:created>
  <dcterms:modified xsi:type="dcterms:W3CDTF">2026-10-21T20:23:00Z</dcterms:modified>
  <cp:category>General</cp:category>
</cp:coreProperties>
</file>