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BB57" w14:textId="77777777" w:rsidR="00E76FE8" w:rsidRDefault="00E76FE8" w:rsidP="00E76FE8">
      <w:pPr>
        <w:pStyle w:val="Heading1"/>
      </w:pPr>
      <w:r>
        <w:t>PatentsWiki Home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E76FE8" w14:paraId="0D4A8C02" w14:textId="77777777" w:rsidTr="00E71CB4">
        <w:trPr>
          <w:tblHeader/>
        </w:trPr>
        <w:tc>
          <w:tcPr>
            <w:tcW w:w="4320" w:type="dxa"/>
          </w:tcPr>
          <w:p w14:paraId="6A51CBD9" w14:textId="77777777" w:rsidR="00E76FE8" w:rsidRDefault="00E76FE8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F063C77" w14:textId="77777777" w:rsidR="00E76FE8" w:rsidRDefault="00E76FE8" w:rsidP="00E71CB4"/>
        </w:tc>
      </w:tr>
      <w:tr w:rsidR="00E76FE8" w14:paraId="79FC80D9" w14:textId="77777777" w:rsidTr="00E71CB4">
        <w:tc>
          <w:tcPr>
            <w:tcW w:w="4320" w:type="dxa"/>
          </w:tcPr>
          <w:p w14:paraId="7FE9D5FB" w14:textId="77777777" w:rsidR="00E76FE8" w:rsidRDefault="00E76FE8" w:rsidP="00E71CB4">
            <w:r>
              <w:t>Wiki ID</w:t>
            </w:r>
          </w:p>
        </w:tc>
        <w:tc>
          <w:tcPr>
            <w:tcW w:w="4320" w:type="dxa"/>
          </w:tcPr>
          <w:p w14:paraId="48C2F34C" w14:textId="77777777" w:rsidR="00E76FE8" w:rsidRDefault="00E76FE8" w:rsidP="00E71CB4">
            <w:r>
              <w:t>PW-HOME</w:t>
            </w:r>
          </w:p>
        </w:tc>
      </w:tr>
      <w:tr w:rsidR="00E76FE8" w14:paraId="70155FDA" w14:textId="77777777" w:rsidTr="00E71CB4">
        <w:tc>
          <w:tcPr>
            <w:tcW w:w="4320" w:type="dxa"/>
          </w:tcPr>
          <w:p w14:paraId="66E807A8" w14:textId="77777777" w:rsidR="00E76FE8" w:rsidRDefault="00E76FE8" w:rsidP="00E71CB4">
            <w:r>
              <w:t>Content type</w:t>
            </w:r>
          </w:p>
        </w:tc>
        <w:tc>
          <w:tcPr>
            <w:tcW w:w="4320" w:type="dxa"/>
          </w:tcPr>
          <w:p w14:paraId="6E7A9790" w14:textId="77777777" w:rsidR="00E76FE8" w:rsidRDefault="00E76FE8" w:rsidP="00E71CB4">
            <w:r>
              <w:t>Reference</w:t>
            </w:r>
          </w:p>
        </w:tc>
      </w:tr>
      <w:tr w:rsidR="00E76FE8" w14:paraId="0AC5C288" w14:textId="77777777" w:rsidTr="00E71CB4">
        <w:tc>
          <w:tcPr>
            <w:tcW w:w="4320" w:type="dxa"/>
          </w:tcPr>
          <w:p w14:paraId="7F0B27CD" w14:textId="77777777" w:rsidR="00E76FE8" w:rsidRDefault="00E76FE8" w:rsidP="00E71CB4">
            <w:r>
              <w:t>Status</w:t>
            </w:r>
          </w:p>
        </w:tc>
        <w:tc>
          <w:tcPr>
            <w:tcW w:w="4320" w:type="dxa"/>
          </w:tcPr>
          <w:p w14:paraId="6A02DC2E" w14:textId="77777777" w:rsidR="00E76FE8" w:rsidRDefault="00E76FE8" w:rsidP="00E71CB4">
            <w:r>
              <w:t>Current</w:t>
            </w:r>
          </w:p>
        </w:tc>
      </w:tr>
      <w:tr w:rsidR="00E76FE8" w14:paraId="46E2F93D" w14:textId="77777777" w:rsidTr="00E71CB4">
        <w:tc>
          <w:tcPr>
            <w:tcW w:w="4320" w:type="dxa"/>
          </w:tcPr>
          <w:p w14:paraId="5FC48B82" w14:textId="77777777" w:rsidR="00E76FE8" w:rsidRDefault="00E76FE8" w:rsidP="00E71CB4">
            <w:r>
              <w:t>Version</w:t>
            </w:r>
          </w:p>
        </w:tc>
        <w:tc>
          <w:tcPr>
            <w:tcW w:w="4320" w:type="dxa"/>
          </w:tcPr>
          <w:p w14:paraId="1228EB99" w14:textId="77777777" w:rsidR="00E76FE8" w:rsidRDefault="00E76FE8" w:rsidP="00E71CB4">
            <w:r>
              <w:t>4.1</w:t>
            </w:r>
          </w:p>
        </w:tc>
      </w:tr>
      <w:tr w:rsidR="00E76FE8" w14:paraId="24E47171" w14:textId="77777777" w:rsidTr="00E71CB4">
        <w:tc>
          <w:tcPr>
            <w:tcW w:w="4320" w:type="dxa"/>
          </w:tcPr>
          <w:p w14:paraId="0C807CE5" w14:textId="77777777" w:rsidR="00E76FE8" w:rsidRDefault="00E76FE8" w:rsidP="00E71CB4">
            <w:r>
              <w:t>Owner</w:t>
            </w:r>
          </w:p>
        </w:tc>
        <w:tc>
          <w:tcPr>
            <w:tcW w:w="4320" w:type="dxa"/>
          </w:tcPr>
          <w:p w14:paraId="3844079A" w14:textId="77777777" w:rsidR="00E76FE8" w:rsidRDefault="00E76FE8" w:rsidP="00E71CB4">
            <w:r>
              <w:t>Patents Knowledge Lead, IP Legal (Patents)</w:t>
            </w:r>
          </w:p>
        </w:tc>
      </w:tr>
      <w:tr w:rsidR="00E76FE8" w14:paraId="4374EBBB" w14:textId="77777777" w:rsidTr="00E71CB4">
        <w:tc>
          <w:tcPr>
            <w:tcW w:w="4320" w:type="dxa"/>
          </w:tcPr>
          <w:p w14:paraId="6AE0D55D" w14:textId="77777777" w:rsidR="00E76FE8" w:rsidRDefault="00E76FE8" w:rsidP="00E71CB4">
            <w:r>
              <w:t>Last reviewed</w:t>
            </w:r>
          </w:p>
        </w:tc>
        <w:tc>
          <w:tcPr>
            <w:tcW w:w="4320" w:type="dxa"/>
          </w:tcPr>
          <w:p w14:paraId="4E663E68" w14:textId="77777777" w:rsidR="00E76FE8" w:rsidRDefault="00E76FE8" w:rsidP="00E71CB4">
            <w:r>
              <w:t>2026-09-15</w:t>
            </w:r>
          </w:p>
        </w:tc>
      </w:tr>
      <w:tr w:rsidR="00E76FE8" w14:paraId="3A0DE504" w14:textId="77777777" w:rsidTr="00E71CB4">
        <w:tc>
          <w:tcPr>
            <w:tcW w:w="4320" w:type="dxa"/>
          </w:tcPr>
          <w:p w14:paraId="77843780" w14:textId="77777777" w:rsidR="00E76FE8" w:rsidRDefault="00E76FE8" w:rsidP="00E71CB4">
            <w:r>
              <w:t>Next review</w:t>
            </w:r>
          </w:p>
        </w:tc>
        <w:tc>
          <w:tcPr>
            <w:tcW w:w="4320" w:type="dxa"/>
          </w:tcPr>
          <w:p w14:paraId="26523026" w14:textId="77777777" w:rsidR="00E76FE8" w:rsidRDefault="00E76FE8" w:rsidP="00E71CB4">
            <w:r>
              <w:t>2027-03-15</w:t>
            </w:r>
          </w:p>
        </w:tc>
      </w:tr>
      <w:tr w:rsidR="00E76FE8" w14:paraId="26047097" w14:textId="77777777" w:rsidTr="00E71CB4">
        <w:tc>
          <w:tcPr>
            <w:tcW w:w="4320" w:type="dxa"/>
          </w:tcPr>
          <w:p w14:paraId="4217A1AB" w14:textId="77777777" w:rsidR="00E76FE8" w:rsidRDefault="00E76FE8" w:rsidP="00E71CB4">
            <w:r>
              <w:t>Related pages</w:t>
            </w:r>
          </w:p>
        </w:tc>
        <w:tc>
          <w:tcPr>
            <w:tcW w:w="4320" w:type="dxa"/>
          </w:tcPr>
          <w:p w14:paraId="1FA20772" w14:textId="77777777" w:rsidR="00E76FE8" w:rsidRDefault="00E76FE8" w:rsidP="00E71CB4">
            <w:r>
              <w:t>PW-REF-006 Patents Glossary; PW-REF-007 Who's Who and Contacts</w:t>
            </w:r>
          </w:p>
        </w:tc>
      </w:tr>
    </w:tbl>
    <w:p w14:paraId="136011F9" w14:textId="77777777" w:rsidR="00E76FE8" w:rsidRDefault="00E76FE8" w:rsidP="00E76FE8">
      <w:r>
        <w:rPr>
          <w:i/>
        </w:rPr>
        <w:t>FICTIONAL DEMO CONTENT - created for training. Not real BAT guidance.</w:t>
      </w:r>
    </w:p>
    <w:p w14:paraId="679E2B03" w14:textId="77777777" w:rsidR="00E76FE8" w:rsidRDefault="00E76FE8" w:rsidP="00E76FE8">
      <w:pPr>
        <w:pStyle w:val="Heading2"/>
      </w:pPr>
      <w:r>
        <w:t>About the PatentsWiki</w:t>
      </w:r>
    </w:p>
    <w:p w14:paraId="39E4FCB7" w14:textId="77777777" w:rsidR="00E76FE8" w:rsidRDefault="00E76FE8" w:rsidP="00E76FE8">
      <w:r>
        <w:t>The PatentsWiki is the Patents Team's single, authoritative place for processes, procedures, workflows, policies, guides and reference material. Every page has an owner, a status and a review date. If you find something out of date, contact the page owner shown in the page information block.</w:t>
      </w:r>
    </w:p>
    <w:p w14:paraId="20BFBE2B" w14:textId="77777777" w:rsidR="00E76FE8" w:rsidRDefault="00E76FE8" w:rsidP="00E76FE8">
      <w:pPr>
        <w:pStyle w:val="Heading2"/>
      </w:pPr>
      <w:r>
        <w:t>How to read a page</w:t>
      </w:r>
    </w:p>
    <w:p w14:paraId="76EF283F" w14:textId="77777777" w:rsidR="00E76FE8" w:rsidRDefault="00E76FE8" w:rsidP="00E76FE8">
      <w:pPr>
        <w:pStyle w:val="ListParagraph"/>
        <w:numPr>
          <w:ilvl w:val="0"/>
          <w:numId w:val="1"/>
        </w:numPr>
        <w:spacing w:after="200" w:line="276" w:lineRule="auto"/>
      </w:pPr>
      <w:r>
        <w:rPr>
          <w:b/>
        </w:rPr>
        <w:t>Status: Current</w:t>
      </w:r>
      <w:r>
        <w:t xml:space="preserve"> - approved guidance you can rely on.</w:t>
      </w:r>
    </w:p>
    <w:p w14:paraId="4FE7F4AB" w14:textId="77777777" w:rsidR="00E76FE8" w:rsidRDefault="00E76FE8" w:rsidP="00E76FE8">
      <w:pPr>
        <w:pStyle w:val="ListParagraph"/>
        <w:numPr>
          <w:ilvl w:val="0"/>
          <w:numId w:val="1"/>
        </w:numPr>
        <w:spacing w:after="200" w:line="276" w:lineRule="auto"/>
      </w:pPr>
      <w:r>
        <w:rPr>
          <w:b/>
        </w:rPr>
        <w:t>Status: Draft</w:t>
      </w:r>
      <w:r>
        <w:t xml:space="preserve"> - work in progress; not yet approved. Check with the owner before relying on it.</w:t>
      </w:r>
    </w:p>
    <w:p w14:paraId="10A220A9" w14:textId="77777777" w:rsidR="00E76FE8" w:rsidRDefault="00E76FE8" w:rsidP="00E76FE8">
      <w:pPr>
        <w:pStyle w:val="ListParagraph"/>
        <w:numPr>
          <w:ilvl w:val="0"/>
          <w:numId w:val="1"/>
        </w:numPr>
        <w:spacing w:after="200" w:line="276" w:lineRule="auto"/>
      </w:pPr>
      <w:r>
        <w:rPr>
          <w:b/>
        </w:rPr>
        <w:t>Status: Superseded</w:t>
      </w:r>
      <w:r>
        <w:t xml:space="preserve"> - kept for reference only; a newer page replaces it.</w:t>
      </w:r>
    </w:p>
    <w:p w14:paraId="36CBB362" w14:textId="77777777" w:rsidR="00E76FE8" w:rsidRDefault="00E76FE8" w:rsidP="00E76FE8">
      <w:pPr>
        <w:pStyle w:val="Heading2"/>
      </w:pPr>
      <w:r>
        <w:t>Page index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76FE8" w14:paraId="6BB8E654" w14:textId="77777777" w:rsidTr="00E71CB4">
        <w:trPr>
          <w:tblHeader/>
        </w:trPr>
        <w:tc>
          <w:tcPr>
            <w:tcW w:w="2160" w:type="dxa"/>
          </w:tcPr>
          <w:p w14:paraId="3FAD9516" w14:textId="77777777" w:rsidR="00E76FE8" w:rsidRDefault="00E76FE8" w:rsidP="00E71CB4">
            <w:r>
              <w:rPr>
                <w:b/>
              </w:rPr>
              <w:t>Wiki ID</w:t>
            </w:r>
          </w:p>
        </w:tc>
        <w:tc>
          <w:tcPr>
            <w:tcW w:w="2160" w:type="dxa"/>
          </w:tcPr>
          <w:p w14:paraId="013D48B5" w14:textId="77777777" w:rsidR="00E76FE8" w:rsidRDefault="00E76FE8" w:rsidP="00E71CB4">
            <w:r>
              <w:rPr>
                <w:b/>
              </w:rPr>
              <w:t>Page</w:t>
            </w:r>
          </w:p>
        </w:tc>
        <w:tc>
          <w:tcPr>
            <w:tcW w:w="2160" w:type="dxa"/>
          </w:tcPr>
          <w:p w14:paraId="271B07D2" w14:textId="77777777" w:rsidR="00E76FE8" w:rsidRDefault="00E76FE8" w:rsidP="00E71CB4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5307C261" w14:textId="77777777" w:rsidR="00E76FE8" w:rsidRDefault="00E76FE8" w:rsidP="00E71CB4">
            <w:r>
              <w:rPr>
                <w:b/>
              </w:rPr>
              <w:t>Status</w:t>
            </w:r>
          </w:p>
        </w:tc>
      </w:tr>
      <w:tr w:rsidR="00E76FE8" w14:paraId="221EC2E5" w14:textId="77777777" w:rsidTr="00E71CB4">
        <w:tc>
          <w:tcPr>
            <w:tcW w:w="2160" w:type="dxa"/>
          </w:tcPr>
          <w:p w14:paraId="2F691A01" w14:textId="77777777" w:rsidR="00E76FE8" w:rsidRDefault="00E76FE8" w:rsidP="00E71CB4">
            <w:r>
              <w:t>PW-PROC-001</w:t>
            </w:r>
          </w:p>
        </w:tc>
        <w:tc>
          <w:tcPr>
            <w:tcW w:w="2160" w:type="dxa"/>
          </w:tcPr>
          <w:p w14:paraId="6E176B02" w14:textId="77777777" w:rsidR="00E76FE8" w:rsidRDefault="00E76FE8" w:rsidP="00E71CB4">
            <w:r>
              <w:t>Invention Disclosure and Filing Process (v3.0)</w:t>
            </w:r>
          </w:p>
        </w:tc>
        <w:tc>
          <w:tcPr>
            <w:tcW w:w="2160" w:type="dxa"/>
          </w:tcPr>
          <w:p w14:paraId="137112FB" w14:textId="77777777" w:rsidR="00E76FE8" w:rsidRDefault="00E76FE8" w:rsidP="00E71CB4">
            <w:r>
              <w:t>Process</w:t>
            </w:r>
          </w:p>
        </w:tc>
        <w:tc>
          <w:tcPr>
            <w:tcW w:w="2160" w:type="dxa"/>
          </w:tcPr>
          <w:p w14:paraId="73F1E658" w14:textId="77777777" w:rsidR="00E76FE8" w:rsidRDefault="00E76FE8" w:rsidP="00E71CB4">
            <w:r>
              <w:t>Current</w:t>
            </w:r>
          </w:p>
        </w:tc>
      </w:tr>
      <w:tr w:rsidR="00E76FE8" w14:paraId="53CE7995" w14:textId="77777777" w:rsidTr="00E71CB4">
        <w:tc>
          <w:tcPr>
            <w:tcW w:w="2160" w:type="dxa"/>
          </w:tcPr>
          <w:p w14:paraId="112787A9" w14:textId="77777777" w:rsidR="00E76FE8" w:rsidRDefault="00E76FE8" w:rsidP="00E71CB4">
            <w:r>
              <w:t>PW-PROC-001-V2</w:t>
            </w:r>
          </w:p>
        </w:tc>
        <w:tc>
          <w:tcPr>
            <w:tcW w:w="2160" w:type="dxa"/>
          </w:tcPr>
          <w:p w14:paraId="348C2846" w14:textId="77777777" w:rsidR="00E76FE8" w:rsidRDefault="00E76FE8" w:rsidP="00E71CB4">
            <w:r>
              <w:t>Invention Disclosure and Filing Process (v2.0)</w:t>
            </w:r>
          </w:p>
        </w:tc>
        <w:tc>
          <w:tcPr>
            <w:tcW w:w="2160" w:type="dxa"/>
          </w:tcPr>
          <w:p w14:paraId="7FF1E303" w14:textId="77777777" w:rsidR="00E76FE8" w:rsidRDefault="00E76FE8" w:rsidP="00E71CB4">
            <w:r>
              <w:t>Process</w:t>
            </w:r>
          </w:p>
        </w:tc>
        <w:tc>
          <w:tcPr>
            <w:tcW w:w="2160" w:type="dxa"/>
          </w:tcPr>
          <w:p w14:paraId="7D9EE545" w14:textId="77777777" w:rsidR="00E76FE8" w:rsidRDefault="00E76FE8" w:rsidP="00E71CB4">
            <w:r>
              <w:t>Superseded</w:t>
            </w:r>
          </w:p>
        </w:tc>
      </w:tr>
      <w:tr w:rsidR="00E76FE8" w14:paraId="5BDE6697" w14:textId="77777777" w:rsidTr="00E71CB4">
        <w:tc>
          <w:tcPr>
            <w:tcW w:w="2160" w:type="dxa"/>
          </w:tcPr>
          <w:p w14:paraId="331B2A2A" w14:textId="77777777" w:rsidR="00E76FE8" w:rsidRDefault="00E76FE8" w:rsidP="00E71CB4">
            <w:r>
              <w:t>PW-POL-002</w:t>
            </w:r>
          </w:p>
        </w:tc>
        <w:tc>
          <w:tcPr>
            <w:tcW w:w="2160" w:type="dxa"/>
          </w:tcPr>
          <w:p w14:paraId="342D495A" w14:textId="77777777" w:rsidR="00E76FE8" w:rsidRDefault="00E76FE8" w:rsidP="00E71CB4">
            <w:r>
              <w:t>Public Disclosure and Conference Policy</w:t>
            </w:r>
          </w:p>
        </w:tc>
        <w:tc>
          <w:tcPr>
            <w:tcW w:w="2160" w:type="dxa"/>
          </w:tcPr>
          <w:p w14:paraId="4863CF19" w14:textId="77777777" w:rsidR="00E76FE8" w:rsidRDefault="00E76FE8" w:rsidP="00E71CB4">
            <w:r>
              <w:t>Policy</w:t>
            </w:r>
          </w:p>
        </w:tc>
        <w:tc>
          <w:tcPr>
            <w:tcW w:w="2160" w:type="dxa"/>
          </w:tcPr>
          <w:p w14:paraId="380CBDE9" w14:textId="77777777" w:rsidR="00E76FE8" w:rsidRDefault="00E76FE8" w:rsidP="00E71CB4">
            <w:r>
              <w:t>Current</w:t>
            </w:r>
          </w:p>
        </w:tc>
      </w:tr>
      <w:tr w:rsidR="00E76FE8" w14:paraId="127CBF4D" w14:textId="77777777" w:rsidTr="00E71CB4">
        <w:tc>
          <w:tcPr>
            <w:tcW w:w="2160" w:type="dxa"/>
          </w:tcPr>
          <w:p w14:paraId="7E128B9D" w14:textId="77777777" w:rsidR="00E76FE8" w:rsidRDefault="00E76FE8" w:rsidP="00E71CB4">
            <w:r>
              <w:t>PW-PROC-003</w:t>
            </w:r>
          </w:p>
        </w:tc>
        <w:tc>
          <w:tcPr>
            <w:tcW w:w="2160" w:type="dxa"/>
          </w:tcPr>
          <w:p w14:paraId="2883014B" w14:textId="77777777" w:rsidR="00E76FE8" w:rsidRDefault="00E76FE8" w:rsidP="00E71CB4">
            <w:r>
              <w:t>Patent Renewal Decision Process</w:t>
            </w:r>
          </w:p>
        </w:tc>
        <w:tc>
          <w:tcPr>
            <w:tcW w:w="2160" w:type="dxa"/>
          </w:tcPr>
          <w:p w14:paraId="44D56C71" w14:textId="77777777" w:rsidR="00E76FE8" w:rsidRDefault="00E76FE8" w:rsidP="00E71CB4">
            <w:r>
              <w:t>Process</w:t>
            </w:r>
          </w:p>
        </w:tc>
        <w:tc>
          <w:tcPr>
            <w:tcW w:w="2160" w:type="dxa"/>
          </w:tcPr>
          <w:p w14:paraId="4AAE0EDB" w14:textId="77777777" w:rsidR="00E76FE8" w:rsidRDefault="00E76FE8" w:rsidP="00E71CB4">
            <w:r>
              <w:t>Current</w:t>
            </w:r>
          </w:p>
        </w:tc>
      </w:tr>
      <w:tr w:rsidR="00E76FE8" w14:paraId="07069722" w14:textId="77777777" w:rsidTr="00E71CB4">
        <w:tc>
          <w:tcPr>
            <w:tcW w:w="2160" w:type="dxa"/>
          </w:tcPr>
          <w:p w14:paraId="56C3BB59" w14:textId="77777777" w:rsidR="00E76FE8" w:rsidRDefault="00E76FE8" w:rsidP="00E71CB4">
            <w:r>
              <w:t>PW-GUIDE-004</w:t>
            </w:r>
          </w:p>
        </w:tc>
        <w:tc>
          <w:tcPr>
            <w:tcW w:w="2160" w:type="dxa"/>
          </w:tcPr>
          <w:p w14:paraId="2DF71F06" w14:textId="77777777" w:rsidR="00E76FE8" w:rsidRDefault="00E76FE8" w:rsidP="00E71CB4">
            <w:r>
              <w:t>Requesting R&amp;D Data for Patent Work</w:t>
            </w:r>
          </w:p>
        </w:tc>
        <w:tc>
          <w:tcPr>
            <w:tcW w:w="2160" w:type="dxa"/>
          </w:tcPr>
          <w:p w14:paraId="7C6DECE9" w14:textId="77777777" w:rsidR="00E76FE8" w:rsidRDefault="00E76FE8" w:rsidP="00E71CB4">
            <w:r>
              <w:t>Guide</w:t>
            </w:r>
          </w:p>
        </w:tc>
        <w:tc>
          <w:tcPr>
            <w:tcW w:w="2160" w:type="dxa"/>
          </w:tcPr>
          <w:p w14:paraId="2026AEA4" w14:textId="77777777" w:rsidR="00E76FE8" w:rsidRDefault="00E76FE8" w:rsidP="00E71CB4">
            <w:r>
              <w:t>Current</w:t>
            </w:r>
          </w:p>
        </w:tc>
      </w:tr>
      <w:tr w:rsidR="00E76FE8" w14:paraId="1ABAF669" w14:textId="77777777" w:rsidTr="00E71CB4">
        <w:tc>
          <w:tcPr>
            <w:tcW w:w="2160" w:type="dxa"/>
          </w:tcPr>
          <w:p w14:paraId="22E0A6C1" w14:textId="77777777" w:rsidR="00E76FE8" w:rsidRDefault="00E76FE8" w:rsidP="00E71CB4">
            <w:r>
              <w:t>PW-PROC-005</w:t>
            </w:r>
          </w:p>
        </w:tc>
        <w:tc>
          <w:tcPr>
            <w:tcW w:w="2160" w:type="dxa"/>
          </w:tcPr>
          <w:p w14:paraId="1F6A04D2" w14:textId="77777777" w:rsidR="00E76FE8" w:rsidRDefault="00E76FE8" w:rsidP="00E71CB4">
            <w:r>
              <w:t>Competitor Patent Watchlist Process</w:t>
            </w:r>
          </w:p>
        </w:tc>
        <w:tc>
          <w:tcPr>
            <w:tcW w:w="2160" w:type="dxa"/>
          </w:tcPr>
          <w:p w14:paraId="4147A370" w14:textId="77777777" w:rsidR="00E76FE8" w:rsidRDefault="00E76FE8" w:rsidP="00E71CB4">
            <w:r>
              <w:t>Process</w:t>
            </w:r>
          </w:p>
        </w:tc>
        <w:tc>
          <w:tcPr>
            <w:tcW w:w="2160" w:type="dxa"/>
          </w:tcPr>
          <w:p w14:paraId="7455CD89" w14:textId="77777777" w:rsidR="00E76FE8" w:rsidRDefault="00E76FE8" w:rsidP="00E71CB4">
            <w:r>
              <w:t>Draft</w:t>
            </w:r>
          </w:p>
        </w:tc>
      </w:tr>
      <w:tr w:rsidR="00E76FE8" w14:paraId="005F8C75" w14:textId="77777777" w:rsidTr="00E71CB4">
        <w:tc>
          <w:tcPr>
            <w:tcW w:w="2160" w:type="dxa"/>
          </w:tcPr>
          <w:p w14:paraId="118BD484" w14:textId="77777777" w:rsidR="00E76FE8" w:rsidRDefault="00E76FE8" w:rsidP="00E71CB4">
            <w:r>
              <w:t>PW-REF-006</w:t>
            </w:r>
          </w:p>
        </w:tc>
        <w:tc>
          <w:tcPr>
            <w:tcW w:w="2160" w:type="dxa"/>
          </w:tcPr>
          <w:p w14:paraId="3C649289" w14:textId="77777777" w:rsidR="00E76FE8" w:rsidRDefault="00E76FE8" w:rsidP="00E71CB4">
            <w:r>
              <w:t>Patents Glossary</w:t>
            </w:r>
          </w:p>
        </w:tc>
        <w:tc>
          <w:tcPr>
            <w:tcW w:w="2160" w:type="dxa"/>
          </w:tcPr>
          <w:p w14:paraId="79566FA7" w14:textId="77777777" w:rsidR="00E76FE8" w:rsidRDefault="00E76FE8" w:rsidP="00E71CB4">
            <w:r>
              <w:t>Reference</w:t>
            </w:r>
          </w:p>
        </w:tc>
        <w:tc>
          <w:tcPr>
            <w:tcW w:w="2160" w:type="dxa"/>
          </w:tcPr>
          <w:p w14:paraId="04064A5D" w14:textId="77777777" w:rsidR="00E76FE8" w:rsidRDefault="00E76FE8" w:rsidP="00E71CB4">
            <w:r>
              <w:t>Current</w:t>
            </w:r>
          </w:p>
        </w:tc>
      </w:tr>
      <w:tr w:rsidR="00E76FE8" w14:paraId="3BA073F3" w14:textId="77777777" w:rsidTr="00E71CB4">
        <w:tc>
          <w:tcPr>
            <w:tcW w:w="2160" w:type="dxa"/>
          </w:tcPr>
          <w:p w14:paraId="6C9C2098" w14:textId="77777777" w:rsidR="00E76FE8" w:rsidRDefault="00E76FE8" w:rsidP="00E71CB4">
            <w:r>
              <w:t>PW-REF-007</w:t>
            </w:r>
          </w:p>
        </w:tc>
        <w:tc>
          <w:tcPr>
            <w:tcW w:w="2160" w:type="dxa"/>
          </w:tcPr>
          <w:p w14:paraId="3C9B5AFC" w14:textId="77777777" w:rsidR="00E76FE8" w:rsidRDefault="00E76FE8" w:rsidP="00E71CB4">
            <w:r>
              <w:t>Who's Who and Contacts</w:t>
            </w:r>
          </w:p>
        </w:tc>
        <w:tc>
          <w:tcPr>
            <w:tcW w:w="2160" w:type="dxa"/>
          </w:tcPr>
          <w:p w14:paraId="2EFE4FD6" w14:textId="77777777" w:rsidR="00E76FE8" w:rsidRDefault="00E76FE8" w:rsidP="00E71CB4">
            <w:r>
              <w:t>Reference</w:t>
            </w:r>
          </w:p>
        </w:tc>
        <w:tc>
          <w:tcPr>
            <w:tcW w:w="2160" w:type="dxa"/>
          </w:tcPr>
          <w:p w14:paraId="6D4999DC" w14:textId="77777777" w:rsidR="00E76FE8" w:rsidRDefault="00E76FE8" w:rsidP="00E71CB4">
            <w:r>
              <w:t>Current</w:t>
            </w:r>
          </w:p>
        </w:tc>
      </w:tr>
    </w:tbl>
    <w:p w14:paraId="158D01D4" w14:textId="77777777" w:rsidR="00E76FE8" w:rsidRDefault="00E76FE8" w:rsidP="00E76FE8">
      <w:pPr>
        <w:pStyle w:val="Heading2"/>
      </w:pPr>
      <w:r>
        <w:t>Contributing</w:t>
      </w:r>
    </w:p>
    <w:p w14:paraId="5D8BDF9B" w14:textId="77777777" w:rsidR="00E76FE8" w:rsidRDefault="00E76FE8" w:rsidP="00E76FE8">
      <w:r>
        <w:t>Anyone in the Patents Team can suggest a change. New pages start as Draft, are reviewed by the page owner and the Patents Knowledge Lead, and become Current once approved. When a page is replaced, the old version is marked Superseded and moved to the Archive area after 12 months.</w:t>
      </w:r>
    </w:p>
    <w:p w14:paraId="51A3029D" w14:textId="77777777" w:rsidR="005861F1" w:rsidRPr="00E76FE8" w:rsidRDefault="005861F1" w:rsidP="00E76FE8"/>
    <w:sectPr w:rsidR="005861F1" w:rsidRPr="00E76FE8" w:rsidSect="00E76F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4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E8"/>
    <w:rsid w:val="005861F1"/>
    <w:rsid w:val="005C1E58"/>
    <w:rsid w:val="00E76FE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BCA8"/>
  <w15:chartTrackingRefBased/>
  <w15:docId w15:val="{6C463244-FC07-4318-9476-E4F563C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E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76FE8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E76FE8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E76FE8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E76FE8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E76FE8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E76FE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